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7F" w:rsidRDefault="007A2B7F" w:rsidP="007A2B7F">
      <w:pPr>
        <w:jc w:val="right"/>
        <w:rPr>
          <w:i/>
          <w:iCs/>
          <w:szCs w:val="26"/>
        </w:rPr>
      </w:pPr>
      <w:r>
        <w:rPr>
          <w:szCs w:val="26"/>
        </w:rPr>
        <w:t>Приложение № 2</w:t>
      </w:r>
    </w:p>
    <w:p w:rsidR="007A2B7F" w:rsidRPr="00324DCE" w:rsidRDefault="007A2B7F" w:rsidP="007A2B7F">
      <w:pPr>
        <w:jc w:val="right"/>
        <w:rPr>
          <w:i/>
          <w:iCs/>
          <w:szCs w:val="26"/>
        </w:rPr>
      </w:pPr>
      <w:r w:rsidRPr="00245F0C">
        <w:rPr>
          <w:szCs w:val="26"/>
        </w:rPr>
        <w:t>к приказу № 01-03/</w:t>
      </w:r>
      <w:r>
        <w:rPr>
          <w:szCs w:val="26"/>
        </w:rPr>
        <w:t xml:space="preserve">33 </w:t>
      </w:r>
    </w:p>
    <w:p w:rsidR="007A2B7F" w:rsidRPr="00F710AE" w:rsidRDefault="007A2B7F" w:rsidP="007A2B7F">
      <w:pPr>
        <w:jc w:val="right"/>
        <w:rPr>
          <w:i/>
          <w:iCs/>
          <w:szCs w:val="26"/>
        </w:rPr>
      </w:pPr>
      <w:r w:rsidRPr="00A70C22">
        <w:rPr>
          <w:szCs w:val="26"/>
        </w:rPr>
        <w:t>от 2</w:t>
      </w:r>
      <w:r>
        <w:rPr>
          <w:szCs w:val="26"/>
        </w:rPr>
        <w:t>1</w:t>
      </w:r>
      <w:r w:rsidRPr="00A70C22">
        <w:rPr>
          <w:szCs w:val="26"/>
        </w:rPr>
        <w:t xml:space="preserve"> февраля 202</w:t>
      </w:r>
      <w:r>
        <w:rPr>
          <w:szCs w:val="26"/>
        </w:rPr>
        <w:t>4</w:t>
      </w:r>
      <w:r w:rsidRPr="00A70C22">
        <w:rPr>
          <w:szCs w:val="26"/>
        </w:rPr>
        <w:t xml:space="preserve"> г.</w:t>
      </w:r>
    </w:p>
    <w:p w:rsidR="007A2B7F" w:rsidRDefault="007A2B7F" w:rsidP="00A62E74">
      <w:pPr>
        <w:jc w:val="both"/>
        <w:rPr>
          <w:noProof/>
        </w:rPr>
      </w:pPr>
    </w:p>
    <w:p w:rsidR="007A2B7F" w:rsidRDefault="007A2B7F" w:rsidP="00A62E74">
      <w:pPr>
        <w:jc w:val="both"/>
        <w:rPr>
          <w:noProof/>
        </w:rPr>
      </w:pPr>
    </w:p>
    <w:p w:rsidR="007A2B7F" w:rsidRDefault="007A2B7F" w:rsidP="00A62E74">
      <w:pPr>
        <w:jc w:val="both"/>
        <w:rPr>
          <w:noProof/>
        </w:rPr>
      </w:pPr>
    </w:p>
    <w:p w:rsidR="007A2B7F" w:rsidRDefault="008727D4" w:rsidP="00A62E74">
      <w:pPr>
        <w:jc w:val="both"/>
      </w:pPr>
      <w:r>
        <w:rPr>
          <w:noProof/>
        </w:rPr>
        <w:drawing>
          <wp:anchor distT="0" distB="0" distL="114300" distR="114300" simplePos="0" relativeHeight="251659264" behindDoc="0" locked="0" layoutInCell="1" allowOverlap="1">
            <wp:simplePos x="0" y="0"/>
            <wp:positionH relativeFrom="column">
              <wp:posOffset>2583815</wp:posOffset>
            </wp:positionH>
            <wp:positionV relativeFrom="paragraph">
              <wp:posOffset>-114300</wp:posOffset>
            </wp:positionV>
            <wp:extent cx="1296670" cy="10312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296670" cy="1031240"/>
                    </a:xfrm>
                    <a:prstGeom prst="rect">
                      <a:avLst/>
                    </a:prstGeom>
                    <a:noFill/>
                  </pic:spPr>
                </pic:pic>
              </a:graphicData>
            </a:graphic>
          </wp:anchor>
        </w:drawing>
      </w:r>
    </w:p>
    <w:p w:rsidR="008727D4" w:rsidRDefault="008727D4" w:rsidP="00A62E74">
      <w:pPr>
        <w:jc w:val="both"/>
      </w:pPr>
      <w:r>
        <w:t xml:space="preserve"> </w:t>
      </w:r>
    </w:p>
    <w:p w:rsidR="007A2B7F" w:rsidRDefault="007A2B7F" w:rsidP="00A62E74">
      <w:pPr>
        <w:jc w:val="both"/>
      </w:pPr>
    </w:p>
    <w:p w:rsidR="008727D4" w:rsidRDefault="008727D4" w:rsidP="00A62E74">
      <w:pPr>
        <w:jc w:val="both"/>
      </w:pPr>
    </w:p>
    <w:p w:rsidR="008727D4" w:rsidRDefault="008727D4" w:rsidP="00A62E74">
      <w:pPr>
        <w:jc w:val="both"/>
      </w:pPr>
    </w:p>
    <w:p w:rsidR="008727D4" w:rsidRDefault="008727D4" w:rsidP="00A62E74">
      <w:pPr>
        <w:jc w:val="both"/>
      </w:pPr>
    </w:p>
    <w:p w:rsidR="008727D4" w:rsidRDefault="008727D4" w:rsidP="00A62E74">
      <w:pPr>
        <w:jc w:val="both"/>
      </w:pPr>
    </w:p>
    <w:p w:rsidR="008727D4" w:rsidRPr="001D3343" w:rsidRDefault="008727D4" w:rsidP="006A6AC6">
      <w:pPr>
        <w:jc w:val="center"/>
        <w:rPr>
          <w:bCs/>
          <w:color w:val="000000"/>
          <w:spacing w:val="-13"/>
        </w:rPr>
      </w:pPr>
      <w:r>
        <w:rPr>
          <w:bCs/>
          <w:color w:val="000000"/>
          <w:spacing w:val="-13"/>
        </w:rPr>
        <w:t xml:space="preserve">ГОСУДАРСТВЕННОЕ </w:t>
      </w:r>
      <w:r w:rsidRPr="001D3343">
        <w:rPr>
          <w:bCs/>
          <w:color w:val="000000"/>
          <w:spacing w:val="-13"/>
        </w:rPr>
        <w:t>АВТОНОМНОЕ УЧРЕЖДЕНИЕ</w:t>
      </w:r>
    </w:p>
    <w:p w:rsidR="008727D4" w:rsidRPr="001D3343" w:rsidRDefault="008727D4" w:rsidP="006A6AC6">
      <w:pPr>
        <w:jc w:val="center"/>
        <w:rPr>
          <w:bCs/>
          <w:color w:val="000000"/>
          <w:spacing w:val="-13"/>
        </w:rPr>
      </w:pPr>
      <w:r w:rsidRPr="001D3343">
        <w:rPr>
          <w:bCs/>
          <w:color w:val="000000"/>
          <w:spacing w:val="-13"/>
        </w:rPr>
        <w:t>ДОПОЛНИТЕЛЬНОГО ПРОФЕССИОНАЛЬНОГО ОБРАЗОВАНИЯ</w:t>
      </w:r>
    </w:p>
    <w:p w:rsidR="008727D4" w:rsidRPr="001D3343" w:rsidRDefault="008727D4" w:rsidP="006A6AC6">
      <w:pPr>
        <w:jc w:val="center"/>
        <w:rPr>
          <w:bCs/>
          <w:color w:val="000000"/>
          <w:spacing w:val="-13"/>
        </w:rPr>
      </w:pPr>
      <w:r w:rsidRPr="001D3343">
        <w:rPr>
          <w:bCs/>
          <w:color w:val="000000"/>
          <w:spacing w:val="-13"/>
        </w:rPr>
        <w:t>ЧУКОТСКОГО АВТОНОМНОГО ОКРУГА</w:t>
      </w:r>
    </w:p>
    <w:p w:rsidR="008727D4" w:rsidRPr="001D3343" w:rsidRDefault="008727D4" w:rsidP="006A6AC6">
      <w:pPr>
        <w:jc w:val="center"/>
        <w:rPr>
          <w:bCs/>
          <w:color w:val="000000"/>
          <w:spacing w:val="-15"/>
        </w:rPr>
      </w:pPr>
      <w:r w:rsidRPr="001D3343">
        <w:rPr>
          <w:bCs/>
          <w:color w:val="000000"/>
          <w:spacing w:val="-15"/>
        </w:rPr>
        <w:t>«ЧУКОТСКИЙ ИНСТИТУТ РАЗВИТИЯ ОБРАЗОВАНИЯ</w:t>
      </w:r>
    </w:p>
    <w:p w:rsidR="008727D4" w:rsidRPr="001D3343" w:rsidRDefault="008727D4" w:rsidP="006A6AC6">
      <w:pPr>
        <w:jc w:val="center"/>
        <w:rPr>
          <w:bCs/>
          <w:color w:val="000000"/>
          <w:spacing w:val="-13"/>
        </w:rPr>
      </w:pPr>
      <w:r w:rsidRPr="001D3343">
        <w:rPr>
          <w:bCs/>
          <w:color w:val="000000"/>
          <w:spacing w:val="-15"/>
        </w:rPr>
        <w:t>И ПОВЫШЕНИЯ КВАЛИФИКАЦИИ»</w:t>
      </w:r>
    </w:p>
    <w:p w:rsidR="008727D4" w:rsidRPr="00E2511D" w:rsidRDefault="008727D4" w:rsidP="006A6AC6">
      <w:pPr>
        <w:jc w:val="center"/>
      </w:pPr>
      <w:r w:rsidRPr="00E2511D">
        <w:t>(ГАУ ДПО ЧИРОиПК)</w:t>
      </w:r>
    </w:p>
    <w:p w:rsidR="008727D4" w:rsidRDefault="008727D4" w:rsidP="00A62E74">
      <w:pPr>
        <w:jc w:val="both"/>
      </w:pPr>
    </w:p>
    <w:p w:rsidR="008727D4" w:rsidRPr="00E11354" w:rsidRDefault="008727D4" w:rsidP="00A62E74">
      <w:pPr>
        <w:jc w:val="both"/>
        <w:rPr>
          <w:bCs/>
        </w:rPr>
      </w:pPr>
    </w:p>
    <w:p w:rsidR="008727D4" w:rsidRDefault="008727D4" w:rsidP="00A62E74">
      <w:pPr>
        <w:jc w:val="both"/>
      </w:pPr>
    </w:p>
    <w:p w:rsidR="008727D4" w:rsidRDefault="008727D4" w:rsidP="00A62E74">
      <w:pPr>
        <w:jc w:val="both"/>
      </w:pPr>
    </w:p>
    <w:p w:rsidR="008727D4" w:rsidRPr="006A6AC6" w:rsidRDefault="008727D4" w:rsidP="00A62E74">
      <w:pPr>
        <w:jc w:val="both"/>
        <w:rPr>
          <w:b/>
        </w:rPr>
      </w:pPr>
    </w:p>
    <w:p w:rsidR="008727D4" w:rsidRPr="006A6AC6" w:rsidRDefault="008727D4" w:rsidP="006A6AC6">
      <w:pPr>
        <w:jc w:val="center"/>
        <w:rPr>
          <w:b/>
        </w:rPr>
      </w:pPr>
      <w:r w:rsidRPr="006A6AC6">
        <w:rPr>
          <w:b/>
        </w:rPr>
        <w:t>ДОПОЛНИТЕЛЬНАЯ ПРОФЕССИОНАЛЬНАЯ ПРОГРАММА</w:t>
      </w:r>
    </w:p>
    <w:p w:rsidR="008727D4" w:rsidRPr="006A6AC6" w:rsidRDefault="008727D4" w:rsidP="006A6AC6">
      <w:pPr>
        <w:jc w:val="center"/>
        <w:rPr>
          <w:b/>
        </w:rPr>
      </w:pPr>
      <w:r w:rsidRPr="006A6AC6">
        <w:rPr>
          <w:b/>
        </w:rPr>
        <w:t>(программа повышения квалификации)</w:t>
      </w:r>
    </w:p>
    <w:p w:rsidR="008727D4" w:rsidRPr="006A6AC6" w:rsidRDefault="008727D4" w:rsidP="006A6AC6">
      <w:pPr>
        <w:jc w:val="center"/>
        <w:rPr>
          <w:b/>
        </w:rPr>
      </w:pPr>
    </w:p>
    <w:p w:rsidR="008727D4" w:rsidRPr="006A6AC6" w:rsidRDefault="008727D4" w:rsidP="006A6AC6">
      <w:pPr>
        <w:jc w:val="center"/>
        <w:rPr>
          <w:b/>
        </w:rPr>
      </w:pPr>
    </w:p>
    <w:p w:rsidR="008727D4" w:rsidRPr="006A6AC6" w:rsidRDefault="008727D4" w:rsidP="006A6AC6">
      <w:pPr>
        <w:jc w:val="center"/>
        <w:rPr>
          <w:b/>
        </w:rPr>
      </w:pPr>
      <w:r w:rsidRPr="006A6AC6">
        <w:rPr>
          <w:b/>
        </w:rPr>
        <w:t>«Организация образовательного процесса на уроках географии с учётом подготовки обучающихся к ГИА по обновлённым ФГОС»</w:t>
      </w:r>
    </w:p>
    <w:p w:rsidR="008727D4" w:rsidRPr="00E678B0" w:rsidRDefault="008727D4" w:rsidP="006A6AC6">
      <w:pPr>
        <w:jc w:val="center"/>
        <w:rPr>
          <w:i/>
          <w:sz w:val="22"/>
          <w:szCs w:val="22"/>
        </w:rPr>
      </w:pPr>
      <w:r w:rsidRPr="00E678B0">
        <w:rPr>
          <w:i/>
          <w:sz w:val="22"/>
          <w:szCs w:val="22"/>
        </w:rPr>
        <w:t>(наименование программы)</w:t>
      </w:r>
    </w:p>
    <w:p w:rsidR="008727D4" w:rsidRPr="006A6AC6" w:rsidRDefault="008727D4" w:rsidP="006A6AC6">
      <w:pPr>
        <w:jc w:val="center"/>
        <w:rPr>
          <w:b/>
        </w:rPr>
      </w:pPr>
    </w:p>
    <w:p w:rsidR="008727D4" w:rsidRPr="006A6AC6" w:rsidRDefault="008727D4" w:rsidP="006A6AC6">
      <w:pPr>
        <w:jc w:val="center"/>
        <w:rPr>
          <w:b/>
        </w:rPr>
      </w:pPr>
      <w:r w:rsidRPr="006A6AC6">
        <w:rPr>
          <w:b/>
        </w:rPr>
        <w:t>Составитель программы:</w:t>
      </w:r>
    </w:p>
    <w:p w:rsidR="008727D4" w:rsidRDefault="008727D4" w:rsidP="006A6AC6">
      <w:pPr>
        <w:jc w:val="center"/>
      </w:pPr>
      <w:r>
        <w:t>Шаповалова Л.В., методист центра развития образования ГАУ ДПО ЧИРОиПК</w:t>
      </w:r>
    </w:p>
    <w:p w:rsidR="008727D4" w:rsidRPr="00365D58" w:rsidRDefault="008727D4" w:rsidP="006A6AC6">
      <w:pPr>
        <w:jc w:val="center"/>
        <w:rPr>
          <w:i/>
          <w:sz w:val="22"/>
          <w:szCs w:val="22"/>
        </w:rPr>
      </w:pPr>
      <w:r w:rsidRPr="00365D58">
        <w:rPr>
          <w:i/>
          <w:sz w:val="22"/>
          <w:szCs w:val="22"/>
        </w:rPr>
        <w:t>(указываются Ф.И.О., должности, научные звания, ученые степени)</w:t>
      </w:r>
    </w:p>
    <w:p w:rsidR="008727D4" w:rsidRDefault="008727D4" w:rsidP="006A6AC6">
      <w:pPr>
        <w:jc w:val="center"/>
        <w:rPr>
          <w:bCs/>
        </w:rPr>
      </w:pPr>
    </w:p>
    <w:p w:rsidR="008727D4" w:rsidRDefault="008727D4" w:rsidP="006A6AC6">
      <w:pPr>
        <w:jc w:val="center"/>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6A6AC6" w:rsidRDefault="006A6AC6" w:rsidP="006A6AC6">
      <w:pPr>
        <w:jc w:val="center"/>
        <w:rPr>
          <w:bCs/>
        </w:rPr>
      </w:pPr>
    </w:p>
    <w:p w:rsidR="008727D4" w:rsidRPr="007658D3" w:rsidRDefault="008727D4" w:rsidP="006A6AC6">
      <w:pPr>
        <w:jc w:val="center"/>
        <w:rPr>
          <w:bCs/>
        </w:rPr>
      </w:pPr>
      <w:r w:rsidRPr="00365D58">
        <w:rPr>
          <w:bCs/>
        </w:rPr>
        <w:t>Анадырь, 20</w:t>
      </w:r>
      <w:r>
        <w:rPr>
          <w:bCs/>
        </w:rPr>
        <w:t>24</w:t>
      </w:r>
    </w:p>
    <w:p w:rsidR="008727D4" w:rsidRDefault="008727D4" w:rsidP="00A62E74">
      <w:pPr>
        <w:jc w:val="both"/>
        <w:rPr>
          <w:bCs/>
          <w:sz w:val="24"/>
        </w:rPr>
        <w:sectPr w:rsidR="008727D4" w:rsidSect="00951492">
          <w:headerReference w:type="default" r:id="rId8"/>
          <w:pgSz w:w="11906" w:h="16838"/>
          <w:pgMar w:top="1134" w:right="567" w:bottom="1134" w:left="1134" w:header="709" w:footer="709" w:gutter="0"/>
          <w:cols w:space="708"/>
          <w:titlePg/>
          <w:docGrid w:linePitch="360"/>
        </w:sectPr>
      </w:pPr>
    </w:p>
    <w:p w:rsidR="008727D4" w:rsidRPr="006A6AC6" w:rsidRDefault="008727D4" w:rsidP="00A62E74">
      <w:pPr>
        <w:jc w:val="both"/>
        <w:rPr>
          <w:b/>
          <w:bCs/>
          <w:color w:val="0000CC"/>
        </w:rPr>
      </w:pPr>
    </w:p>
    <w:p w:rsidR="008727D4" w:rsidRPr="006A6AC6" w:rsidRDefault="008727D4" w:rsidP="006A6AC6">
      <w:pPr>
        <w:jc w:val="center"/>
        <w:rPr>
          <w:b/>
          <w:bCs/>
        </w:rPr>
      </w:pPr>
      <w:r w:rsidRPr="006A6AC6">
        <w:rPr>
          <w:b/>
          <w:bCs/>
        </w:rPr>
        <w:t>СОДЕРЖАНИЕ</w:t>
      </w:r>
    </w:p>
    <w:p w:rsidR="008727D4" w:rsidRPr="007F7424" w:rsidRDefault="008727D4" w:rsidP="00A62E74">
      <w:pPr>
        <w:jc w:val="both"/>
        <w:rPr>
          <w:bCs/>
          <w:color w:val="0000CC"/>
        </w:rPr>
      </w:pPr>
    </w:p>
    <w:p w:rsidR="008727D4" w:rsidRPr="007F7424" w:rsidRDefault="008727D4" w:rsidP="00A62E74">
      <w:pPr>
        <w:jc w:val="both"/>
        <w:rPr>
          <w:bCs/>
          <w:color w:val="0000CC"/>
        </w:rPr>
      </w:pPr>
    </w:p>
    <w:p w:rsidR="008727D4" w:rsidRPr="006D4B29" w:rsidRDefault="008727D4" w:rsidP="00A62E74">
      <w:pPr>
        <w:jc w:val="both"/>
        <w:rPr>
          <w:bCs/>
        </w:rPr>
      </w:pPr>
      <w:r w:rsidRPr="00DE19BF">
        <w:rPr>
          <w:bCs/>
        </w:rPr>
        <w:t>Раздел 1. «Характеристика программы</w:t>
      </w:r>
      <w:r w:rsidRPr="006D4B29">
        <w:rPr>
          <w:bCs/>
        </w:rPr>
        <w:t>»………………………………………… Стр.3</w:t>
      </w:r>
    </w:p>
    <w:p w:rsidR="008727D4" w:rsidRPr="006D4B29" w:rsidRDefault="008727D4" w:rsidP="00A62E74">
      <w:pPr>
        <w:jc w:val="both"/>
        <w:rPr>
          <w:bCs/>
        </w:rPr>
      </w:pPr>
      <w:r w:rsidRPr="006D4B29">
        <w:rPr>
          <w:bCs/>
        </w:rPr>
        <w:t xml:space="preserve"> </w:t>
      </w:r>
    </w:p>
    <w:p w:rsidR="008727D4" w:rsidRPr="006D4B29" w:rsidRDefault="008727D4" w:rsidP="00A62E74">
      <w:pPr>
        <w:jc w:val="both"/>
        <w:rPr>
          <w:bCs/>
        </w:rPr>
      </w:pPr>
      <w:r w:rsidRPr="006D4B29">
        <w:rPr>
          <w:bCs/>
        </w:rPr>
        <w:t>Раздел 2. «Содержание программы» …………………………………………… Стр. 4</w:t>
      </w:r>
    </w:p>
    <w:p w:rsidR="008727D4" w:rsidRPr="006D4B29" w:rsidRDefault="008727D4" w:rsidP="00A62E74">
      <w:pPr>
        <w:jc w:val="both"/>
        <w:rPr>
          <w:bCs/>
        </w:rPr>
      </w:pPr>
      <w:r w:rsidRPr="006D4B29">
        <w:rPr>
          <w:bCs/>
        </w:rPr>
        <w:t xml:space="preserve"> </w:t>
      </w:r>
    </w:p>
    <w:p w:rsidR="008727D4" w:rsidRPr="006D4B29" w:rsidRDefault="008727D4" w:rsidP="00A62E74">
      <w:pPr>
        <w:jc w:val="both"/>
        <w:rPr>
          <w:bCs/>
        </w:rPr>
      </w:pPr>
      <w:r w:rsidRPr="006D4B29">
        <w:rPr>
          <w:bCs/>
        </w:rPr>
        <w:t>Раздел 3. «Формы аттестации и оценочные материалы»………………………  Стр. 11</w:t>
      </w:r>
    </w:p>
    <w:p w:rsidR="008727D4" w:rsidRPr="006D4B29" w:rsidRDefault="008727D4" w:rsidP="00A62E74">
      <w:pPr>
        <w:jc w:val="both"/>
        <w:rPr>
          <w:bCs/>
        </w:rPr>
      </w:pPr>
    </w:p>
    <w:p w:rsidR="008727D4" w:rsidRPr="007F7424" w:rsidRDefault="008727D4" w:rsidP="00A62E74">
      <w:pPr>
        <w:jc w:val="both"/>
        <w:rPr>
          <w:bCs/>
        </w:rPr>
      </w:pPr>
      <w:r w:rsidRPr="006D4B29">
        <w:rPr>
          <w:bCs/>
        </w:rPr>
        <w:t>Раздел 4. «Организационно-педагогические условия реализации программы» Стр. 14</w:t>
      </w:r>
    </w:p>
    <w:p w:rsidR="008727D4" w:rsidRPr="007F742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A62E74">
      <w:pPr>
        <w:jc w:val="both"/>
        <w:rPr>
          <w:bCs/>
        </w:rPr>
      </w:pPr>
    </w:p>
    <w:p w:rsidR="008727D4" w:rsidRDefault="008727D4" w:rsidP="006A6AC6">
      <w:pPr>
        <w:jc w:val="center"/>
        <w:rPr>
          <w:bCs/>
        </w:rPr>
      </w:pPr>
      <w:r w:rsidRPr="0043589D">
        <w:rPr>
          <w:bCs/>
        </w:rPr>
        <w:lastRenderedPageBreak/>
        <w:t>Раздел 1. «Характеристика программы»</w:t>
      </w:r>
    </w:p>
    <w:p w:rsidR="008727D4" w:rsidRDefault="008727D4" w:rsidP="00A62E74">
      <w:pPr>
        <w:jc w:val="both"/>
        <w:rPr>
          <w:bCs/>
        </w:rPr>
      </w:pPr>
    </w:p>
    <w:p w:rsidR="008727D4" w:rsidRPr="006A6AC6" w:rsidRDefault="008727D4" w:rsidP="00A62E74">
      <w:pPr>
        <w:jc w:val="both"/>
        <w:rPr>
          <w:b/>
          <w:bCs/>
        </w:rPr>
      </w:pPr>
      <w:r w:rsidRPr="006A6AC6">
        <w:rPr>
          <w:b/>
          <w:bCs/>
        </w:rPr>
        <w:t xml:space="preserve">1.1. </w:t>
      </w:r>
      <w:r w:rsidRPr="006A6AC6">
        <w:rPr>
          <w:b/>
        </w:rPr>
        <w:t>Актуальность программы</w:t>
      </w:r>
    </w:p>
    <w:p w:rsidR="008727D4" w:rsidRPr="009D7D97" w:rsidRDefault="008727D4" w:rsidP="00A62E74">
      <w:pPr>
        <w:jc w:val="both"/>
        <w:rPr>
          <w:color w:val="000000"/>
        </w:rPr>
      </w:pPr>
      <w:r w:rsidRPr="009D7D97">
        <w:rPr>
          <w:color w:val="000000"/>
        </w:rPr>
        <w:t xml:space="preserve">1.1.1. Нормативную правовую основу разработки программы составляют: </w:t>
      </w:r>
    </w:p>
    <w:p w:rsidR="008727D4" w:rsidRPr="00277992" w:rsidRDefault="008727D4" w:rsidP="006A6AC6">
      <w:pPr>
        <w:ind w:firstLine="708"/>
        <w:jc w:val="both"/>
        <w:rPr>
          <w:color w:val="000000"/>
        </w:rPr>
      </w:pPr>
      <w:r w:rsidRPr="009D7D97">
        <w:rPr>
          <w:color w:val="000000"/>
        </w:rPr>
        <w:t xml:space="preserve">- </w:t>
      </w:r>
      <w:hyperlink r:id="rId9" w:history="1">
        <w:r w:rsidRPr="00277992">
          <w:rPr>
            <w:rStyle w:val="a4"/>
            <w:rFonts w:eastAsiaTheme="majorEastAsia"/>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277992">
        <w:rPr>
          <w:color w:val="000000"/>
        </w:rPr>
        <w:t>,</w:t>
      </w:r>
    </w:p>
    <w:p w:rsidR="008727D4" w:rsidRPr="009D7D97" w:rsidRDefault="008727D4" w:rsidP="006A6AC6">
      <w:pPr>
        <w:ind w:firstLine="708"/>
        <w:jc w:val="both"/>
        <w:rPr>
          <w:color w:val="000000"/>
        </w:rPr>
      </w:pPr>
      <w:r w:rsidRPr="009D7D97">
        <w:rPr>
          <w:color w:val="000000"/>
        </w:rPr>
        <w:t xml:space="preserve">- </w:t>
      </w:r>
      <w:hyperlink r:id="rId10" w:history="1">
        <w:r w:rsidRPr="006A6AC6">
          <w:rPr>
            <w:rStyle w:val="af"/>
            <w:b w:val="0"/>
            <w:color w:val="000000"/>
          </w:rPr>
          <w:t>часть 11 статьи 13</w:t>
        </w:r>
      </w:hyperlink>
      <w:r w:rsidRPr="006A6AC6">
        <w:rPr>
          <w:b/>
          <w:color w:val="000000"/>
        </w:rPr>
        <w:t xml:space="preserve">, </w:t>
      </w:r>
      <w:hyperlink r:id="rId11" w:history="1">
        <w:r w:rsidRPr="006A6AC6">
          <w:rPr>
            <w:rStyle w:val="af"/>
            <w:b w:val="0"/>
            <w:color w:val="000000"/>
          </w:rPr>
          <w:t>часть 2 статьи 16</w:t>
        </w:r>
      </w:hyperlink>
      <w:r w:rsidRPr="006A6AC6">
        <w:rPr>
          <w:b/>
          <w:color w:val="000000"/>
        </w:rPr>
        <w:t>,</w:t>
      </w:r>
      <w:r w:rsidRPr="009D7D97">
        <w:rPr>
          <w:color w:val="000000"/>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color w:val="000000"/>
          </w:rPr>
          <w:t>2012 г</w:t>
        </w:r>
      </w:smartTag>
      <w:r w:rsidRPr="009D7D97">
        <w:rPr>
          <w:color w:val="000000"/>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8727D4" w:rsidRPr="009D7D97" w:rsidRDefault="008727D4" w:rsidP="006A6AC6">
      <w:pPr>
        <w:ind w:firstLine="708"/>
        <w:jc w:val="both"/>
        <w:rPr>
          <w:color w:val="FF0000"/>
        </w:rPr>
      </w:pPr>
      <w:r w:rsidRPr="009D7D97">
        <w:rPr>
          <w:color w:val="000000"/>
        </w:rPr>
        <w:t>- 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(утверждён приказом Министерства образования и науки Российской Федерации от 04 декабря 2015 г. № 1426),</w:t>
      </w:r>
    </w:p>
    <w:p w:rsidR="008727D4" w:rsidRPr="009D7D97" w:rsidRDefault="008727D4" w:rsidP="006A6AC6">
      <w:pPr>
        <w:ind w:firstLine="708"/>
        <w:jc w:val="both"/>
        <w:rPr>
          <w:color w:val="000000"/>
        </w:rPr>
      </w:pPr>
      <w:r w:rsidRPr="009D7D97">
        <w:rPr>
          <w:color w:val="000000"/>
        </w:rPr>
        <w:t xml:space="preserve">- </w:t>
      </w:r>
      <w:hyperlink r:id="rId12" w:history="1">
        <w:r w:rsidRPr="006A6AC6">
          <w:rPr>
            <w:rStyle w:val="af"/>
            <w:b w:val="0"/>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6A6AC6">
        <w:rPr>
          <w:b/>
          <w:color w:val="000000"/>
        </w:rPr>
        <w:t>»</w:t>
      </w:r>
      <w:r w:rsidRPr="009D7D97">
        <w:rPr>
          <w:color w:val="000000"/>
        </w:rPr>
        <w:t xml:space="preserve"> (с изменениями и дополнениями от 15 ноября 2013 г.),</w:t>
      </w:r>
    </w:p>
    <w:p w:rsidR="008727D4" w:rsidRPr="009D7D97" w:rsidRDefault="008727D4" w:rsidP="00A62E74">
      <w:pPr>
        <w:jc w:val="both"/>
        <w:rPr>
          <w:color w:val="000000"/>
        </w:rPr>
      </w:pPr>
      <w:r w:rsidRPr="009D7D97">
        <w:rPr>
          <w:i/>
          <w:color w:val="000000"/>
        </w:rPr>
        <w:t xml:space="preserve"> </w:t>
      </w:r>
      <w:r w:rsidR="006A6AC6">
        <w:rPr>
          <w:i/>
          <w:color w:val="000000"/>
        </w:rPr>
        <w:tab/>
      </w:r>
      <w:r w:rsidRPr="009D7D97">
        <w:rPr>
          <w:i/>
          <w:color w:val="000000"/>
        </w:rPr>
        <w:t xml:space="preserve">- </w:t>
      </w:r>
      <w:r w:rsidRPr="009D7D97">
        <w:rPr>
          <w:color w:val="000000"/>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color w:val="000000"/>
          </w:rPr>
          <w:t>2013 г</w:t>
        </w:r>
      </w:smartTag>
      <w:r w:rsidRPr="009D7D97">
        <w:rPr>
          <w:color w:val="000000"/>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color w:val="000000"/>
          </w:rPr>
          <w:t>2013 г</w:t>
        </w:r>
      </w:smartTag>
      <w:r w:rsidRPr="009D7D97">
        <w:rPr>
          <w:color w:val="000000"/>
        </w:rPr>
        <w:t xml:space="preserve">. N 499» (с изменениями и дополнениями от 14 января 2014 г.), </w:t>
      </w:r>
    </w:p>
    <w:p w:rsidR="008727D4" w:rsidRPr="009D7D97" w:rsidRDefault="008727D4" w:rsidP="006A6AC6">
      <w:pPr>
        <w:ind w:firstLine="708"/>
        <w:jc w:val="both"/>
        <w:rPr>
          <w:color w:val="000000"/>
        </w:rPr>
      </w:pPr>
      <w:r w:rsidRPr="009D7D97">
        <w:rPr>
          <w:color w:val="000000"/>
        </w:rPr>
        <w:t xml:space="preserve">- </w:t>
      </w:r>
      <w:r w:rsidRPr="009D7D97">
        <w:rPr>
          <w:bCs/>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9D7D97">
        <w:rPr>
          <w:color w:val="000000"/>
        </w:rPr>
        <w:t>.</w:t>
      </w:r>
    </w:p>
    <w:p w:rsidR="008727D4" w:rsidRPr="009D7D97" w:rsidRDefault="008727D4" w:rsidP="006A6AC6">
      <w:pPr>
        <w:ind w:firstLine="708"/>
        <w:jc w:val="both"/>
      </w:pPr>
      <w:r w:rsidRPr="009D7D97">
        <w:t>1.1.2. Дополнительная профессиональная программа (программа повышения квалификации</w:t>
      </w:r>
      <w:r w:rsidRPr="00F6184F">
        <w:t xml:space="preserve">) «Организация образовательного процесса на уроках </w:t>
      </w:r>
      <w:r>
        <w:t>географ</w:t>
      </w:r>
      <w:r w:rsidRPr="00F6184F">
        <w:t>ии с учётом подготовки обучающихся к ГИА по обновлённым ФГОС»</w:t>
      </w:r>
      <w:r w:rsidRPr="009D7D97">
        <w:rPr>
          <w:color w:val="0000CC"/>
        </w:rPr>
        <w:t xml:space="preserve"> </w:t>
      </w:r>
      <w:r w:rsidRPr="009D7D97">
        <w:t>разработана на основе профессиональных стандартов (квалификационных требований):</w:t>
      </w:r>
    </w:p>
    <w:p w:rsidR="008727D4" w:rsidRPr="009D7D97" w:rsidRDefault="008727D4" w:rsidP="006A6AC6">
      <w:pPr>
        <w:ind w:firstLine="708"/>
        <w:jc w:val="both"/>
      </w:pPr>
      <w:r w:rsidRPr="009D7D97">
        <w:t xml:space="preserve">- Федеральный государственный образовательный стандарт высшего образования (Приказ </w:t>
      </w:r>
      <w:r w:rsidRPr="009D7D97">
        <w:rPr>
          <w:color w:val="000000"/>
        </w:rPr>
        <w:t>Министерства образования и науки Российской Федерации от 04 декабря 2015 г. № 1426</w:t>
      </w:r>
      <w:r w:rsidRPr="009D7D97">
        <w:t>);</w:t>
      </w:r>
    </w:p>
    <w:p w:rsidR="008727D4" w:rsidRPr="00950105" w:rsidRDefault="008727D4" w:rsidP="006A6AC6">
      <w:pPr>
        <w:ind w:firstLine="708"/>
        <w:jc w:val="both"/>
        <w:rPr>
          <w:i/>
          <w:color w:val="FF0000"/>
        </w:rPr>
      </w:pPr>
      <w:r w:rsidRPr="009D7D97">
        <w:t>- 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 (</w:t>
      </w:r>
      <w:r w:rsidRPr="009D7D97">
        <w:rPr>
          <w:bCs/>
          <w:shd w:val="clear" w:color="auto" w:fill="FFFFFF"/>
        </w:rPr>
        <w:t xml:space="preserve">с изменениями и дополнениями </w:t>
      </w:r>
      <w:r w:rsidRPr="009D7D97">
        <w:t xml:space="preserve">от </w:t>
      </w:r>
      <w:r w:rsidRPr="009D7D97">
        <w:rPr>
          <w:shd w:val="clear" w:color="auto" w:fill="FFFFFF"/>
        </w:rPr>
        <w:t>5 августа 2016 г.</w:t>
      </w:r>
      <w:r w:rsidRPr="009D7D97">
        <w:t xml:space="preserve"> </w:t>
      </w:r>
    </w:p>
    <w:p w:rsidR="008727D4" w:rsidRPr="006A6AC6" w:rsidRDefault="008727D4" w:rsidP="00A62E74">
      <w:pPr>
        <w:jc w:val="both"/>
        <w:rPr>
          <w:b/>
          <w:i/>
        </w:rPr>
      </w:pPr>
    </w:p>
    <w:p w:rsidR="008727D4" w:rsidRPr="006A6AC6" w:rsidRDefault="008727D4" w:rsidP="00A62E74">
      <w:pPr>
        <w:jc w:val="both"/>
        <w:rPr>
          <w:b/>
        </w:rPr>
      </w:pPr>
      <w:r w:rsidRPr="006A6AC6">
        <w:rPr>
          <w:b/>
        </w:rPr>
        <w:t>1.2. Цель программы</w:t>
      </w:r>
    </w:p>
    <w:p w:rsidR="008727D4" w:rsidRPr="00950105" w:rsidRDefault="008727D4" w:rsidP="00A62E74">
      <w:pPr>
        <w:jc w:val="both"/>
        <w:rPr>
          <w:i/>
          <w:color w:val="FF0000"/>
        </w:rPr>
      </w:pPr>
      <w:r w:rsidRPr="00FA3C2C">
        <w:lastRenderedPageBreak/>
        <w:t xml:space="preserve">Цель программы - </w:t>
      </w:r>
      <w:r w:rsidRPr="0002720F">
        <w:t xml:space="preserve">совершенствование </w:t>
      </w:r>
      <w:r>
        <w:t xml:space="preserve">профессиональных компетенций учителей географии в области </w:t>
      </w:r>
      <w:r w:rsidRPr="004F3874">
        <w:t xml:space="preserve">организации образовательного процесса на уроках </w:t>
      </w:r>
      <w:r>
        <w:t>географ</w:t>
      </w:r>
      <w:r w:rsidRPr="004F3874">
        <w:t>ии с учётом подготовки обучающихся к ГИА по обновлённым ФГОС</w:t>
      </w:r>
      <w:r>
        <w:t>.</w:t>
      </w:r>
      <w:r w:rsidRPr="0002720F">
        <w:t xml:space="preserve"> </w:t>
      </w:r>
    </w:p>
    <w:p w:rsidR="008727D4" w:rsidRPr="005C3708" w:rsidRDefault="008727D4" w:rsidP="00A62E74">
      <w:pPr>
        <w:jc w:val="both"/>
        <w:rPr>
          <w:color w:val="0000CC"/>
        </w:rPr>
      </w:pPr>
    </w:p>
    <w:p w:rsidR="008727D4" w:rsidRPr="006A6AC6" w:rsidRDefault="008727D4" w:rsidP="006A6AC6">
      <w:pPr>
        <w:ind w:firstLine="708"/>
        <w:jc w:val="both"/>
        <w:rPr>
          <w:b/>
        </w:rPr>
      </w:pPr>
      <w:r w:rsidRPr="006A6AC6">
        <w:rPr>
          <w:b/>
          <w:bCs/>
        </w:rPr>
        <w:t xml:space="preserve">1.3. </w:t>
      </w:r>
      <w:r w:rsidRPr="006A6AC6">
        <w:rPr>
          <w:b/>
        </w:rPr>
        <w:t>Планируемые результаты обучения</w:t>
      </w:r>
    </w:p>
    <w:p w:rsidR="008727D4" w:rsidRPr="00B730CD" w:rsidRDefault="008727D4" w:rsidP="006A6AC6">
      <w:pPr>
        <w:ind w:firstLine="708"/>
        <w:jc w:val="both"/>
      </w:pPr>
      <w:r w:rsidRPr="00B730CD">
        <w:t>В результате освоения программы обучающийся должен усовершенствовать и/или 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Style w:val="a9"/>
          <w:szCs w:val="26"/>
        </w:rPr>
        <w:footnoteReference w:id="1"/>
      </w:r>
      <w:r w:rsidRPr="00B730CD">
        <w:t xml:space="preserve">  </w:t>
      </w:r>
    </w:p>
    <w:p w:rsidR="008727D4" w:rsidRPr="00B730CD" w:rsidRDefault="008727D4" w:rsidP="00A62E74">
      <w:pPr>
        <w:jc w:val="both"/>
      </w:pPr>
    </w:p>
    <w:tbl>
      <w:tblPr>
        <w:tblW w:w="4960" w:type="pct"/>
        <w:jc w:val="center"/>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620"/>
        <w:gridCol w:w="2520"/>
        <w:gridCol w:w="1971"/>
        <w:gridCol w:w="2250"/>
      </w:tblGrid>
      <w:tr w:rsidR="008727D4" w:rsidRPr="00B730CD" w:rsidTr="00951492">
        <w:trPr>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727D4" w:rsidRPr="0044301C" w:rsidRDefault="008727D4" w:rsidP="0044301C">
            <w:pPr>
              <w:jc w:val="center"/>
              <w:rPr>
                <w:b/>
              </w:rPr>
            </w:pPr>
            <w:r w:rsidRPr="0044301C">
              <w:rPr>
                <w:b/>
              </w:rPr>
              <w:t>Трудовая</w:t>
            </w:r>
          </w:p>
          <w:p w:rsidR="008727D4" w:rsidRPr="0044301C" w:rsidRDefault="008727D4" w:rsidP="0044301C">
            <w:pPr>
              <w:jc w:val="center"/>
              <w:rPr>
                <w:b/>
                <w:sz w:val="24"/>
              </w:rPr>
            </w:pPr>
            <w:r w:rsidRPr="0044301C">
              <w:rPr>
                <w:b/>
                <w:sz w:val="24"/>
              </w:rPr>
              <w:t>Функция</w:t>
            </w:r>
          </w:p>
          <w:p w:rsidR="008727D4" w:rsidRPr="0044301C" w:rsidRDefault="008727D4" w:rsidP="0044301C">
            <w:pPr>
              <w:jc w:val="center"/>
              <w:rPr>
                <w:b/>
                <w:i/>
                <w:color w:val="FF0000"/>
                <w:sz w:val="24"/>
              </w:rPr>
            </w:pPr>
          </w:p>
        </w:tc>
        <w:tc>
          <w:tcPr>
            <w:tcW w:w="121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727D4" w:rsidRPr="0044301C" w:rsidRDefault="008727D4" w:rsidP="0044301C">
            <w:pPr>
              <w:jc w:val="center"/>
              <w:rPr>
                <w:b/>
              </w:rPr>
            </w:pPr>
            <w:r w:rsidRPr="0044301C">
              <w:rPr>
                <w:b/>
              </w:rPr>
              <w:t>Трудовое</w:t>
            </w:r>
          </w:p>
          <w:p w:rsidR="008727D4" w:rsidRPr="0044301C" w:rsidRDefault="008727D4" w:rsidP="0044301C">
            <w:pPr>
              <w:jc w:val="center"/>
              <w:rPr>
                <w:b/>
              </w:rPr>
            </w:pPr>
            <w:r w:rsidRPr="0044301C">
              <w:rPr>
                <w:b/>
              </w:rPr>
              <w:t>действие</w:t>
            </w:r>
          </w:p>
        </w:tc>
        <w:tc>
          <w:tcPr>
            <w:tcW w:w="9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727D4" w:rsidRPr="0044301C" w:rsidRDefault="008727D4" w:rsidP="0044301C">
            <w:pPr>
              <w:jc w:val="center"/>
              <w:rPr>
                <w:b/>
              </w:rPr>
            </w:pPr>
            <w:r w:rsidRPr="0044301C">
              <w:rPr>
                <w:b/>
              </w:rPr>
              <w:t>Знать</w:t>
            </w:r>
          </w:p>
        </w:tc>
        <w:tc>
          <w:tcPr>
            <w:tcW w:w="108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727D4" w:rsidRPr="0044301C" w:rsidRDefault="008727D4" w:rsidP="0044301C">
            <w:pPr>
              <w:jc w:val="center"/>
              <w:rPr>
                <w:b/>
              </w:rPr>
            </w:pPr>
            <w:r w:rsidRPr="0044301C">
              <w:rPr>
                <w:b/>
              </w:rPr>
              <w:t>Уметь</w:t>
            </w:r>
          </w:p>
        </w:tc>
      </w:tr>
      <w:tr w:rsidR="008727D4" w:rsidRPr="00B730CD" w:rsidTr="00951492">
        <w:trPr>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727D4" w:rsidRPr="00AC3B28" w:rsidRDefault="008727D4" w:rsidP="00A62E74">
            <w:pPr>
              <w:jc w:val="both"/>
              <w:rPr>
                <w:shd w:val="clear" w:color="auto" w:fill="FFFFFF"/>
              </w:rPr>
            </w:pPr>
            <w:r w:rsidRPr="00AC3B28">
              <w:rPr>
                <w:shd w:val="clear" w:color="auto" w:fill="FFFFFF"/>
              </w:rPr>
              <w:t>Педагог (педагогическая деятельность в сфере дошкольного,</w:t>
            </w:r>
            <w:r w:rsidRPr="00AC3B28">
              <w:br/>
            </w:r>
            <w:r w:rsidRPr="00AC3B28">
              <w:rPr>
                <w:shd w:val="clear" w:color="auto" w:fill="FFFFFF"/>
              </w:rPr>
              <w:t>начального общего, основного общего, среднего общего образования) (воспитатель, учитель).</w:t>
            </w:r>
          </w:p>
          <w:p w:rsidR="008727D4" w:rsidRPr="00AC3B28" w:rsidRDefault="008727D4" w:rsidP="00A62E74">
            <w:pPr>
              <w:jc w:val="both"/>
              <w:rPr>
                <w:iCs/>
              </w:rPr>
            </w:pPr>
            <w:r w:rsidRPr="00AC3B28">
              <w:rPr>
                <w:shd w:val="clear" w:color="auto" w:fill="FFFFFF"/>
              </w:rPr>
              <w:t>Общепедагогическая функция. Обучение.</w:t>
            </w:r>
            <w:r w:rsidRPr="00AC3B28">
              <w:rPr>
                <w:iCs/>
              </w:rPr>
              <w:t xml:space="preserve"> </w:t>
            </w:r>
          </w:p>
          <w:p w:rsidR="008727D4" w:rsidRPr="00277992" w:rsidRDefault="008727D4" w:rsidP="00A62E74">
            <w:pPr>
              <w:jc w:val="both"/>
              <w:rPr>
                <w:color w:val="0000CC"/>
              </w:rPr>
            </w:pPr>
            <w:r w:rsidRPr="00277992">
              <w:rPr>
                <w:iCs/>
              </w:rPr>
              <w:t>(</w:t>
            </w:r>
            <w:r w:rsidRPr="00277992">
              <w:t>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121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727D4" w:rsidRPr="00AC3B28" w:rsidRDefault="008727D4" w:rsidP="00A62E74">
            <w:pPr>
              <w:jc w:val="both"/>
              <w:rPr>
                <w:i/>
                <w:color w:val="FF0000"/>
                <w:sz w:val="24"/>
              </w:rPr>
            </w:pPr>
            <w:r w:rsidRPr="00AC3B28">
              <w:rPr>
                <w:sz w:val="24"/>
              </w:rPr>
              <w:t xml:space="preserve">Осуществление профессиональной деятельности в соответствии с требованиями ФГОС ООО, ФГОС СОО по </w:t>
            </w:r>
            <w:r>
              <w:rPr>
                <w:sz w:val="24"/>
              </w:rPr>
              <w:t>географ</w:t>
            </w:r>
            <w:r w:rsidRPr="00AC3B28">
              <w:rPr>
                <w:sz w:val="24"/>
              </w:rPr>
              <w:t>ии</w:t>
            </w:r>
          </w:p>
          <w:p w:rsidR="008727D4" w:rsidRPr="00AC3B28" w:rsidRDefault="008727D4" w:rsidP="00A62E74">
            <w:pPr>
              <w:jc w:val="both"/>
            </w:pPr>
          </w:p>
        </w:tc>
        <w:tc>
          <w:tcPr>
            <w:tcW w:w="943"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727D4" w:rsidRDefault="008727D4" w:rsidP="00A62E74">
            <w:pPr>
              <w:jc w:val="both"/>
              <w:rPr>
                <w:sz w:val="24"/>
              </w:rPr>
            </w:pPr>
            <w:r>
              <w:rPr>
                <w:sz w:val="24"/>
              </w:rPr>
              <w:t>- Приоритетные направления государственной политики Российской Федерации;</w:t>
            </w:r>
          </w:p>
          <w:p w:rsidR="008727D4" w:rsidRDefault="008727D4" w:rsidP="00A62E74">
            <w:pPr>
              <w:jc w:val="both"/>
              <w:rPr>
                <w:sz w:val="24"/>
              </w:rPr>
            </w:pPr>
            <w:r>
              <w:rPr>
                <w:sz w:val="24"/>
              </w:rPr>
              <w:t>- н</w:t>
            </w:r>
            <w:r w:rsidRPr="00AC3B28">
              <w:rPr>
                <w:sz w:val="24"/>
              </w:rPr>
              <w:t xml:space="preserve">ормативно-правовое обеспечение преподавания </w:t>
            </w:r>
            <w:r>
              <w:rPr>
                <w:sz w:val="24"/>
              </w:rPr>
              <w:t>географ</w:t>
            </w:r>
            <w:r w:rsidRPr="00AC3B28">
              <w:rPr>
                <w:sz w:val="24"/>
              </w:rPr>
              <w:t>ии в образовательной организации</w:t>
            </w:r>
            <w:r>
              <w:rPr>
                <w:sz w:val="24"/>
              </w:rPr>
              <w:t>;</w:t>
            </w:r>
          </w:p>
          <w:p w:rsidR="008727D4" w:rsidRPr="00AC3B28" w:rsidRDefault="008727D4" w:rsidP="00A62E74">
            <w:pPr>
              <w:jc w:val="both"/>
              <w:rPr>
                <w:i/>
                <w:color w:val="FF0000"/>
                <w:sz w:val="24"/>
              </w:rPr>
            </w:pPr>
            <w:r>
              <w:rPr>
                <w:sz w:val="24"/>
              </w:rPr>
              <w:t>-</w:t>
            </w:r>
            <w:r w:rsidR="0044301C">
              <w:rPr>
                <w:sz w:val="24"/>
              </w:rPr>
              <w:t xml:space="preserve"> </w:t>
            </w:r>
            <w:r>
              <w:rPr>
                <w:sz w:val="24"/>
              </w:rPr>
              <w:t>современную систему оценки качества географического образования.</w:t>
            </w:r>
          </w:p>
          <w:p w:rsidR="008727D4" w:rsidRPr="00AC3B28" w:rsidRDefault="008727D4" w:rsidP="00A62E74">
            <w:pPr>
              <w:jc w:val="both"/>
              <w:rPr>
                <w:i/>
                <w:color w:val="FF0000"/>
                <w:szCs w:val="25"/>
              </w:rPr>
            </w:pPr>
          </w:p>
          <w:p w:rsidR="008727D4" w:rsidRPr="00AC3B28" w:rsidRDefault="008727D4" w:rsidP="00A62E74">
            <w:pPr>
              <w:jc w:val="both"/>
              <w:rPr>
                <w:color w:val="FF0000"/>
              </w:rPr>
            </w:pPr>
          </w:p>
        </w:tc>
        <w:tc>
          <w:tcPr>
            <w:tcW w:w="108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727D4" w:rsidRDefault="008727D4" w:rsidP="00A62E74">
            <w:pPr>
              <w:jc w:val="both"/>
              <w:rPr>
                <w:sz w:val="24"/>
              </w:rPr>
            </w:pPr>
            <w:r>
              <w:rPr>
                <w:sz w:val="24"/>
              </w:rPr>
              <w:t>- Применять методический инструментарий, необходимый для преподавания курса географии в условиях обновленных ФГОС ООО и ФГОС СОО;</w:t>
            </w:r>
          </w:p>
          <w:p w:rsidR="008727D4" w:rsidRPr="00AC3B28" w:rsidRDefault="008727D4" w:rsidP="00A62E74">
            <w:pPr>
              <w:jc w:val="both"/>
              <w:rPr>
                <w:i/>
                <w:color w:val="FF0000"/>
                <w:sz w:val="24"/>
              </w:rPr>
            </w:pPr>
            <w:r>
              <w:rPr>
                <w:sz w:val="24"/>
              </w:rPr>
              <w:t>- анализировать типичные ошибки участников ГИА по географии</w:t>
            </w:r>
          </w:p>
          <w:p w:rsidR="008727D4" w:rsidRDefault="008727D4" w:rsidP="00A62E74">
            <w:pPr>
              <w:jc w:val="both"/>
              <w:rPr>
                <w:i/>
                <w:color w:val="FF0000"/>
                <w:sz w:val="25"/>
                <w:szCs w:val="25"/>
              </w:rPr>
            </w:pPr>
          </w:p>
          <w:p w:rsidR="008727D4" w:rsidRDefault="008727D4" w:rsidP="00A62E74">
            <w:pPr>
              <w:jc w:val="both"/>
              <w:rPr>
                <w:i/>
                <w:color w:val="FF0000"/>
                <w:sz w:val="25"/>
                <w:szCs w:val="25"/>
              </w:rPr>
            </w:pPr>
          </w:p>
          <w:p w:rsidR="008727D4" w:rsidRDefault="008727D4" w:rsidP="00A62E74">
            <w:pPr>
              <w:jc w:val="both"/>
              <w:rPr>
                <w:i/>
                <w:color w:val="FF0000"/>
                <w:sz w:val="25"/>
                <w:szCs w:val="25"/>
              </w:rPr>
            </w:pPr>
          </w:p>
          <w:p w:rsidR="008727D4" w:rsidRPr="00950105" w:rsidRDefault="008727D4" w:rsidP="00A62E74">
            <w:pPr>
              <w:jc w:val="both"/>
              <w:rPr>
                <w:color w:val="FF0000"/>
              </w:rPr>
            </w:pPr>
          </w:p>
        </w:tc>
      </w:tr>
    </w:tbl>
    <w:p w:rsidR="008727D4" w:rsidRDefault="008727D4" w:rsidP="00A62E74">
      <w:pPr>
        <w:jc w:val="both"/>
      </w:pPr>
    </w:p>
    <w:p w:rsidR="008727D4" w:rsidRPr="0044301C" w:rsidRDefault="008727D4" w:rsidP="0044301C">
      <w:pPr>
        <w:ind w:firstLine="708"/>
        <w:jc w:val="both"/>
        <w:rPr>
          <w:b/>
          <w:i/>
          <w:color w:val="FF0000"/>
        </w:rPr>
      </w:pPr>
      <w:r w:rsidRPr="0044301C">
        <w:rPr>
          <w:b/>
        </w:rPr>
        <w:t xml:space="preserve">1.4. Категория обучающихся </w:t>
      </w:r>
    </w:p>
    <w:p w:rsidR="008727D4" w:rsidRPr="00822D80" w:rsidRDefault="008727D4" w:rsidP="00A62E74">
      <w:pPr>
        <w:jc w:val="both"/>
        <w:rPr>
          <w:iCs/>
        </w:rPr>
      </w:pPr>
      <w:r w:rsidRPr="00CE6EB4">
        <w:t xml:space="preserve">Педагогические работники </w:t>
      </w:r>
      <w:r w:rsidRPr="00CE6EB4">
        <w:rPr>
          <w:iCs/>
        </w:rPr>
        <w:t>образовательных организаций основного и среднего уровней общего образования.</w:t>
      </w:r>
    </w:p>
    <w:p w:rsidR="008727D4" w:rsidRDefault="008727D4" w:rsidP="00A62E74">
      <w:pPr>
        <w:jc w:val="both"/>
        <w:rPr>
          <w:bCs/>
        </w:rPr>
      </w:pPr>
    </w:p>
    <w:p w:rsidR="008727D4" w:rsidRPr="0044301C" w:rsidRDefault="008727D4" w:rsidP="0044301C">
      <w:pPr>
        <w:ind w:firstLine="708"/>
        <w:jc w:val="both"/>
        <w:rPr>
          <w:b/>
          <w:color w:val="FF0000"/>
        </w:rPr>
      </w:pPr>
      <w:r w:rsidRPr="0044301C">
        <w:rPr>
          <w:b/>
          <w:bCs/>
        </w:rPr>
        <w:t>1.5. Форма обучения:</w:t>
      </w:r>
      <w:r w:rsidRPr="0044301C">
        <w:rPr>
          <w:b/>
          <w:color w:val="0000CC"/>
        </w:rPr>
        <w:t xml:space="preserve"> </w:t>
      </w:r>
    </w:p>
    <w:p w:rsidR="008727D4" w:rsidRPr="0002720F" w:rsidRDefault="008727D4" w:rsidP="00A62E74">
      <w:pPr>
        <w:jc w:val="both"/>
      </w:pPr>
      <w:r>
        <w:t>- за</w:t>
      </w:r>
      <w:r w:rsidRPr="0002720F">
        <w:t>очная с применением дистанцио</w:t>
      </w:r>
      <w:r>
        <w:t>нных образовательных технологий.</w:t>
      </w:r>
    </w:p>
    <w:p w:rsidR="008727D4" w:rsidRDefault="008727D4" w:rsidP="00A62E74">
      <w:pPr>
        <w:jc w:val="both"/>
        <w:rPr>
          <w:bCs/>
        </w:rPr>
      </w:pPr>
    </w:p>
    <w:p w:rsidR="008727D4" w:rsidRPr="0044301C" w:rsidRDefault="008727D4" w:rsidP="0044301C">
      <w:pPr>
        <w:ind w:firstLine="708"/>
        <w:jc w:val="both"/>
        <w:rPr>
          <w:b/>
        </w:rPr>
      </w:pPr>
      <w:r w:rsidRPr="0044301C">
        <w:rPr>
          <w:b/>
          <w:bCs/>
        </w:rPr>
        <w:t>1.6. Режим занятий, срок освоения программы</w:t>
      </w:r>
    </w:p>
    <w:p w:rsidR="008727D4" w:rsidRPr="0002720F" w:rsidRDefault="008727D4" w:rsidP="00A62E74">
      <w:pPr>
        <w:jc w:val="both"/>
      </w:pPr>
      <w:r w:rsidRPr="0002720F">
        <w:rPr>
          <w:iCs/>
        </w:rPr>
        <w:t xml:space="preserve">- Режим занятий – </w:t>
      </w:r>
      <w:r>
        <w:rPr>
          <w:iCs/>
        </w:rPr>
        <w:t>4</w:t>
      </w:r>
      <w:r w:rsidRPr="0002720F">
        <w:t xml:space="preserve"> час</w:t>
      </w:r>
      <w:r>
        <w:t>а</w:t>
      </w:r>
      <w:r w:rsidRPr="0002720F">
        <w:t xml:space="preserve"> в день.</w:t>
      </w:r>
    </w:p>
    <w:p w:rsidR="008727D4" w:rsidRPr="0002720F" w:rsidRDefault="008727D4" w:rsidP="00A62E74">
      <w:pPr>
        <w:jc w:val="both"/>
      </w:pPr>
      <w:r w:rsidRPr="0002720F">
        <w:rPr>
          <w:iCs/>
        </w:rPr>
        <w:t>- Срок освоения программы –</w:t>
      </w:r>
      <w:r>
        <w:t xml:space="preserve"> 72 часа</w:t>
      </w:r>
      <w:r w:rsidRPr="0002720F">
        <w:t>.</w:t>
      </w:r>
    </w:p>
    <w:p w:rsidR="008727D4" w:rsidRDefault="008727D4" w:rsidP="00A62E74">
      <w:pPr>
        <w:jc w:val="both"/>
        <w:rPr>
          <w:bCs/>
          <w:color w:val="0000CC"/>
        </w:rPr>
      </w:pPr>
    </w:p>
    <w:p w:rsidR="008727D4" w:rsidRPr="0044301C" w:rsidRDefault="008727D4" w:rsidP="0044301C">
      <w:pPr>
        <w:jc w:val="center"/>
        <w:rPr>
          <w:b/>
          <w:bCs/>
        </w:rPr>
      </w:pPr>
      <w:r w:rsidRPr="0044301C">
        <w:rPr>
          <w:b/>
          <w:bCs/>
        </w:rPr>
        <w:lastRenderedPageBreak/>
        <w:t>Раздел 2. «Содержание программы»</w:t>
      </w:r>
    </w:p>
    <w:p w:rsidR="008727D4" w:rsidRPr="00DA0002" w:rsidRDefault="008727D4" w:rsidP="00A62E74">
      <w:pPr>
        <w:jc w:val="both"/>
      </w:pPr>
    </w:p>
    <w:p w:rsidR="008727D4" w:rsidRPr="0044301C" w:rsidRDefault="008727D4" w:rsidP="0044301C">
      <w:pPr>
        <w:ind w:firstLine="708"/>
        <w:jc w:val="both"/>
        <w:rPr>
          <w:b/>
        </w:rPr>
      </w:pPr>
      <w:r w:rsidRPr="0044301C">
        <w:rPr>
          <w:b/>
        </w:rPr>
        <w:t>2.1. Учебный (тематический) план</w:t>
      </w:r>
    </w:p>
    <w:p w:rsidR="008727D4" w:rsidRPr="009A48F0" w:rsidRDefault="008727D4" w:rsidP="00A62E74">
      <w:pPr>
        <w:jc w:val="both"/>
      </w:pP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2648"/>
        <w:gridCol w:w="1498"/>
        <w:gridCol w:w="1048"/>
        <w:gridCol w:w="1052"/>
        <w:gridCol w:w="1805"/>
        <w:gridCol w:w="1941"/>
      </w:tblGrid>
      <w:tr w:rsidR="008727D4" w:rsidRPr="0044301C" w:rsidTr="00951492">
        <w:trPr>
          <w:trHeight w:val="20"/>
          <w:jc w:val="center"/>
        </w:trPr>
        <w:tc>
          <w:tcPr>
            <w:tcW w:w="423" w:type="pct"/>
            <w:vMerge w:val="restar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 п/п</w:t>
            </w:r>
          </w:p>
        </w:tc>
        <w:tc>
          <w:tcPr>
            <w:tcW w:w="1213" w:type="pct"/>
            <w:vMerge w:val="restar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Название модулей (разделов) и тем</w:t>
            </w:r>
          </w:p>
        </w:tc>
        <w:tc>
          <w:tcPr>
            <w:tcW w:w="686" w:type="pct"/>
            <w:vMerge w:val="restar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 xml:space="preserve">Всего часов </w:t>
            </w:r>
          </w:p>
        </w:tc>
        <w:tc>
          <w:tcPr>
            <w:tcW w:w="962" w:type="pct"/>
            <w:gridSpan w:val="2"/>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 xml:space="preserve">Виды учебных занятий, </w:t>
            </w:r>
          </w:p>
          <w:p w:rsidR="008727D4" w:rsidRPr="0044301C" w:rsidRDefault="008727D4" w:rsidP="00A62E74">
            <w:pPr>
              <w:jc w:val="both"/>
              <w:rPr>
                <w:b/>
                <w:bCs/>
                <w:sz w:val="24"/>
              </w:rPr>
            </w:pPr>
            <w:r w:rsidRPr="0044301C">
              <w:rPr>
                <w:b/>
                <w:bCs/>
                <w:sz w:val="24"/>
              </w:rPr>
              <w:t>учебных работ</w:t>
            </w:r>
          </w:p>
        </w:tc>
        <w:tc>
          <w:tcPr>
            <w:tcW w:w="827" w:type="pct"/>
            <w:vMerge w:val="restar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Формы контроля</w:t>
            </w:r>
          </w:p>
          <w:p w:rsidR="008727D4" w:rsidRPr="0044301C" w:rsidRDefault="008727D4" w:rsidP="00A62E74">
            <w:pPr>
              <w:jc w:val="both"/>
              <w:rPr>
                <w:b/>
                <w:i/>
                <w:iCs/>
                <w:color w:val="FF0000"/>
                <w:sz w:val="24"/>
              </w:rPr>
            </w:pPr>
          </w:p>
        </w:tc>
        <w:tc>
          <w:tcPr>
            <w:tcW w:w="889" w:type="pct"/>
            <w:vMerge w:val="restart"/>
            <w:tcBorders>
              <w:top w:val="single" w:sz="4" w:space="0" w:color="auto"/>
              <w:left w:val="single" w:sz="4" w:space="0" w:color="auto"/>
              <w:right w:val="single" w:sz="4" w:space="0" w:color="auto"/>
            </w:tcBorders>
          </w:tcPr>
          <w:p w:rsidR="008727D4" w:rsidRPr="0044301C" w:rsidRDefault="008727D4" w:rsidP="00A62E74">
            <w:pPr>
              <w:jc w:val="both"/>
              <w:rPr>
                <w:b/>
                <w:bCs/>
                <w:sz w:val="24"/>
              </w:rPr>
            </w:pPr>
            <w:r w:rsidRPr="0044301C">
              <w:rPr>
                <w:b/>
                <w:bCs/>
                <w:sz w:val="24"/>
              </w:rPr>
              <w:t>Трудоемкость для ППС</w:t>
            </w:r>
          </w:p>
          <w:p w:rsidR="008727D4" w:rsidRPr="0044301C" w:rsidRDefault="008727D4" w:rsidP="00A62E74">
            <w:pPr>
              <w:jc w:val="both"/>
              <w:rPr>
                <w:b/>
                <w:bCs/>
                <w:sz w:val="24"/>
              </w:rPr>
            </w:pPr>
          </w:p>
        </w:tc>
      </w:tr>
      <w:tr w:rsidR="008727D4" w:rsidRPr="000670D9" w:rsidTr="00951492">
        <w:trPr>
          <w:trHeight w:val="539"/>
          <w:jc w:val="center"/>
        </w:trPr>
        <w:tc>
          <w:tcPr>
            <w:tcW w:w="423" w:type="pct"/>
            <w:vMerge/>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bCs/>
                <w:sz w:val="24"/>
              </w:rPr>
            </w:pPr>
          </w:p>
        </w:tc>
        <w:tc>
          <w:tcPr>
            <w:tcW w:w="1213" w:type="pct"/>
            <w:vMerge/>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bCs/>
                <w:sz w:val="24"/>
              </w:rPr>
            </w:pPr>
          </w:p>
        </w:tc>
        <w:tc>
          <w:tcPr>
            <w:tcW w:w="686" w:type="pct"/>
            <w:vMerge/>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bCs/>
                <w:sz w:val="24"/>
              </w:rPr>
            </w:pPr>
          </w:p>
        </w:tc>
        <w:tc>
          <w:tcPr>
            <w:tcW w:w="480" w:type="pct"/>
            <w:tcBorders>
              <w:top w:val="single" w:sz="4" w:space="0" w:color="auto"/>
              <w:left w:val="single" w:sz="4" w:space="0" w:color="auto"/>
              <w:right w:val="single" w:sz="4" w:space="0" w:color="auto"/>
            </w:tcBorders>
          </w:tcPr>
          <w:p w:rsidR="008727D4" w:rsidRPr="0044301C" w:rsidRDefault="008727D4" w:rsidP="00A62E74">
            <w:pPr>
              <w:jc w:val="both"/>
              <w:rPr>
                <w:b/>
                <w:bCs/>
                <w:sz w:val="24"/>
              </w:rPr>
            </w:pPr>
            <w:r w:rsidRPr="0044301C">
              <w:rPr>
                <w:b/>
                <w:bCs/>
                <w:sz w:val="24"/>
              </w:rPr>
              <w:t xml:space="preserve">Лекции </w:t>
            </w:r>
          </w:p>
          <w:p w:rsidR="008727D4" w:rsidRPr="0044301C" w:rsidRDefault="008727D4" w:rsidP="00A62E74">
            <w:pPr>
              <w:jc w:val="both"/>
              <w:rPr>
                <w:b/>
                <w:bCs/>
                <w:sz w:val="24"/>
              </w:rPr>
            </w:pPr>
          </w:p>
        </w:tc>
        <w:tc>
          <w:tcPr>
            <w:tcW w:w="482" w:type="pct"/>
            <w:tcBorders>
              <w:top w:val="single" w:sz="4" w:space="0" w:color="auto"/>
              <w:left w:val="single" w:sz="4" w:space="0" w:color="auto"/>
              <w:right w:val="single" w:sz="4" w:space="0" w:color="auto"/>
            </w:tcBorders>
          </w:tcPr>
          <w:p w:rsidR="008727D4" w:rsidRPr="0044301C" w:rsidRDefault="008727D4" w:rsidP="00A62E74">
            <w:pPr>
              <w:jc w:val="both"/>
              <w:rPr>
                <w:b/>
                <w:bCs/>
                <w:sz w:val="24"/>
              </w:rPr>
            </w:pPr>
            <w:r w:rsidRPr="0044301C">
              <w:rPr>
                <w:b/>
                <w:bCs/>
                <w:sz w:val="24"/>
              </w:rPr>
              <w:t>Самостоятельная работа, час</w:t>
            </w:r>
          </w:p>
        </w:tc>
        <w:tc>
          <w:tcPr>
            <w:tcW w:w="827" w:type="pct"/>
            <w:vMerge/>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bCs/>
                <w:sz w:val="24"/>
              </w:rPr>
            </w:pPr>
          </w:p>
        </w:tc>
        <w:tc>
          <w:tcPr>
            <w:tcW w:w="889" w:type="pct"/>
            <w:vMerge/>
            <w:tcBorders>
              <w:left w:val="single" w:sz="4" w:space="0" w:color="auto"/>
              <w:right w:val="single" w:sz="4" w:space="0" w:color="auto"/>
            </w:tcBorders>
          </w:tcPr>
          <w:p w:rsidR="008727D4" w:rsidRPr="000670D9" w:rsidRDefault="008727D4" w:rsidP="00A62E74">
            <w:pPr>
              <w:jc w:val="both"/>
              <w:rPr>
                <w:bCs/>
                <w:sz w:val="24"/>
              </w:rPr>
            </w:pPr>
          </w:p>
        </w:tc>
      </w:tr>
      <w:tr w:rsidR="008727D4" w:rsidRPr="000670D9" w:rsidTr="0044301C">
        <w:trPr>
          <w:trHeight w:val="381"/>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bCs/>
                <w:sz w:val="24"/>
              </w:rPr>
            </w:pPr>
          </w:p>
        </w:tc>
        <w:tc>
          <w:tcPr>
            <w:tcW w:w="121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Входная диагностика</w:t>
            </w:r>
          </w:p>
        </w:tc>
        <w:tc>
          <w:tcPr>
            <w:tcW w:w="686"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p>
        </w:tc>
        <w:tc>
          <w:tcPr>
            <w:tcW w:w="480" w:type="pct"/>
            <w:tcBorders>
              <w:top w:val="single" w:sz="4" w:space="0" w:color="auto"/>
              <w:left w:val="single" w:sz="4" w:space="0" w:color="auto"/>
              <w:right w:val="single" w:sz="4" w:space="0" w:color="auto"/>
            </w:tcBorders>
          </w:tcPr>
          <w:p w:rsidR="008727D4" w:rsidRPr="0044301C" w:rsidRDefault="008727D4" w:rsidP="00A62E74">
            <w:pPr>
              <w:jc w:val="both"/>
              <w:rPr>
                <w:b/>
                <w:bCs/>
                <w:sz w:val="24"/>
              </w:rPr>
            </w:pPr>
          </w:p>
        </w:tc>
        <w:tc>
          <w:tcPr>
            <w:tcW w:w="482" w:type="pct"/>
            <w:tcBorders>
              <w:top w:val="single" w:sz="4" w:space="0" w:color="auto"/>
              <w:left w:val="single" w:sz="4" w:space="0" w:color="auto"/>
              <w:right w:val="single" w:sz="4" w:space="0" w:color="auto"/>
            </w:tcBorders>
          </w:tcPr>
          <w:p w:rsidR="008727D4" w:rsidRPr="0044301C" w:rsidRDefault="008727D4" w:rsidP="00A62E74">
            <w:pPr>
              <w:jc w:val="both"/>
              <w:rPr>
                <w:b/>
                <w:bCs/>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Тестирование</w:t>
            </w:r>
          </w:p>
        </w:tc>
        <w:tc>
          <w:tcPr>
            <w:tcW w:w="889" w:type="pct"/>
            <w:tcBorders>
              <w:left w:val="single" w:sz="4" w:space="0" w:color="auto"/>
              <w:right w:val="single" w:sz="4" w:space="0" w:color="auto"/>
            </w:tcBorders>
          </w:tcPr>
          <w:p w:rsidR="008727D4" w:rsidRPr="000670D9" w:rsidRDefault="008727D4" w:rsidP="00A62E74">
            <w:pPr>
              <w:jc w:val="both"/>
              <w:rPr>
                <w:bCs/>
                <w:sz w:val="24"/>
              </w:rPr>
            </w:pPr>
          </w:p>
        </w:tc>
      </w:tr>
      <w:tr w:rsidR="008727D4" w:rsidRPr="0044301C"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1.</w:t>
            </w:r>
          </w:p>
        </w:tc>
        <w:tc>
          <w:tcPr>
            <w:tcW w:w="4577" w:type="pct"/>
            <w:gridSpan w:val="6"/>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bCs/>
                <w:sz w:val="24"/>
              </w:rPr>
              <w:t>Основы государственной политики в области образования и воспитания</w:t>
            </w: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1.1.</w:t>
            </w:r>
          </w:p>
        </w:tc>
        <w:tc>
          <w:tcPr>
            <w:tcW w:w="121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Модуль 1. «Профилактика проявлений экстремизма и терроризма в образовательной среде»</w:t>
            </w:r>
          </w:p>
        </w:tc>
        <w:tc>
          <w:tcPr>
            <w:tcW w:w="686"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4</w:t>
            </w:r>
          </w:p>
        </w:tc>
        <w:tc>
          <w:tcPr>
            <w:tcW w:w="480"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3</w:t>
            </w:r>
          </w:p>
        </w:tc>
        <w:tc>
          <w:tcPr>
            <w:tcW w:w="482"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1</w:t>
            </w:r>
          </w:p>
        </w:tc>
        <w:tc>
          <w:tcPr>
            <w:tcW w:w="827"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bCs/>
                <w:sz w:val="24"/>
              </w:rPr>
              <w:t>Тестирование</w:t>
            </w: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1.1.1.</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2</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2</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1.1.2.</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bCs/>
                <w:sz w:val="24"/>
              </w:rPr>
              <w:t>Профилактика распространения идеологии экстремизма среди обучающихся</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2</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w:t>
            </w: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1.2.</w:t>
            </w:r>
          </w:p>
        </w:tc>
        <w:tc>
          <w:tcPr>
            <w:tcW w:w="121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Модуль 2.</w:t>
            </w:r>
          </w:p>
          <w:p w:rsidR="008727D4" w:rsidRPr="0044301C" w:rsidRDefault="008727D4" w:rsidP="00A62E74">
            <w:pPr>
              <w:jc w:val="both"/>
              <w:rPr>
                <w:b/>
                <w:bCs/>
                <w:sz w:val="24"/>
              </w:rPr>
            </w:pPr>
            <w:r w:rsidRPr="0044301C">
              <w:rPr>
                <w:b/>
                <w:bCs/>
                <w:sz w:val="24"/>
              </w:rPr>
              <w:t>«Обеспечение психологической безопасности образовательной среды»</w:t>
            </w:r>
          </w:p>
        </w:tc>
        <w:tc>
          <w:tcPr>
            <w:tcW w:w="686"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4</w:t>
            </w:r>
          </w:p>
        </w:tc>
        <w:tc>
          <w:tcPr>
            <w:tcW w:w="480"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3</w:t>
            </w:r>
          </w:p>
        </w:tc>
        <w:tc>
          <w:tcPr>
            <w:tcW w:w="482"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1</w:t>
            </w:r>
          </w:p>
        </w:tc>
        <w:tc>
          <w:tcPr>
            <w:tcW w:w="827"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bCs/>
                <w:sz w:val="24"/>
              </w:rPr>
              <w:t>Тестирование</w:t>
            </w: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1.2.1.</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Методологические и теоретические основы психологической безопасности образовательной среды</w:t>
            </w:r>
          </w:p>
        </w:tc>
        <w:tc>
          <w:tcPr>
            <w:tcW w:w="686" w:type="pct"/>
            <w:tcBorders>
              <w:top w:val="single" w:sz="4" w:space="0" w:color="auto"/>
              <w:left w:val="single" w:sz="4" w:space="0" w:color="auto"/>
              <w:bottom w:val="single" w:sz="4" w:space="0" w:color="auto"/>
              <w:right w:val="single" w:sz="4" w:space="0" w:color="auto"/>
            </w:tcBorders>
          </w:tcPr>
          <w:p w:rsidR="008727D4" w:rsidRPr="00282945" w:rsidRDefault="008727D4" w:rsidP="00A62E74">
            <w:pPr>
              <w:jc w:val="both"/>
              <w:rPr>
                <w:sz w:val="24"/>
              </w:rPr>
            </w:pPr>
            <w:r w:rsidRPr="00282945">
              <w:rPr>
                <w:sz w:val="24"/>
              </w:rPr>
              <w:t>1</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1.2.2.</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bCs/>
                <w:sz w:val="24"/>
              </w:rPr>
              <w:t xml:space="preserve">Угрозы психологической безопасности в образовательной среде </w:t>
            </w:r>
            <w:r w:rsidRPr="000670D9">
              <w:rPr>
                <w:bCs/>
                <w:sz w:val="24"/>
              </w:rPr>
              <w:lastRenderedPageBreak/>
              <w:t>и их преодоление</w:t>
            </w:r>
          </w:p>
        </w:tc>
        <w:tc>
          <w:tcPr>
            <w:tcW w:w="686" w:type="pct"/>
            <w:tcBorders>
              <w:top w:val="single" w:sz="4" w:space="0" w:color="auto"/>
              <w:left w:val="single" w:sz="4" w:space="0" w:color="auto"/>
              <w:bottom w:val="single" w:sz="4" w:space="0" w:color="auto"/>
              <w:right w:val="single" w:sz="4" w:space="0" w:color="auto"/>
            </w:tcBorders>
          </w:tcPr>
          <w:p w:rsidR="008727D4" w:rsidRPr="00282945" w:rsidRDefault="008727D4" w:rsidP="00A62E74">
            <w:pPr>
              <w:jc w:val="both"/>
              <w:rPr>
                <w:sz w:val="24"/>
              </w:rPr>
            </w:pPr>
            <w:r w:rsidRPr="00282945">
              <w:rPr>
                <w:sz w:val="24"/>
              </w:rPr>
              <w:lastRenderedPageBreak/>
              <w:t>1</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lastRenderedPageBreak/>
              <w:t>1.2.3.</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bCs/>
                <w:sz w:val="24"/>
              </w:rPr>
              <w:t>Формирование и поддержание психологической безопасности образовательной среды</w:t>
            </w:r>
          </w:p>
        </w:tc>
        <w:tc>
          <w:tcPr>
            <w:tcW w:w="686" w:type="pct"/>
            <w:tcBorders>
              <w:top w:val="single" w:sz="4" w:space="0" w:color="auto"/>
              <w:left w:val="single" w:sz="4" w:space="0" w:color="auto"/>
              <w:bottom w:val="single" w:sz="4" w:space="0" w:color="auto"/>
              <w:right w:val="single" w:sz="4" w:space="0" w:color="auto"/>
            </w:tcBorders>
          </w:tcPr>
          <w:p w:rsidR="008727D4" w:rsidRPr="00282945" w:rsidRDefault="008727D4" w:rsidP="00A62E74">
            <w:pPr>
              <w:jc w:val="both"/>
              <w:rPr>
                <w:sz w:val="24"/>
              </w:rPr>
            </w:pPr>
            <w:r w:rsidRPr="00282945">
              <w:rPr>
                <w:sz w:val="24"/>
              </w:rPr>
              <w:t>2</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1</w:t>
            </w: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1.3.</w:t>
            </w:r>
          </w:p>
        </w:tc>
        <w:tc>
          <w:tcPr>
            <w:tcW w:w="121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Модуль 3. «</w:t>
            </w:r>
            <w:r w:rsidRPr="0044301C">
              <w:rPr>
                <w:b/>
                <w:sz w:val="24"/>
              </w:rPr>
              <w:t>Профилактика жестокого обращения и насилия над детьми, помощь детям пережившим насилие</w:t>
            </w:r>
            <w:r w:rsidRPr="0044301C">
              <w:rPr>
                <w:b/>
                <w:bCs/>
                <w:sz w:val="24"/>
              </w:rPr>
              <w:t>»</w:t>
            </w:r>
          </w:p>
        </w:tc>
        <w:tc>
          <w:tcPr>
            <w:tcW w:w="686"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4</w:t>
            </w:r>
          </w:p>
        </w:tc>
        <w:tc>
          <w:tcPr>
            <w:tcW w:w="480"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4</w:t>
            </w:r>
          </w:p>
        </w:tc>
        <w:tc>
          <w:tcPr>
            <w:tcW w:w="482"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bCs/>
                <w:sz w:val="24"/>
              </w:rPr>
              <w:t>Тестирование</w:t>
            </w: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1.3.1.</w:t>
            </w:r>
          </w:p>
        </w:tc>
        <w:tc>
          <w:tcPr>
            <w:tcW w:w="1213" w:type="pct"/>
            <w:tcBorders>
              <w:top w:val="single" w:sz="4" w:space="0" w:color="auto"/>
              <w:left w:val="single" w:sz="4" w:space="0" w:color="auto"/>
              <w:bottom w:val="single" w:sz="4" w:space="0" w:color="auto"/>
              <w:right w:val="single" w:sz="4" w:space="0" w:color="auto"/>
            </w:tcBorders>
          </w:tcPr>
          <w:p w:rsidR="008727D4" w:rsidRPr="009D43B6" w:rsidRDefault="008727D4" w:rsidP="00A62E74">
            <w:pPr>
              <w:jc w:val="both"/>
              <w:rPr>
                <w:bCs/>
                <w:sz w:val="24"/>
              </w:rPr>
            </w:pPr>
            <w:r w:rsidRPr="009D43B6">
              <w:rPr>
                <w:sz w:val="24"/>
              </w:rPr>
              <w:t>Виды и формы, признаки и последствия жестокого обращения  и насилия над  детьми</w:t>
            </w:r>
          </w:p>
        </w:tc>
        <w:tc>
          <w:tcPr>
            <w:tcW w:w="686" w:type="pct"/>
            <w:tcBorders>
              <w:top w:val="single" w:sz="4" w:space="0" w:color="auto"/>
              <w:left w:val="single" w:sz="4" w:space="0" w:color="auto"/>
              <w:bottom w:val="single" w:sz="4" w:space="0" w:color="auto"/>
              <w:right w:val="single" w:sz="4" w:space="0" w:color="auto"/>
            </w:tcBorders>
          </w:tcPr>
          <w:p w:rsidR="008727D4" w:rsidRPr="00282945" w:rsidRDefault="008727D4" w:rsidP="00A62E74">
            <w:pPr>
              <w:jc w:val="both"/>
              <w:rPr>
                <w:sz w:val="24"/>
              </w:rPr>
            </w:pPr>
            <w:r w:rsidRPr="00282945">
              <w:rPr>
                <w:sz w:val="24"/>
              </w:rPr>
              <w:t>2</w:t>
            </w:r>
          </w:p>
        </w:tc>
        <w:tc>
          <w:tcPr>
            <w:tcW w:w="480" w:type="pct"/>
            <w:tcBorders>
              <w:top w:val="single" w:sz="4" w:space="0" w:color="auto"/>
              <w:left w:val="single" w:sz="4" w:space="0" w:color="auto"/>
              <w:bottom w:val="single" w:sz="4" w:space="0" w:color="auto"/>
              <w:right w:val="single" w:sz="4" w:space="0" w:color="auto"/>
            </w:tcBorders>
          </w:tcPr>
          <w:p w:rsidR="008727D4" w:rsidRPr="009D43B6" w:rsidRDefault="008727D4" w:rsidP="00A62E74">
            <w:pPr>
              <w:jc w:val="both"/>
              <w:rPr>
                <w:sz w:val="24"/>
              </w:rPr>
            </w:pPr>
            <w:r w:rsidRPr="009D43B6">
              <w:rPr>
                <w:sz w:val="24"/>
              </w:rPr>
              <w:t>2</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1.3.2.</w:t>
            </w:r>
          </w:p>
        </w:tc>
        <w:tc>
          <w:tcPr>
            <w:tcW w:w="1213" w:type="pct"/>
            <w:tcBorders>
              <w:top w:val="single" w:sz="4" w:space="0" w:color="auto"/>
              <w:left w:val="single" w:sz="4" w:space="0" w:color="auto"/>
              <w:bottom w:val="single" w:sz="4" w:space="0" w:color="auto"/>
              <w:right w:val="single" w:sz="4" w:space="0" w:color="auto"/>
            </w:tcBorders>
          </w:tcPr>
          <w:p w:rsidR="008727D4" w:rsidRPr="009D43B6" w:rsidRDefault="008727D4" w:rsidP="00A62E74">
            <w:pPr>
              <w:jc w:val="both"/>
              <w:rPr>
                <w:bCs/>
                <w:sz w:val="24"/>
              </w:rPr>
            </w:pPr>
            <w:r w:rsidRPr="009D43B6">
              <w:rPr>
                <w:sz w:val="24"/>
              </w:rPr>
              <w:t>Профилактика и выявление случаев жестокого обращения и насилия над детьми</w:t>
            </w:r>
          </w:p>
        </w:tc>
        <w:tc>
          <w:tcPr>
            <w:tcW w:w="686" w:type="pct"/>
            <w:tcBorders>
              <w:top w:val="single" w:sz="4" w:space="0" w:color="auto"/>
              <w:left w:val="single" w:sz="4" w:space="0" w:color="auto"/>
              <w:bottom w:val="single" w:sz="4" w:space="0" w:color="auto"/>
              <w:right w:val="single" w:sz="4" w:space="0" w:color="auto"/>
            </w:tcBorders>
          </w:tcPr>
          <w:p w:rsidR="008727D4" w:rsidRPr="00282945" w:rsidRDefault="008727D4" w:rsidP="00A62E74">
            <w:pPr>
              <w:jc w:val="both"/>
              <w:rPr>
                <w:sz w:val="24"/>
              </w:rPr>
            </w:pPr>
            <w:r w:rsidRPr="00282945">
              <w:rPr>
                <w:sz w:val="24"/>
              </w:rPr>
              <w:t>2</w:t>
            </w:r>
          </w:p>
        </w:tc>
        <w:tc>
          <w:tcPr>
            <w:tcW w:w="480" w:type="pct"/>
            <w:tcBorders>
              <w:top w:val="single" w:sz="4" w:space="0" w:color="auto"/>
              <w:left w:val="single" w:sz="4" w:space="0" w:color="auto"/>
              <w:bottom w:val="single" w:sz="4" w:space="0" w:color="auto"/>
              <w:right w:val="single" w:sz="4" w:space="0" w:color="auto"/>
            </w:tcBorders>
          </w:tcPr>
          <w:p w:rsidR="008727D4" w:rsidRPr="009D43B6" w:rsidRDefault="008727D4" w:rsidP="00A62E74">
            <w:pPr>
              <w:jc w:val="both"/>
              <w:rPr>
                <w:sz w:val="24"/>
              </w:rPr>
            </w:pPr>
            <w:r w:rsidRPr="009D43B6">
              <w:rPr>
                <w:sz w:val="24"/>
              </w:rPr>
              <w:t>2</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1.4.</w:t>
            </w:r>
          </w:p>
        </w:tc>
        <w:tc>
          <w:tcPr>
            <w:tcW w:w="1213" w:type="pct"/>
            <w:tcBorders>
              <w:top w:val="single" w:sz="4" w:space="0" w:color="auto"/>
              <w:left w:val="single" w:sz="4" w:space="0" w:color="auto"/>
              <w:bottom w:val="single" w:sz="4" w:space="0" w:color="auto"/>
              <w:right w:val="single" w:sz="4" w:space="0" w:color="auto"/>
            </w:tcBorders>
          </w:tcPr>
          <w:p w:rsidR="008727D4" w:rsidRPr="0044301C" w:rsidRDefault="008727D4" w:rsidP="0044301C">
            <w:pPr>
              <w:jc w:val="both"/>
              <w:rPr>
                <w:b/>
                <w:bCs/>
                <w:sz w:val="24"/>
              </w:rPr>
            </w:pPr>
            <w:r w:rsidRPr="0044301C">
              <w:rPr>
                <w:b/>
                <w:bCs/>
                <w:sz w:val="24"/>
              </w:rPr>
              <w:t>Модуль 4. «</w:t>
            </w:r>
            <w:r w:rsidRPr="0044301C">
              <w:rPr>
                <w:b/>
                <w:sz w:val="24"/>
              </w:rPr>
              <w:t xml:space="preserve">Механизмы и технологии </w:t>
            </w:r>
            <w:r w:rsidR="0044301C">
              <w:rPr>
                <w:b/>
                <w:sz w:val="24"/>
              </w:rPr>
              <w:t>о</w:t>
            </w:r>
            <w:r w:rsidRPr="0044301C">
              <w:rPr>
                <w:b/>
                <w:sz w:val="24"/>
              </w:rPr>
              <w:t>рганизации волонтерской деятельности. Лидерство и командообразование</w:t>
            </w:r>
            <w:r w:rsidRPr="0044301C">
              <w:rPr>
                <w:b/>
                <w:bCs/>
                <w:sz w:val="24"/>
              </w:rPr>
              <w:t>»</w:t>
            </w:r>
          </w:p>
        </w:tc>
        <w:tc>
          <w:tcPr>
            <w:tcW w:w="686"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4</w:t>
            </w:r>
          </w:p>
        </w:tc>
        <w:tc>
          <w:tcPr>
            <w:tcW w:w="480"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4</w:t>
            </w:r>
          </w:p>
        </w:tc>
        <w:tc>
          <w:tcPr>
            <w:tcW w:w="482"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bCs/>
                <w:sz w:val="24"/>
              </w:rPr>
              <w:t>Тестирование</w:t>
            </w: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1.4.1.</w:t>
            </w:r>
          </w:p>
        </w:tc>
        <w:tc>
          <w:tcPr>
            <w:tcW w:w="1213"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bCs/>
                <w:sz w:val="24"/>
              </w:rPr>
            </w:pPr>
            <w:r w:rsidRPr="0050595C">
              <w:rPr>
                <w:sz w:val="24"/>
              </w:rPr>
              <w:t>Психологические аспекты волонтерской деятельности</w:t>
            </w:r>
          </w:p>
        </w:tc>
        <w:tc>
          <w:tcPr>
            <w:tcW w:w="686"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sz w:val="24"/>
              </w:rPr>
            </w:pPr>
            <w:r w:rsidRPr="0050595C">
              <w:rPr>
                <w:sz w:val="24"/>
              </w:rPr>
              <w:t>1</w:t>
            </w:r>
          </w:p>
        </w:tc>
        <w:tc>
          <w:tcPr>
            <w:tcW w:w="480"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sz w:val="24"/>
              </w:rPr>
            </w:pPr>
            <w:r w:rsidRPr="0050595C">
              <w:rPr>
                <w:sz w:val="24"/>
              </w:rPr>
              <w:t>1</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1.4.2.</w:t>
            </w:r>
          </w:p>
        </w:tc>
        <w:tc>
          <w:tcPr>
            <w:tcW w:w="1213"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bCs/>
                <w:sz w:val="24"/>
              </w:rPr>
            </w:pPr>
            <w:r w:rsidRPr="0050595C">
              <w:rPr>
                <w:sz w:val="24"/>
              </w:rPr>
              <w:t>Понятие лидерства в волонтерской деятельности</w:t>
            </w:r>
          </w:p>
        </w:tc>
        <w:tc>
          <w:tcPr>
            <w:tcW w:w="686"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sz w:val="24"/>
              </w:rPr>
            </w:pPr>
            <w:r w:rsidRPr="0050595C">
              <w:rPr>
                <w:sz w:val="24"/>
              </w:rPr>
              <w:t>1</w:t>
            </w:r>
          </w:p>
        </w:tc>
        <w:tc>
          <w:tcPr>
            <w:tcW w:w="480"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sz w:val="24"/>
              </w:rPr>
            </w:pPr>
            <w:r w:rsidRPr="0050595C">
              <w:rPr>
                <w:sz w:val="24"/>
              </w:rPr>
              <w:t>1</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1.4.3.</w:t>
            </w:r>
          </w:p>
        </w:tc>
        <w:tc>
          <w:tcPr>
            <w:tcW w:w="1213"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bCs/>
                <w:sz w:val="24"/>
              </w:rPr>
            </w:pPr>
            <w:r w:rsidRPr="0050595C">
              <w:rPr>
                <w:sz w:val="24"/>
                <w:shd w:val="clear" w:color="auto" w:fill="FFFFFF"/>
              </w:rPr>
              <w:t>Особенности организации команд и модели распределения ролей в  команде</w:t>
            </w:r>
          </w:p>
        </w:tc>
        <w:tc>
          <w:tcPr>
            <w:tcW w:w="686"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sz w:val="24"/>
              </w:rPr>
            </w:pPr>
            <w:r w:rsidRPr="0050595C">
              <w:rPr>
                <w:sz w:val="24"/>
              </w:rPr>
              <w:t>1</w:t>
            </w:r>
          </w:p>
        </w:tc>
        <w:tc>
          <w:tcPr>
            <w:tcW w:w="480"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sz w:val="24"/>
              </w:rPr>
            </w:pPr>
            <w:r w:rsidRPr="0050595C">
              <w:rPr>
                <w:sz w:val="24"/>
              </w:rPr>
              <w:t>1</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Default="008727D4" w:rsidP="00A62E74">
            <w:pPr>
              <w:jc w:val="both"/>
              <w:rPr>
                <w:sz w:val="24"/>
              </w:rPr>
            </w:pPr>
            <w:r>
              <w:rPr>
                <w:sz w:val="24"/>
              </w:rPr>
              <w:t>1.4.4.</w:t>
            </w:r>
          </w:p>
        </w:tc>
        <w:tc>
          <w:tcPr>
            <w:tcW w:w="1213"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bCs/>
                <w:sz w:val="24"/>
              </w:rPr>
            </w:pPr>
            <w:r w:rsidRPr="0050595C">
              <w:rPr>
                <w:sz w:val="24"/>
              </w:rPr>
              <w:t>Организация своей работы среди лидеров других команд</w:t>
            </w:r>
          </w:p>
        </w:tc>
        <w:tc>
          <w:tcPr>
            <w:tcW w:w="686"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sz w:val="24"/>
              </w:rPr>
            </w:pPr>
            <w:r w:rsidRPr="0050595C">
              <w:rPr>
                <w:sz w:val="24"/>
              </w:rPr>
              <w:t>1</w:t>
            </w:r>
          </w:p>
        </w:tc>
        <w:tc>
          <w:tcPr>
            <w:tcW w:w="480" w:type="pct"/>
            <w:tcBorders>
              <w:top w:val="single" w:sz="4" w:space="0" w:color="auto"/>
              <w:left w:val="single" w:sz="4" w:space="0" w:color="auto"/>
              <w:bottom w:val="single" w:sz="4" w:space="0" w:color="auto"/>
              <w:right w:val="single" w:sz="4" w:space="0" w:color="auto"/>
            </w:tcBorders>
          </w:tcPr>
          <w:p w:rsidR="008727D4" w:rsidRPr="0050595C" w:rsidRDefault="008727D4" w:rsidP="00A62E74">
            <w:pPr>
              <w:jc w:val="both"/>
              <w:rPr>
                <w:sz w:val="24"/>
              </w:rPr>
            </w:pPr>
            <w:r w:rsidRPr="0050595C">
              <w:rPr>
                <w:sz w:val="24"/>
              </w:rPr>
              <w:t>1</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 xml:space="preserve">2. </w:t>
            </w:r>
          </w:p>
        </w:tc>
        <w:tc>
          <w:tcPr>
            <w:tcW w:w="4577" w:type="pct"/>
            <w:gridSpan w:val="6"/>
            <w:tcBorders>
              <w:top w:val="single" w:sz="4" w:space="0" w:color="auto"/>
              <w:left w:val="single" w:sz="4" w:space="0" w:color="auto"/>
              <w:bottom w:val="single" w:sz="4" w:space="0" w:color="auto"/>
              <w:right w:val="single" w:sz="4" w:space="0" w:color="auto"/>
            </w:tcBorders>
          </w:tcPr>
          <w:p w:rsidR="008727D4" w:rsidRPr="0044301C" w:rsidRDefault="008727D4" w:rsidP="0044301C">
            <w:pPr>
              <w:jc w:val="center"/>
              <w:rPr>
                <w:b/>
                <w:sz w:val="24"/>
              </w:rPr>
            </w:pPr>
            <w:r w:rsidRPr="0044301C">
              <w:rPr>
                <w:b/>
                <w:bCs/>
                <w:sz w:val="24"/>
              </w:rPr>
              <w:t>Профессиональный блок</w:t>
            </w: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2.1.</w:t>
            </w:r>
          </w:p>
        </w:tc>
        <w:tc>
          <w:tcPr>
            <w:tcW w:w="121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Модуль 1</w:t>
            </w:r>
          </w:p>
          <w:p w:rsidR="008727D4" w:rsidRPr="0044301C" w:rsidRDefault="008727D4" w:rsidP="00A62E74">
            <w:pPr>
              <w:jc w:val="both"/>
              <w:rPr>
                <w:b/>
                <w:sz w:val="24"/>
              </w:rPr>
            </w:pPr>
            <w:r w:rsidRPr="0044301C">
              <w:rPr>
                <w:b/>
                <w:bCs/>
                <w:sz w:val="24"/>
              </w:rPr>
              <w:t>«Нормативно-правовая база профессиональной деятельности учителя географии»</w:t>
            </w:r>
          </w:p>
        </w:tc>
        <w:tc>
          <w:tcPr>
            <w:tcW w:w="686"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12</w:t>
            </w:r>
          </w:p>
        </w:tc>
        <w:tc>
          <w:tcPr>
            <w:tcW w:w="480"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6</w:t>
            </w:r>
          </w:p>
        </w:tc>
        <w:tc>
          <w:tcPr>
            <w:tcW w:w="482"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6</w:t>
            </w:r>
          </w:p>
        </w:tc>
        <w:tc>
          <w:tcPr>
            <w:tcW w:w="827"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Тестирование</w:t>
            </w: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2.1.1.</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 xml:space="preserve">Приоритетные направления </w:t>
            </w:r>
            <w:r>
              <w:rPr>
                <w:sz w:val="24"/>
              </w:rPr>
              <w:lastRenderedPageBreak/>
              <w:t>государственной политики Российской Федерации</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lastRenderedPageBreak/>
              <w:t>6</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3</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3</w:t>
            </w: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lastRenderedPageBreak/>
              <w:t>2.1.2.</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Нормативно-правовое обеспечение преподавания географии</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6</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3</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3</w:t>
            </w: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2.2.</w:t>
            </w:r>
          </w:p>
        </w:tc>
        <w:tc>
          <w:tcPr>
            <w:tcW w:w="121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Модуль 2</w:t>
            </w:r>
          </w:p>
          <w:p w:rsidR="008727D4" w:rsidRPr="0044301C" w:rsidRDefault="008727D4" w:rsidP="00A62E74">
            <w:pPr>
              <w:jc w:val="both"/>
              <w:rPr>
                <w:b/>
                <w:bCs/>
                <w:sz w:val="24"/>
              </w:rPr>
            </w:pPr>
            <w:r w:rsidRPr="0044301C">
              <w:rPr>
                <w:b/>
                <w:bCs/>
                <w:sz w:val="24"/>
              </w:rPr>
              <w:t>«Преподавание географии в современном российском образовании»</w:t>
            </w:r>
            <w:r w:rsidRPr="0044301C">
              <w:rPr>
                <w:b/>
                <w:kern w:val="36"/>
                <w:sz w:val="24"/>
              </w:rPr>
              <w:t xml:space="preserve"> </w:t>
            </w:r>
          </w:p>
        </w:tc>
        <w:tc>
          <w:tcPr>
            <w:tcW w:w="686"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44</w:t>
            </w:r>
          </w:p>
        </w:tc>
        <w:tc>
          <w:tcPr>
            <w:tcW w:w="480"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24</w:t>
            </w:r>
          </w:p>
        </w:tc>
        <w:tc>
          <w:tcPr>
            <w:tcW w:w="482"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20</w:t>
            </w:r>
          </w:p>
        </w:tc>
        <w:tc>
          <w:tcPr>
            <w:tcW w:w="827"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Тестирование</w:t>
            </w: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2.2.1.</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bCs/>
                <w:sz w:val="24"/>
              </w:rPr>
            </w:pPr>
            <w:r>
              <w:rPr>
                <w:sz w:val="24"/>
              </w:rPr>
              <w:t>Методика преподавания географии в условиях реализации обновлённых ФГОС</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10</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6</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4</w:t>
            </w: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0670D9">
              <w:rPr>
                <w:sz w:val="24"/>
              </w:rPr>
              <w:t>2.2.2.</w:t>
            </w:r>
          </w:p>
        </w:tc>
        <w:tc>
          <w:tcPr>
            <w:tcW w:w="121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bCs/>
                <w:sz w:val="24"/>
              </w:rPr>
            </w:pPr>
            <w:r>
              <w:rPr>
                <w:sz w:val="24"/>
              </w:rPr>
              <w:t>Содержательные аспекты формирования функциональной грамотности обучающихся на уроках географии</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10</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6</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4</w:t>
            </w: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2.2.3.</w:t>
            </w:r>
          </w:p>
        </w:tc>
        <w:tc>
          <w:tcPr>
            <w:tcW w:w="1213" w:type="pct"/>
            <w:tcBorders>
              <w:top w:val="single" w:sz="4" w:space="0" w:color="auto"/>
              <w:left w:val="single" w:sz="4" w:space="0" w:color="auto"/>
              <w:bottom w:val="single" w:sz="4" w:space="0" w:color="auto"/>
              <w:right w:val="single" w:sz="4" w:space="0" w:color="auto"/>
            </w:tcBorders>
          </w:tcPr>
          <w:p w:rsidR="008727D4" w:rsidRDefault="008727D4" w:rsidP="00A62E74">
            <w:pPr>
              <w:jc w:val="both"/>
              <w:rPr>
                <w:sz w:val="24"/>
              </w:rPr>
            </w:pPr>
            <w:r w:rsidRPr="00A43418">
              <w:rPr>
                <w:sz w:val="24"/>
              </w:rPr>
              <w:t>Внеурочная деятельность по географии как способ реализации требований ФГОС</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10</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4</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6</w:t>
            </w: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2.2.4.</w:t>
            </w:r>
          </w:p>
        </w:tc>
        <w:tc>
          <w:tcPr>
            <w:tcW w:w="1213" w:type="pct"/>
            <w:tcBorders>
              <w:top w:val="single" w:sz="4" w:space="0" w:color="auto"/>
              <w:left w:val="single" w:sz="4" w:space="0" w:color="auto"/>
              <w:bottom w:val="single" w:sz="4" w:space="0" w:color="auto"/>
              <w:right w:val="single" w:sz="4" w:space="0" w:color="auto"/>
            </w:tcBorders>
          </w:tcPr>
          <w:p w:rsidR="008727D4" w:rsidRDefault="008727D4" w:rsidP="0044301C">
            <w:pPr>
              <w:jc w:val="both"/>
              <w:rPr>
                <w:sz w:val="24"/>
              </w:rPr>
            </w:pPr>
            <w:r>
              <w:rPr>
                <w:sz w:val="24"/>
              </w:rPr>
              <w:t xml:space="preserve">Формирование эмоционального интеллекта обучающихся </w:t>
            </w:r>
            <w:r w:rsidR="0044301C">
              <w:rPr>
                <w:sz w:val="24"/>
              </w:rPr>
              <w:t>на уроках географии</w:t>
            </w:r>
            <w:r>
              <w:rPr>
                <w:sz w:val="24"/>
              </w:rPr>
              <w:t>.</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4</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4</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2.2.5.</w:t>
            </w:r>
          </w:p>
        </w:tc>
        <w:tc>
          <w:tcPr>
            <w:tcW w:w="1213" w:type="pct"/>
            <w:tcBorders>
              <w:top w:val="single" w:sz="4" w:space="0" w:color="auto"/>
              <w:left w:val="single" w:sz="4" w:space="0" w:color="auto"/>
              <w:bottom w:val="single" w:sz="4" w:space="0" w:color="auto"/>
              <w:right w:val="single" w:sz="4" w:space="0" w:color="auto"/>
            </w:tcBorders>
          </w:tcPr>
          <w:p w:rsidR="008727D4" w:rsidRDefault="008727D4" w:rsidP="00A62E74">
            <w:pPr>
              <w:jc w:val="both"/>
              <w:rPr>
                <w:sz w:val="24"/>
              </w:rPr>
            </w:pPr>
            <w:r>
              <w:rPr>
                <w:sz w:val="24"/>
              </w:rPr>
              <w:t>Современная система оценка качества географического образования.</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10</w:t>
            </w: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4</w:t>
            </w: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6</w:t>
            </w: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r>
      <w:tr w:rsidR="008727D4" w:rsidRPr="000670D9" w:rsidTr="00951492">
        <w:trPr>
          <w:trHeight w:val="20"/>
          <w:jc w:val="center"/>
        </w:trPr>
        <w:tc>
          <w:tcPr>
            <w:tcW w:w="42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3.</w:t>
            </w:r>
          </w:p>
        </w:tc>
        <w:tc>
          <w:tcPr>
            <w:tcW w:w="1213"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color w:val="008000"/>
                <w:sz w:val="24"/>
              </w:rPr>
            </w:pPr>
            <w:r w:rsidRPr="0044301C">
              <w:rPr>
                <w:b/>
                <w:bCs/>
                <w:sz w:val="24"/>
              </w:rPr>
              <w:t>Итоговая аттестация</w:t>
            </w:r>
          </w:p>
        </w:tc>
        <w:tc>
          <w:tcPr>
            <w:tcW w:w="686"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480"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482"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p>
        </w:tc>
        <w:tc>
          <w:tcPr>
            <w:tcW w:w="827"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Pr>
                <w:sz w:val="24"/>
              </w:rPr>
              <w:t>Контрольная работа</w:t>
            </w:r>
          </w:p>
        </w:tc>
        <w:tc>
          <w:tcPr>
            <w:tcW w:w="889" w:type="pct"/>
            <w:tcBorders>
              <w:top w:val="single" w:sz="4" w:space="0" w:color="auto"/>
              <w:left w:val="single" w:sz="4" w:space="0" w:color="auto"/>
              <w:bottom w:val="single" w:sz="4" w:space="0" w:color="auto"/>
              <w:right w:val="single" w:sz="4" w:space="0" w:color="auto"/>
            </w:tcBorders>
          </w:tcPr>
          <w:p w:rsidR="008727D4" w:rsidRPr="000670D9" w:rsidRDefault="008727D4" w:rsidP="00A62E74">
            <w:pPr>
              <w:jc w:val="both"/>
              <w:rPr>
                <w:sz w:val="24"/>
              </w:rPr>
            </w:pPr>
            <w:r w:rsidRPr="00706A30">
              <w:rPr>
                <w:sz w:val="24"/>
              </w:rPr>
              <w:t xml:space="preserve">1 об-ся </w:t>
            </w:r>
            <w:r w:rsidRPr="00706A30">
              <w:rPr>
                <w:sz w:val="24"/>
                <w:lang w:val="en-US"/>
              </w:rPr>
              <w:t>x</w:t>
            </w:r>
            <w:r w:rsidRPr="00706A30">
              <w:rPr>
                <w:sz w:val="24"/>
              </w:rPr>
              <w:t> 0,75 ак.ч.</w:t>
            </w:r>
          </w:p>
        </w:tc>
      </w:tr>
      <w:tr w:rsidR="008727D4" w:rsidRPr="000670D9" w:rsidTr="00951492">
        <w:trPr>
          <w:trHeight w:val="20"/>
          <w:jc w:val="center"/>
        </w:trPr>
        <w:tc>
          <w:tcPr>
            <w:tcW w:w="1636" w:type="pct"/>
            <w:gridSpan w:val="2"/>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bCs/>
                <w:sz w:val="24"/>
              </w:rPr>
            </w:pPr>
            <w:r w:rsidRPr="0044301C">
              <w:rPr>
                <w:b/>
                <w:bCs/>
                <w:sz w:val="24"/>
              </w:rPr>
              <w:t>Итого:</w:t>
            </w:r>
          </w:p>
        </w:tc>
        <w:tc>
          <w:tcPr>
            <w:tcW w:w="686"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72</w:t>
            </w:r>
          </w:p>
        </w:tc>
        <w:tc>
          <w:tcPr>
            <w:tcW w:w="480"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44</w:t>
            </w:r>
          </w:p>
        </w:tc>
        <w:tc>
          <w:tcPr>
            <w:tcW w:w="482"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r w:rsidRPr="0044301C">
              <w:rPr>
                <w:b/>
                <w:sz w:val="24"/>
              </w:rPr>
              <w:t>28</w:t>
            </w:r>
          </w:p>
        </w:tc>
        <w:tc>
          <w:tcPr>
            <w:tcW w:w="827"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p>
        </w:tc>
        <w:tc>
          <w:tcPr>
            <w:tcW w:w="889" w:type="pct"/>
            <w:tcBorders>
              <w:top w:val="single" w:sz="4" w:space="0" w:color="auto"/>
              <w:left w:val="single" w:sz="4" w:space="0" w:color="auto"/>
              <w:bottom w:val="single" w:sz="4" w:space="0" w:color="auto"/>
              <w:right w:val="single" w:sz="4" w:space="0" w:color="auto"/>
            </w:tcBorders>
          </w:tcPr>
          <w:p w:rsidR="008727D4" w:rsidRPr="0044301C" w:rsidRDefault="008727D4" w:rsidP="00A62E74">
            <w:pPr>
              <w:jc w:val="both"/>
              <w:rPr>
                <w:b/>
                <w:sz w:val="24"/>
              </w:rPr>
            </w:pPr>
          </w:p>
        </w:tc>
      </w:tr>
    </w:tbl>
    <w:p w:rsidR="008727D4" w:rsidRDefault="008727D4" w:rsidP="00A62E74">
      <w:pPr>
        <w:jc w:val="both"/>
        <w:rPr>
          <w:bCs/>
        </w:rPr>
      </w:pPr>
    </w:p>
    <w:p w:rsidR="008727D4" w:rsidRPr="0044301C" w:rsidRDefault="008727D4" w:rsidP="00A62E74">
      <w:pPr>
        <w:jc w:val="both"/>
        <w:rPr>
          <w:b/>
          <w:bCs/>
        </w:rPr>
      </w:pPr>
      <w:r w:rsidRPr="0044301C">
        <w:rPr>
          <w:b/>
          <w:bCs/>
          <w:shd w:val="clear" w:color="auto" w:fill="FFFFFF"/>
        </w:rPr>
        <w:t>2.2. Календарный учебный график</w:t>
      </w:r>
    </w:p>
    <w:p w:rsidR="008727D4" w:rsidRDefault="008727D4" w:rsidP="00A62E74">
      <w:pPr>
        <w:jc w:val="both"/>
        <w:rPr>
          <w:shd w:val="clear" w:color="auto" w:fill="FFFFFF"/>
        </w:rPr>
      </w:pPr>
      <w:r w:rsidRPr="00E075FD">
        <w:rPr>
          <w:shd w:val="clear" w:color="auto" w:fill="FFFFFF"/>
        </w:rPr>
        <w:t>Календарным графиком является расписание учебных занятий, которое составляется и утверждается для каждой учебной группы.</w:t>
      </w:r>
    </w:p>
    <w:p w:rsidR="008727D4" w:rsidRDefault="008727D4" w:rsidP="00A62E74">
      <w:pPr>
        <w:jc w:val="both"/>
      </w:pPr>
    </w:p>
    <w:p w:rsidR="008727D4" w:rsidRPr="0044301C" w:rsidRDefault="008727D4" w:rsidP="00A62E74">
      <w:pPr>
        <w:jc w:val="both"/>
        <w:rPr>
          <w:b/>
        </w:rPr>
      </w:pPr>
      <w:r w:rsidRPr="0044301C">
        <w:rPr>
          <w:b/>
        </w:rPr>
        <w:t xml:space="preserve">2.3. </w:t>
      </w:r>
      <w:r w:rsidRPr="0044301C">
        <w:rPr>
          <w:b/>
          <w:bCs/>
        </w:rPr>
        <w:t>Рабочая программа (содержание)</w:t>
      </w:r>
    </w:p>
    <w:p w:rsidR="008727D4" w:rsidRPr="0044301C" w:rsidRDefault="008727D4" w:rsidP="0044301C">
      <w:pPr>
        <w:jc w:val="center"/>
        <w:rPr>
          <w:b/>
          <w:bCs/>
        </w:rPr>
      </w:pPr>
      <w:r w:rsidRPr="0044301C">
        <w:rPr>
          <w:b/>
          <w:bCs/>
        </w:rPr>
        <w:t>2.3.1. Рабочая программа учебного модуля</w:t>
      </w:r>
    </w:p>
    <w:p w:rsidR="008727D4" w:rsidRPr="0044301C" w:rsidRDefault="008727D4" w:rsidP="0044301C">
      <w:pPr>
        <w:jc w:val="center"/>
        <w:rPr>
          <w:b/>
        </w:rPr>
      </w:pPr>
      <w:r w:rsidRPr="0044301C">
        <w:rPr>
          <w:b/>
        </w:rPr>
        <w:t>«</w:t>
      </w:r>
      <w:r w:rsidRPr="0044301C">
        <w:rPr>
          <w:b/>
          <w:bCs/>
        </w:rPr>
        <w:t>Профилактика проявлений экстремизма и терроризма в образовательной среде</w:t>
      </w:r>
      <w:r w:rsidRPr="0044301C">
        <w:rPr>
          <w:b/>
        </w:rPr>
        <w:t>»</w:t>
      </w:r>
    </w:p>
    <w:p w:rsidR="008727D4" w:rsidRPr="0044301C" w:rsidRDefault="008727D4" w:rsidP="00A62E74">
      <w:pPr>
        <w:jc w:val="both"/>
        <w:rPr>
          <w:b/>
          <w:bCs/>
        </w:rPr>
      </w:pPr>
      <w:r w:rsidRPr="0044301C">
        <w:rPr>
          <w:b/>
          <w:bCs/>
        </w:rPr>
        <w:lastRenderedPageBreak/>
        <w:t xml:space="preserve">Тема 1. </w:t>
      </w:r>
      <w:r w:rsidRPr="0044301C">
        <w:rPr>
          <w:b/>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sidRPr="0044301C">
        <w:rPr>
          <w:b/>
          <w:bCs/>
        </w:rPr>
        <w:t xml:space="preserve"> (лекция - 2 часа).</w:t>
      </w:r>
    </w:p>
    <w:p w:rsidR="008727D4" w:rsidRPr="00575A6E" w:rsidRDefault="008727D4" w:rsidP="0044301C">
      <w:pPr>
        <w:ind w:firstLine="708"/>
        <w:jc w:val="both"/>
      </w:pPr>
      <w:r w:rsidRPr="00575A6E">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Государственная политика в сфере профилактики и противодействия экстремизму и терроризму. </w:t>
      </w:r>
    </w:p>
    <w:p w:rsidR="008727D4" w:rsidRPr="0044301C" w:rsidRDefault="008727D4" w:rsidP="00A62E74">
      <w:pPr>
        <w:jc w:val="both"/>
        <w:rPr>
          <w:b/>
          <w:bCs/>
          <w:iCs/>
        </w:rPr>
      </w:pPr>
      <w:r w:rsidRPr="0044301C">
        <w:rPr>
          <w:b/>
        </w:rPr>
        <w:t xml:space="preserve">Тема 2. </w:t>
      </w:r>
      <w:r w:rsidRPr="0044301C">
        <w:rPr>
          <w:b/>
          <w:bCs/>
        </w:rPr>
        <w:t>Профилактика распространения идеологии экстремизма среди обучающихся</w:t>
      </w:r>
      <w:r w:rsidRPr="0044301C">
        <w:rPr>
          <w:b/>
          <w:bCs/>
          <w:iCs/>
        </w:rPr>
        <w:t xml:space="preserve"> (лекция – 1 час, самостоятельная работа – 1 час).</w:t>
      </w:r>
    </w:p>
    <w:p w:rsidR="008727D4" w:rsidRPr="00575A6E" w:rsidRDefault="008727D4" w:rsidP="0044301C">
      <w:pPr>
        <w:ind w:firstLine="708"/>
        <w:jc w:val="both"/>
        <w:rPr>
          <w:bCs/>
        </w:rPr>
      </w:pPr>
      <w:r w:rsidRPr="00575A6E">
        <w:rPr>
          <w:bCs/>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Pr="001F20B2">
        <w:t xml:space="preserve"> </w:t>
      </w:r>
      <w:r w:rsidRPr="001F20B2">
        <w:rPr>
          <w:bCs/>
        </w:rPr>
        <w:t>Профилактика экстремизма в поликультурной образовательной среде.</w:t>
      </w:r>
    </w:p>
    <w:p w:rsidR="008727D4" w:rsidRPr="0044301C" w:rsidRDefault="008727D4" w:rsidP="0044301C">
      <w:pPr>
        <w:jc w:val="center"/>
        <w:rPr>
          <w:b/>
          <w:bCs/>
        </w:rPr>
      </w:pPr>
      <w:r w:rsidRPr="0044301C">
        <w:rPr>
          <w:b/>
          <w:bCs/>
        </w:rPr>
        <w:t>2.3.2. Рабочая программа учебного модуля</w:t>
      </w:r>
    </w:p>
    <w:p w:rsidR="008727D4" w:rsidRPr="0044301C" w:rsidRDefault="008727D4" w:rsidP="0044301C">
      <w:pPr>
        <w:jc w:val="center"/>
        <w:rPr>
          <w:b/>
        </w:rPr>
      </w:pPr>
      <w:r w:rsidRPr="0044301C">
        <w:rPr>
          <w:b/>
        </w:rPr>
        <w:t>«Обеспечение психологической безопасности образовательной среды»</w:t>
      </w:r>
    </w:p>
    <w:p w:rsidR="008727D4" w:rsidRPr="0044301C" w:rsidRDefault="008727D4" w:rsidP="00A62E74">
      <w:pPr>
        <w:jc w:val="both"/>
        <w:rPr>
          <w:b/>
          <w:bCs/>
        </w:rPr>
      </w:pPr>
      <w:r w:rsidRPr="0044301C">
        <w:rPr>
          <w:b/>
          <w:bCs/>
        </w:rPr>
        <w:t xml:space="preserve">Тема 1. </w:t>
      </w:r>
      <w:r w:rsidRPr="0044301C">
        <w:rPr>
          <w:b/>
        </w:rPr>
        <w:t xml:space="preserve">Методологические и теоретические основы психологической безопасности образовательной среды </w:t>
      </w:r>
      <w:r w:rsidRPr="0044301C">
        <w:rPr>
          <w:b/>
          <w:bCs/>
        </w:rPr>
        <w:t>(лекция - 1 час).</w:t>
      </w:r>
    </w:p>
    <w:p w:rsidR="008727D4" w:rsidRPr="00575A6E" w:rsidRDefault="008727D4" w:rsidP="0044301C">
      <w:pPr>
        <w:ind w:firstLine="708"/>
        <w:jc w:val="both"/>
      </w:pPr>
      <w:r w:rsidRPr="00575A6E">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8727D4" w:rsidRPr="0044301C" w:rsidRDefault="008727D4" w:rsidP="00A62E74">
      <w:pPr>
        <w:jc w:val="both"/>
        <w:rPr>
          <w:b/>
          <w:bCs/>
          <w:iCs/>
        </w:rPr>
      </w:pPr>
      <w:r w:rsidRPr="0044301C">
        <w:rPr>
          <w:b/>
        </w:rPr>
        <w:t xml:space="preserve">Тема 2. </w:t>
      </w:r>
      <w:r w:rsidRPr="0044301C">
        <w:rPr>
          <w:b/>
          <w:bCs/>
        </w:rPr>
        <w:t>Угрозы психологической безопасности в образовательной среде и их преодоление</w:t>
      </w:r>
      <w:r w:rsidRPr="0044301C">
        <w:rPr>
          <w:b/>
          <w:bCs/>
          <w:iCs/>
        </w:rPr>
        <w:t xml:space="preserve"> (лекция - 1 час).</w:t>
      </w:r>
    </w:p>
    <w:p w:rsidR="008727D4" w:rsidRPr="00575A6E" w:rsidRDefault="008727D4" w:rsidP="0044301C">
      <w:pPr>
        <w:ind w:firstLine="708"/>
        <w:jc w:val="both"/>
      </w:pPr>
      <w:r w:rsidRPr="00575A6E">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rPr>
        <w:t xml:space="preserve">Основные методически-организационные условия осуществления предлагаемых психотехнологий. </w:t>
      </w:r>
    </w:p>
    <w:p w:rsidR="008727D4" w:rsidRPr="0044301C" w:rsidRDefault="008727D4" w:rsidP="00A62E74">
      <w:pPr>
        <w:jc w:val="both"/>
        <w:rPr>
          <w:b/>
        </w:rPr>
      </w:pPr>
      <w:r w:rsidRPr="0044301C">
        <w:rPr>
          <w:b/>
          <w:bCs/>
        </w:rPr>
        <w:t>Тема 3.</w:t>
      </w:r>
      <w:r w:rsidRPr="0044301C">
        <w:rPr>
          <w:b/>
        </w:rPr>
        <w:t xml:space="preserve"> </w:t>
      </w:r>
      <w:r w:rsidRPr="0044301C">
        <w:rPr>
          <w:b/>
          <w:bCs/>
        </w:rPr>
        <w:t>Формирование и поддержание психологической безопасности образовательной среды</w:t>
      </w:r>
      <w:r w:rsidRPr="0044301C">
        <w:rPr>
          <w:b/>
        </w:rPr>
        <w:t xml:space="preserve"> (лекция – 1 час, самостоятельная работа - 1 час).</w:t>
      </w:r>
    </w:p>
    <w:p w:rsidR="008727D4" w:rsidRPr="00575A6E" w:rsidRDefault="008727D4" w:rsidP="0044301C">
      <w:pPr>
        <w:ind w:firstLine="708"/>
        <w:jc w:val="both"/>
      </w:pPr>
      <w:r w:rsidRPr="00575A6E">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8727D4" w:rsidRPr="0044301C" w:rsidRDefault="008727D4" w:rsidP="0044301C">
      <w:pPr>
        <w:jc w:val="center"/>
        <w:rPr>
          <w:b/>
          <w:bCs/>
        </w:rPr>
      </w:pPr>
      <w:r w:rsidRPr="0044301C">
        <w:rPr>
          <w:b/>
          <w:bCs/>
        </w:rPr>
        <w:t>2.3.3. Рабочая программа учебного модуля</w:t>
      </w:r>
    </w:p>
    <w:p w:rsidR="008727D4" w:rsidRPr="0044301C" w:rsidRDefault="008727D4" w:rsidP="0044301C">
      <w:pPr>
        <w:jc w:val="center"/>
        <w:rPr>
          <w:b/>
        </w:rPr>
      </w:pPr>
      <w:r w:rsidRPr="0044301C">
        <w:rPr>
          <w:b/>
        </w:rPr>
        <w:t>«Профилактика жестокого обращения и насилия над детьми, помощь детям пережившим насилие»</w:t>
      </w:r>
    </w:p>
    <w:p w:rsidR="008727D4" w:rsidRPr="0044301C" w:rsidRDefault="008727D4" w:rsidP="00A62E74">
      <w:pPr>
        <w:jc w:val="both"/>
        <w:rPr>
          <w:b/>
        </w:rPr>
      </w:pPr>
      <w:r w:rsidRPr="0044301C">
        <w:rPr>
          <w:b/>
        </w:rPr>
        <w:t>Тема 1. Виды и формы, признаки и последствия жестокого обращения   и насилия над детьми (лекция - 2 часа).</w:t>
      </w:r>
    </w:p>
    <w:p w:rsidR="008727D4" w:rsidRDefault="008727D4" w:rsidP="0044301C">
      <w:pPr>
        <w:ind w:firstLine="708"/>
        <w:jc w:val="both"/>
      </w:pPr>
      <w:r w:rsidRPr="00D64FF2">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8727D4" w:rsidRPr="0044301C" w:rsidRDefault="008727D4" w:rsidP="00A62E74">
      <w:pPr>
        <w:jc w:val="both"/>
        <w:rPr>
          <w:b/>
        </w:rPr>
      </w:pPr>
      <w:r w:rsidRPr="0044301C">
        <w:rPr>
          <w:b/>
        </w:rPr>
        <w:lastRenderedPageBreak/>
        <w:t>Тема 2. Профилактика и выявление случаев жестокого обращения и насилия над детьми (лекция - 2 часа).</w:t>
      </w:r>
    </w:p>
    <w:p w:rsidR="008727D4" w:rsidRPr="00575A6E" w:rsidRDefault="008727D4" w:rsidP="0044301C">
      <w:pPr>
        <w:ind w:firstLine="708"/>
        <w:jc w:val="both"/>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8727D4" w:rsidRPr="0044301C" w:rsidRDefault="008727D4" w:rsidP="0044301C">
      <w:pPr>
        <w:jc w:val="center"/>
        <w:rPr>
          <w:b/>
          <w:bCs/>
        </w:rPr>
      </w:pPr>
      <w:r w:rsidRPr="0044301C">
        <w:rPr>
          <w:b/>
          <w:bCs/>
        </w:rPr>
        <w:t>2.3.4. Рабочая программа учебного модуля</w:t>
      </w:r>
    </w:p>
    <w:p w:rsidR="008727D4" w:rsidRPr="0044301C" w:rsidRDefault="008727D4" w:rsidP="0044301C">
      <w:pPr>
        <w:jc w:val="center"/>
        <w:rPr>
          <w:b/>
        </w:rPr>
      </w:pPr>
      <w:r w:rsidRPr="0044301C">
        <w:rPr>
          <w:b/>
        </w:rPr>
        <w:t>«Механизмы и технологии организации волонтерской деятельности.</w:t>
      </w:r>
    </w:p>
    <w:p w:rsidR="008727D4" w:rsidRPr="0044301C" w:rsidRDefault="008727D4" w:rsidP="0044301C">
      <w:pPr>
        <w:jc w:val="center"/>
        <w:rPr>
          <w:b/>
        </w:rPr>
      </w:pPr>
      <w:r w:rsidRPr="0044301C">
        <w:rPr>
          <w:b/>
        </w:rPr>
        <w:t>Лидерство и командообразование»</w:t>
      </w:r>
    </w:p>
    <w:p w:rsidR="008727D4" w:rsidRPr="0044301C" w:rsidRDefault="008727D4" w:rsidP="00A62E74">
      <w:pPr>
        <w:jc w:val="both"/>
        <w:rPr>
          <w:b/>
        </w:rPr>
      </w:pPr>
      <w:r w:rsidRPr="0044301C">
        <w:rPr>
          <w:b/>
          <w:bCs/>
        </w:rPr>
        <w:t>Тема 1.</w:t>
      </w:r>
      <w:r w:rsidRPr="0044301C">
        <w:rPr>
          <w:b/>
        </w:rPr>
        <w:t xml:space="preserve"> Психологические аспекты волонтерской деятельности (лекция - 1 час).</w:t>
      </w:r>
    </w:p>
    <w:p w:rsidR="008727D4" w:rsidRPr="00C27916" w:rsidRDefault="008727D4" w:rsidP="0044301C">
      <w:pPr>
        <w:ind w:firstLine="708"/>
        <w:jc w:val="both"/>
      </w:pPr>
      <w:r w:rsidRPr="00C27916">
        <w:t>Мотивы волонтерской деятельности. Группы личностных мотивов. Компе</w:t>
      </w:r>
      <w:r>
        <w:t>н</w:t>
      </w:r>
      <w:r w:rsidRPr="00C27916">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8727D4" w:rsidRPr="0044301C" w:rsidRDefault="008727D4" w:rsidP="00A62E74">
      <w:pPr>
        <w:jc w:val="both"/>
        <w:rPr>
          <w:rStyle w:val="2"/>
          <w:rFonts w:eastAsia="DejaVuSans-Bold"/>
          <w:b w:val="0"/>
          <w:bCs w:val="0"/>
        </w:rPr>
      </w:pPr>
      <w:r w:rsidRPr="0044301C">
        <w:rPr>
          <w:b/>
          <w:bCs/>
        </w:rPr>
        <w:t>Тема 2.</w:t>
      </w:r>
      <w:r w:rsidRPr="0044301C">
        <w:rPr>
          <w:b/>
        </w:rPr>
        <w:t xml:space="preserve"> Понятие лидерства в волонтерской деятельности (лекция - 1 час).</w:t>
      </w:r>
    </w:p>
    <w:p w:rsidR="008727D4" w:rsidRPr="002D6560" w:rsidRDefault="008727D4" w:rsidP="0044301C">
      <w:pPr>
        <w:ind w:firstLine="708"/>
        <w:jc w:val="both"/>
      </w:pPr>
      <w:r w:rsidRPr="002D6560">
        <w:t xml:space="preserve">Теории лидерства. </w:t>
      </w:r>
      <w:r w:rsidRPr="002D6560">
        <w:rPr>
          <w:rStyle w:val="2"/>
          <w:rFonts w:eastAsia="DejaVuSans-Bold"/>
          <w:b w:val="0"/>
        </w:rPr>
        <w:t>Лидерство как социальный феномен.</w:t>
      </w:r>
      <w:r w:rsidRPr="002D6560">
        <w:rPr>
          <w:rStyle w:val="2"/>
          <w:rFonts w:eastAsia="DejaVuSans-Bold"/>
        </w:rPr>
        <w:t xml:space="preserve"> </w:t>
      </w:r>
      <w:r w:rsidRPr="002D6560">
        <w:t>Подходы в объяснении явления лидерства</w:t>
      </w:r>
      <w:r w:rsidRPr="002D6560">
        <w:rPr>
          <w:rStyle w:val="2"/>
          <w:rFonts w:eastAsia="DejaVuSans-Bold"/>
        </w:rPr>
        <w:t xml:space="preserve">. </w:t>
      </w:r>
      <w:r w:rsidRPr="002D6560">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8727D4" w:rsidRPr="0044301C" w:rsidRDefault="008727D4" w:rsidP="00A62E74">
      <w:pPr>
        <w:jc w:val="both"/>
        <w:rPr>
          <w:b/>
          <w:shd w:val="clear" w:color="auto" w:fill="FFFFFF"/>
        </w:rPr>
      </w:pPr>
      <w:r w:rsidRPr="0044301C">
        <w:rPr>
          <w:b/>
          <w:bCs/>
        </w:rPr>
        <w:t xml:space="preserve">Тема 3. </w:t>
      </w:r>
      <w:r w:rsidRPr="0044301C">
        <w:rPr>
          <w:b/>
          <w:shd w:val="clear" w:color="auto" w:fill="FFFFFF"/>
        </w:rPr>
        <w:t xml:space="preserve">Особенности организации команд и модели распределения ролей </w:t>
      </w:r>
      <w:r w:rsidR="00851042" w:rsidRPr="0044301C">
        <w:rPr>
          <w:b/>
          <w:shd w:val="clear" w:color="auto" w:fill="FFFFFF"/>
        </w:rPr>
        <w:t>в команде</w:t>
      </w:r>
      <w:r w:rsidRPr="0044301C">
        <w:rPr>
          <w:b/>
          <w:shd w:val="clear" w:color="auto" w:fill="FFFFFF"/>
        </w:rPr>
        <w:t xml:space="preserve"> </w:t>
      </w:r>
      <w:r w:rsidRPr="0044301C">
        <w:rPr>
          <w:b/>
          <w:bCs/>
        </w:rPr>
        <w:t>(лекция - 1 час).</w:t>
      </w:r>
    </w:p>
    <w:p w:rsidR="008727D4" w:rsidRPr="00C27916" w:rsidRDefault="008727D4" w:rsidP="0044301C">
      <w:pPr>
        <w:ind w:firstLine="708"/>
        <w:jc w:val="both"/>
        <w:rPr>
          <w:shd w:val="clear" w:color="auto" w:fill="FFFFFF"/>
        </w:rPr>
      </w:pPr>
      <w:r w:rsidRPr="00970F19">
        <w:t xml:space="preserve">Роли в команде. </w:t>
      </w:r>
      <w:r w:rsidRPr="00C27916">
        <w:rPr>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t xml:space="preserve">Интеллектуальные роли. Социальные роли. </w:t>
      </w:r>
      <w:r w:rsidRPr="00C27916">
        <w:rPr>
          <w:shd w:val="clear" w:color="auto" w:fill="FFFFFF"/>
        </w:rPr>
        <w:t xml:space="preserve"> </w:t>
      </w:r>
    </w:p>
    <w:p w:rsidR="008727D4" w:rsidRPr="00C27916" w:rsidRDefault="008727D4" w:rsidP="0044301C">
      <w:pPr>
        <w:ind w:firstLine="708"/>
        <w:jc w:val="both"/>
        <w:rPr>
          <w:shd w:val="clear" w:color="auto" w:fill="FFFFFF"/>
        </w:rPr>
      </w:pPr>
      <w:r w:rsidRPr="00C27916">
        <w:rPr>
          <w:bCs/>
        </w:rPr>
        <w:t xml:space="preserve">Командообразование. </w:t>
      </w:r>
      <w:r w:rsidRPr="00C27916">
        <w:t xml:space="preserve">От группы к команде. </w:t>
      </w:r>
      <w:r w:rsidRPr="00C27916">
        <w:rPr>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8727D4" w:rsidRPr="0044301C" w:rsidRDefault="008727D4" w:rsidP="00A62E74">
      <w:pPr>
        <w:jc w:val="both"/>
        <w:rPr>
          <w:b/>
          <w:bCs/>
        </w:rPr>
      </w:pPr>
      <w:r w:rsidRPr="0044301C">
        <w:rPr>
          <w:b/>
          <w:bCs/>
        </w:rPr>
        <w:t xml:space="preserve">Тема 4. </w:t>
      </w:r>
      <w:r w:rsidRPr="0044301C">
        <w:rPr>
          <w:b/>
        </w:rPr>
        <w:t xml:space="preserve">Организация своей работы среди лидеров других команд </w:t>
      </w:r>
      <w:r w:rsidRPr="0044301C">
        <w:rPr>
          <w:b/>
          <w:bCs/>
        </w:rPr>
        <w:t>(лекция - 1 час).</w:t>
      </w:r>
    </w:p>
    <w:p w:rsidR="008727D4" w:rsidRDefault="008727D4" w:rsidP="0044301C">
      <w:pPr>
        <w:ind w:firstLine="708"/>
        <w:jc w:val="both"/>
        <w:rPr>
          <w:bCs/>
        </w:rPr>
      </w:pPr>
      <w:r w:rsidRPr="00C27916">
        <w:rPr>
          <w:shd w:val="clear" w:color="auto" w:fill="FFFFFF"/>
        </w:rPr>
        <w:t>Работ</w:t>
      </w:r>
      <w:r>
        <w:rPr>
          <w:shd w:val="clear" w:color="auto" w:fill="FFFFFF"/>
        </w:rPr>
        <w:t>а</w:t>
      </w:r>
      <w:r w:rsidRPr="00C27916">
        <w:rPr>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rPr>
        <w:t>Лидерство по отношению к себе.</w:t>
      </w:r>
      <w:r w:rsidRPr="00A10493">
        <w:t xml:space="preserve"> </w:t>
      </w:r>
      <w:r w:rsidRPr="00C27916">
        <w:t xml:space="preserve">Что заряжает энергией. Причины  внутренней мотивации для добровольческой деятельности. </w:t>
      </w:r>
      <w:r w:rsidRPr="00C27916">
        <w:rPr>
          <w:bCs/>
        </w:rPr>
        <w:t>Аспекты для развития лидерства внутри себя.</w:t>
      </w:r>
    </w:p>
    <w:p w:rsidR="008727D4" w:rsidRPr="0044301C" w:rsidRDefault="008727D4" w:rsidP="0044301C">
      <w:pPr>
        <w:jc w:val="center"/>
        <w:rPr>
          <w:b/>
        </w:rPr>
      </w:pPr>
      <w:r w:rsidRPr="0044301C">
        <w:rPr>
          <w:b/>
        </w:rPr>
        <w:t>2.3.5. Рабочая программа учебного модуля</w:t>
      </w:r>
    </w:p>
    <w:p w:rsidR="008727D4" w:rsidRPr="0044301C" w:rsidRDefault="008727D4" w:rsidP="0044301C">
      <w:pPr>
        <w:jc w:val="center"/>
        <w:rPr>
          <w:b/>
        </w:rPr>
      </w:pPr>
      <w:r w:rsidRPr="0044301C">
        <w:rPr>
          <w:b/>
        </w:rPr>
        <w:t>«Нормативно-правовая база профессиональной деятельности учителя географии»</w:t>
      </w:r>
    </w:p>
    <w:p w:rsidR="008727D4" w:rsidRPr="0044301C" w:rsidRDefault="008727D4" w:rsidP="00A62E74">
      <w:pPr>
        <w:jc w:val="both"/>
        <w:rPr>
          <w:b/>
          <w:i/>
        </w:rPr>
      </w:pPr>
      <w:r w:rsidRPr="0044301C">
        <w:rPr>
          <w:b/>
        </w:rPr>
        <w:t>Тема 1. Приоритетные направления государственной политики Российской Федерации (лекция – 3 часа, самостоятельная работа - 3 часа).</w:t>
      </w:r>
    </w:p>
    <w:p w:rsidR="008727D4" w:rsidRPr="00410ABA" w:rsidRDefault="008727D4" w:rsidP="0044301C">
      <w:pPr>
        <w:ind w:firstLine="708"/>
        <w:jc w:val="both"/>
      </w:pPr>
      <w:r w:rsidRPr="00410ABA">
        <w:t xml:space="preserve">Государственная политика в сфере общего образования Российской Федерации: цели, задачи, приоритеты, принципы. Система образовательного законодательства Российской Федерации. Единое образовательное пространство Российской Федерации. Государственная программа Российской Федерации «Развитие образования» на 2018-2025 гг. Указ Президента Российской Федерации от 21.07.2020 г. № 474 «О национальных целях развития российской Федерации на период до 2030 года». Теоретические и практические </w:t>
      </w:r>
      <w:r w:rsidRPr="00410ABA">
        <w:lastRenderedPageBreak/>
        <w:t>вопросы реформирования и модернизации образования. Национальный проект «Образование». Цифровая трансформация образования.</w:t>
      </w:r>
    </w:p>
    <w:p w:rsidR="008727D4" w:rsidRPr="0044301C" w:rsidRDefault="008727D4" w:rsidP="00A62E74">
      <w:pPr>
        <w:jc w:val="both"/>
        <w:rPr>
          <w:b/>
          <w:i/>
        </w:rPr>
      </w:pPr>
      <w:r w:rsidRPr="0044301C">
        <w:rPr>
          <w:b/>
        </w:rPr>
        <w:t>Тема  2. Нормативно – правовое обеспечение преподавания географии (лекция – 3 часа, самостоятельная работа - 3 часа).</w:t>
      </w:r>
    </w:p>
    <w:p w:rsidR="008727D4" w:rsidRPr="004502ED" w:rsidRDefault="008727D4" w:rsidP="0044301C">
      <w:pPr>
        <w:ind w:firstLine="708"/>
        <w:jc w:val="both"/>
      </w:pPr>
      <w:r w:rsidRPr="004502ED">
        <w:t>ФГОС ООО  и ФГОС СОО по географии. Единое содержание общего образования. Преподавание предмета «География»: единое образовательное пространство РФ. Применение федеральных образовательных программ в деятельности учителя географии. Структура, содержание и разделы ФОП. Особенности содержания примерной рабочей программы «География»: содержание примерной рабочей программы по географии, общая характеристика учебного предмета «География», цели изучения учебного предмета «География», планируемые результаты освоения учебного предмета «География»: личностные, метапредметные и предметные. Тематическое планирование.</w:t>
      </w:r>
    </w:p>
    <w:p w:rsidR="008727D4" w:rsidRPr="0044301C" w:rsidRDefault="008727D4" w:rsidP="0044301C">
      <w:pPr>
        <w:jc w:val="center"/>
        <w:rPr>
          <w:b/>
        </w:rPr>
      </w:pPr>
      <w:r w:rsidRPr="0044301C">
        <w:rPr>
          <w:b/>
        </w:rPr>
        <w:t>2.3.6. Рабочая программа учебного модуля</w:t>
      </w:r>
    </w:p>
    <w:p w:rsidR="008727D4" w:rsidRPr="0044301C" w:rsidRDefault="008727D4" w:rsidP="0044301C">
      <w:pPr>
        <w:jc w:val="center"/>
        <w:rPr>
          <w:b/>
        </w:rPr>
      </w:pPr>
      <w:r w:rsidRPr="0044301C">
        <w:rPr>
          <w:b/>
        </w:rPr>
        <w:t>«Преподавание географии в современном российском образовании»</w:t>
      </w:r>
    </w:p>
    <w:p w:rsidR="008727D4" w:rsidRPr="0044301C" w:rsidRDefault="008727D4" w:rsidP="00A62E74">
      <w:pPr>
        <w:jc w:val="both"/>
        <w:rPr>
          <w:b/>
          <w:i/>
        </w:rPr>
      </w:pPr>
      <w:r w:rsidRPr="0044301C">
        <w:rPr>
          <w:b/>
        </w:rPr>
        <w:t>Тема 1. Методика преподавания географии в условиях реализации обновлённых ФГОС (лекция – 6 часов, самостоятельная работа - 4 часа).</w:t>
      </w:r>
    </w:p>
    <w:p w:rsidR="008727D4" w:rsidRPr="00801550" w:rsidRDefault="008727D4" w:rsidP="0044301C">
      <w:pPr>
        <w:ind w:firstLine="708"/>
        <w:jc w:val="both"/>
      </w:pPr>
      <w:r w:rsidRPr="00801550">
        <w:t xml:space="preserve">Обновление содержания и методик преподавания предметной области «Общественно-научные предметы». </w:t>
      </w:r>
    </w:p>
    <w:p w:rsidR="008727D4" w:rsidRPr="00801550" w:rsidRDefault="008727D4" w:rsidP="00C9440E">
      <w:pPr>
        <w:ind w:firstLine="708"/>
        <w:jc w:val="both"/>
      </w:pPr>
      <w:r w:rsidRPr="00801550">
        <w:t xml:space="preserve">Основные изменения обновленных ФГОС ООО и ФГОС СОО. Место предмета «География» в системе школьного образования. Особенности преподавания географии в соответствии с ФГОС ООО: организация географического образования в условиях принятия нового ФГОС ООО и примерных рабочих программ; проектирование уроков, разработка заданий и применение образовательных технологий, соответствующих современным требованиям. </w:t>
      </w:r>
    </w:p>
    <w:p w:rsidR="008727D4" w:rsidRPr="00801550" w:rsidRDefault="008727D4" w:rsidP="00C9440E">
      <w:pPr>
        <w:ind w:firstLine="708"/>
        <w:jc w:val="both"/>
      </w:pPr>
      <w:r w:rsidRPr="00801550">
        <w:t xml:space="preserve">Преподавание учебного предмета «География» на уровне среднего общего образования. Организация изучения обучающимися географии в соответствии с требованиями ФГОС СОО: содержательные аспекты и формы учебной работы на уроках. </w:t>
      </w:r>
    </w:p>
    <w:p w:rsidR="008727D4" w:rsidRPr="00801550" w:rsidRDefault="008727D4" w:rsidP="00A62E74">
      <w:pPr>
        <w:jc w:val="both"/>
      </w:pPr>
      <w:r w:rsidRPr="00801550">
        <w:t>Применение цифровых образовательных технологий на уроках географии.</w:t>
      </w:r>
    </w:p>
    <w:p w:rsidR="008727D4" w:rsidRPr="00C9440E" w:rsidRDefault="008727D4" w:rsidP="00A62E74">
      <w:pPr>
        <w:jc w:val="both"/>
        <w:rPr>
          <w:b/>
          <w:i/>
        </w:rPr>
      </w:pPr>
      <w:r w:rsidRPr="00C9440E">
        <w:rPr>
          <w:b/>
        </w:rPr>
        <w:t>Тема 2. Содержательные аспекты формирования функциональной грамотности обучающихся на уроках географии (лекция – 6 часов, самостоятельная работа - 4 часа).</w:t>
      </w:r>
    </w:p>
    <w:p w:rsidR="008727D4" w:rsidRPr="004502ED" w:rsidRDefault="008727D4" w:rsidP="00C9440E">
      <w:pPr>
        <w:ind w:firstLine="708"/>
        <w:jc w:val="both"/>
      </w:pPr>
      <w:r w:rsidRPr="004502ED">
        <w:t xml:space="preserve">Навыки </w:t>
      </w:r>
      <w:r w:rsidRPr="004502ED">
        <w:rPr>
          <w:lang w:val="en-US"/>
        </w:rPr>
        <w:t>XXI</w:t>
      </w:r>
      <w:r w:rsidRPr="004502ED">
        <w:t xml:space="preserve"> века. Технологии формирования функциональной грамотности на уроках географии. Специфика заданий, направленных на формирование и оценку функциональной грамотности. Основные принципы разработки заданий по формированию и оценке функциональной грамотности.</w:t>
      </w:r>
    </w:p>
    <w:p w:rsidR="008727D4" w:rsidRDefault="008727D4" w:rsidP="00C9440E">
      <w:pPr>
        <w:ind w:firstLine="708"/>
        <w:jc w:val="both"/>
      </w:pPr>
      <w:r w:rsidRPr="004502ED">
        <w:t>Подходы к оцен</w:t>
      </w:r>
      <w:r>
        <w:t xml:space="preserve">ке функциональной грамотности в </w:t>
      </w:r>
      <w:r w:rsidRPr="004502ED">
        <w:t xml:space="preserve">КИМ ГИА. Подходы к оценке читательской и математической грамотности в КИМ по географии. Особенности текстов </w:t>
      </w:r>
      <w:r>
        <w:t>географич</w:t>
      </w:r>
      <w:r w:rsidRPr="004502ED">
        <w:t>еского содержания.</w:t>
      </w:r>
    </w:p>
    <w:p w:rsidR="008727D4" w:rsidRPr="00C9440E" w:rsidRDefault="008727D4" w:rsidP="00A62E74">
      <w:pPr>
        <w:jc w:val="both"/>
        <w:rPr>
          <w:b/>
        </w:rPr>
      </w:pPr>
      <w:r w:rsidRPr="00C9440E">
        <w:rPr>
          <w:b/>
        </w:rPr>
        <w:t>Тема 3. Внеурочная деятельность по географии как способ реализации требований ФГОС (лекция – 4 часа, самостоятельная работа - 6 часов).</w:t>
      </w:r>
    </w:p>
    <w:p w:rsidR="008727D4" w:rsidRPr="004502ED" w:rsidRDefault="008727D4" w:rsidP="00C9440E">
      <w:pPr>
        <w:ind w:firstLine="708"/>
        <w:jc w:val="both"/>
      </w:pPr>
      <w:r w:rsidRPr="004502ED">
        <w:t>Роль внеурочной деятельности в современном географическом образовании. Организация внеурочной деятельности в школе.</w:t>
      </w:r>
      <w:r>
        <w:t> </w:t>
      </w:r>
      <w:r w:rsidRPr="004502ED">
        <w:rPr>
          <w:bCs/>
        </w:rPr>
        <w:t xml:space="preserve">Методические рекомендации по совершенствованию механизмов координации и интеграции внеурочной деятельности и дополнительного образования по учебному предмету </w:t>
      </w:r>
      <w:r w:rsidRPr="004502ED">
        <w:t>«География»</w:t>
      </w:r>
      <w:r>
        <w:t>.</w:t>
      </w:r>
    </w:p>
    <w:p w:rsidR="008727D4" w:rsidRPr="00C9440E" w:rsidRDefault="008727D4" w:rsidP="00A62E74">
      <w:pPr>
        <w:jc w:val="both"/>
        <w:rPr>
          <w:b/>
        </w:rPr>
      </w:pPr>
      <w:r w:rsidRPr="00C9440E">
        <w:rPr>
          <w:b/>
        </w:rPr>
        <w:t>Тема 4. Формирование эмоционального интеллекта обучающихся на уроках географии (лекция – 4 часа).</w:t>
      </w:r>
    </w:p>
    <w:p w:rsidR="008727D4" w:rsidRPr="00801550" w:rsidRDefault="008727D4" w:rsidP="00C9440E">
      <w:pPr>
        <w:ind w:firstLine="708"/>
        <w:jc w:val="both"/>
      </w:pPr>
      <w:r w:rsidRPr="00801550">
        <w:lastRenderedPageBreak/>
        <w:t>Понятие «эмоциональный интеллект». Влияние эмоционального интеллекта на учебную деятельность школьников. Специфика формирования эмоционального интеллекта обучающихся. Формирование эмоционального интеллекта.</w:t>
      </w:r>
    </w:p>
    <w:p w:rsidR="008727D4" w:rsidRPr="00C9440E" w:rsidRDefault="008727D4" w:rsidP="00A62E74">
      <w:pPr>
        <w:jc w:val="both"/>
        <w:rPr>
          <w:b/>
        </w:rPr>
      </w:pPr>
      <w:r w:rsidRPr="00C9440E">
        <w:rPr>
          <w:b/>
        </w:rPr>
        <w:t>Тема 5. Современная система оценки качества географического образования (лекция – 4 часа, самостоятельная работа - 6 часов).</w:t>
      </w:r>
    </w:p>
    <w:p w:rsidR="008727D4" w:rsidRDefault="008727D4" w:rsidP="00C9440E">
      <w:pPr>
        <w:ind w:firstLine="708"/>
        <w:jc w:val="both"/>
      </w:pPr>
      <w:r w:rsidRPr="004502ED">
        <w:t xml:space="preserve">Система оценивания в контексте ФГОС. Контроль результатов изучения географии на уровне основного общего и среднего общего образования. Изменения </w:t>
      </w:r>
      <w:r>
        <w:t> </w:t>
      </w:r>
      <w:r w:rsidRPr="004502ED">
        <w:t xml:space="preserve"> в КИМ ОГЭ/ЕГЭ по географии в 2024 году. Анализ типичных ошибок и затруднений участников ГИА</w:t>
      </w:r>
      <w:r>
        <w:t> 2023</w:t>
      </w:r>
      <w:r w:rsidRPr="004502ED">
        <w:t xml:space="preserve"> г</w:t>
      </w:r>
      <w:r>
        <w:t xml:space="preserve">ода </w:t>
      </w:r>
      <w:r w:rsidRPr="004502ED">
        <w:t>по географии в Чукотском автономном округе.</w:t>
      </w:r>
    </w:p>
    <w:p w:rsidR="00C9440E" w:rsidRDefault="00C9440E" w:rsidP="00C9440E">
      <w:pPr>
        <w:ind w:firstLine="708"/>
        <w:jc w:val="both"/>
      </w:pPr>
    </w:p>
    <w:p w:rsidR="008727D4" w:rsidRPr="00C9440E" w:rsidRDefault="008727D4" w:rsidP="00C9440E">
      <w:pPr>
        <w:jc w:val="center"/>
        <w:rPr>
          <w:b/>
        </w:rPr>
      </w:pPr>
      <w:r w:rsidRPr="00C9440E">
        <w:rPr>
          <w:b/>
          <w:bCs/>
        </w:rPr>
        <w:t>Раздел 3. «Формы аттестации и оценочные материалы»</w:t>
      </w:r>
    </w:p>
    <w:p w:rsidR="008727D4" w:rsidRPr="00C9440E" w:rsidRDefault="008727D4" w:rsidP="00C9440E">
      <w:pPr>
        <w:ind w:firstLine="708"/>
        <w:jc w:val="both"/>
        <w:rPr>
          <w:b/>
          <w:bCs/>
        </w:rPr>
      </w:pPr>
      <w:r w:rsidRPr="00C9440E">
        <w:rPr>
          <w:b/>
          <w:bCs/>
        </w:rPr>
        <w:t>3.1. Входной контроль (диагностика)</w:t>
      </w:r>
    </w:p>
    <w:p w:rsidR="008727D4" w:rsidRPr="0014550A" w:rsidRDefault="008727D4" w:rsidP="00C9440E">
      <w:pPr>
        <w:ind w:firstLine="708"/>
        <w:jc w:val="both"/>
      </w:pPr>
      <w:r w:rsidRPr="0014550A">
        <w:rPr>
          <w:iCs/>
        </w:rPr>
        <w:t xml:space="preserve">Входная диагностика проводится для определения уровня владения обучающимися профессиональными компетенциями (умениями и знаниями) </w:t>
      </w:r>
      <w:r w:rsidRPr="0014550A">
        <w:t>совершенствование/освоение которых является целью программы.</w:t>
      </w:r>
    </w:p>
    <w:p w:rsidR="008727D4" w:rsidRPr="0014550A" w:rsidRDefault="008727D4" w:rsidP="00C9440E">
      <w:pPr>
        <w:ind w:firstLine="708"/>
        <w:jc w:val="both"/>
        <w:rPr>
          <w:iCs/>
        </w:rPr>
      </w:pPr>
      <w:r w:rsidRPr="00C9440E">
        <w:rPr>
          <w:b/>
          <w:bCs/>
        </w:rPr>
        <w:t>Форма:</w:t>
      </w:r>
      <w:r w:rsidRPr="0014550A">
        <w:rPr>
          <w:bCs/>
        </w:rPr>
        <w:t xml:space="preserve"> </w:t>
      </w:r>
      <w:r w:rsidRPr="0014550A">
        <w:t>Тестирование</w:t>
      </w:r>
    </w:p>
    <w:p w:rsidR="008727D4" w:rsidRPr="00A70670" w:rsidRDefault="008727D4" w:rsidP="00C9440E">
      <w:pPr>
        <w:ind w:firstLine="708"/>
        <w:jc w:val="both"/>
      </w:pPr>
      <w:r w:rsidRPr="00C9440E">
        <w:rPr>
          <w:b/>
        </w:rPr>
        <w:t>Описание, требования к выполнению:</w:t>
      </w:r>
      <w:r w:rsidRPr="00994899">
        <w:t xml:space="preserve"> </w:t>
      </w:r>
      <w:r w:rsidRPr="00A70670">
        <w:t xml:space="preserve">входная диагностика проводится с целью выявления профессиональных затруднений слушателей и состоит из 10 вопросов с выбором ответа. </w:t>
      </w:r>
    </w:p>
    <w:p w:rsidR="008727D4" w:rsidRPr="00F579E5" w:rsidRDefault="008727D4" w:rsidP="00C9440E">
      <w:pPr>
        <w:ind w:firstLine="708"/>
        <w:jc w:val="both"/>
        <w:rPr>
          <w:bCs/>
        </w:rPr>
      </w:pPr>
      <w:r w:rsidRPr="00C9440E">
        <w:rPr>
          <w:b/>
          <w:bCs/>
        </w:rPr>
        <w:t xml:space="preserve">Критерии </w:t>
      </w:r>
      <w:r w:rsidR="00C9440E" w:rsidRPr="00C9440E">
        <w:rPr>
          <w:b/>
          <w:bCs/>
        </w:rPr>
        <w:t>оценивания:</w:t>
      </w:r>
      <w:r w:rsidR="00C9440E">
        <w:rPr>
          <w:b/>
          <w:bCs/>
        </w:rPr>
        <w:t xml:space="preserve"> </w:t>
      </w:r>
      <w:r w:rsidR="00C9440E">
        <w:t>максимальное</w:t>
      </w:r>
      <w:r w:rsidRPr="00F579E5">
        <w:t xml:space="preserve"> количество баллов:</w:t>
      </w:r>
      <w:r>
        <w:t xml:space="preserve"> 10 баллов.</w:t>
      </w:r>
    </w:p>
    <w:p w:rsidR="008727D4" w:rsidRPr="00C9440E" w:rsidRDefault="008727D4" w:rsidP="00C9440E">
      <w:pPr>
        <w:ind w:firstLine="708"/>
        <w:jc w:val="both"/>
        <w:rPr>
          <w:b/>
          <w:bCs/>
        </w:rPr>
      </w:pPr>
      <w:r w:rsidRPr="00C9440E">
        <w:rPr>
          <w:b/>
          <w:bCs/>
        </w:rPr>
        <w:t>Примеры заданий:</w:t>
      </w:r>
    </w:p>
    <w:p w:rsidR="008727D4" w:rsidRPr="00C9440E" w:rsidRDefault="008727D4" w:rsidP="00A62E74">
      <w:pPr>
        <w:jc w:val="both"/>
        <w:rPr>
          <w:b/>
        </w:rPr>
      </w:pPr>
      <w:r w:rsidRPr="00C9440E">
        <w:rPr>
          <w:b/>
        </w:rPr>
        <w:t>1. Какие результаты свидетельствуют о качестве образования, соответствующи</w:t>
      </w:r>
      <w:r w:rsidR="009104DF" w:rsidRPr="00C9440E">
        <w:rPr>
          <w:b/>
        </w:rPr>
        <w:t>х</w:t>
      </w:r>
      <w:r w:rsidRPr="00C9440E">
        <w:rPr>
          <w:b/>
        </w:rPr>
        <w:t xml:space="preserve">   современным требованиям?</w:t>
      </w:r>
    </w:p>
    <w:p w:rsidR="008727D4" w:rsidRPr="00DE0FA3" w:rsidRDefault="008727D4" w:rsidP="00A62E74">
      <w:pPr>
        <w:jc w:val="both"/>
      </w:pPr>
      <w:r w:rsidRPr="00DE0FA3">
        <w:t xml:space="preserve">1)  </w:t>
      </w:r>
      <w:r>
        <w:t>с</w:t>
      </w:r>
      <w:r w:rsidRPr="00DE0FA3">
        <w:t>пособность творчески и креативно подходить к решению жизненных проблем</w:t>
      </w:r>
      <w:r>
        <w:t>;</w:t>
      </w:r>
    </w:p>
    <w:p w:rsidR="008727D4" w:rsidRPr="00DE0FA3" w:rsidRDefault="008727D4" w:rsidP="00A62E74">
      <w:pPr>
        <w:jc w:val="both"/>
      </w:pPr>
      <w:r w:rsidRPr="00DE0FA3">
        <w:t xml:space="preserve">2) </w:t>
      </w:r>
      <w:r>
        <w:t>п</w:t>
      </w:r>
      <w:r w:rsidRPr="00DE0FA3">
        <w:t>рочные и полные знания, умения и навыки по соответствующим разделам предметных программ</w:t>
      </w:r>
      <w:r>
        <w:t>;</w:t>
      </w:r>
    </w:p>
    <w:p w:rsidR="008727D4" w:rsidRPr="00DE0FA3" w:rsidRDefault="008727D4" w:rsidP="00A62E74">
      <w:pPr>
        <w:jc w:val="both"/>
      </w:pPr>
      <w:r w:rsidRPr="00DE0FA3">
        <w:t xml:space="preserve">3)  </w:t>
      </w:r>
      <w:r>
        <w:t>с</w:t>
      </w:r>
      <w:r w:rsidRPr="00DE0FA3">
        <w:t>пособность в строгом соответствии следовать указаниям и инструкциям</w:t>
      </w:r>
      <w:r>
        <w:t>;</w:t>
      </w:r>
    </w:p>
    <w:p w:rsidR="008727D4" w:rsidRPr="00DE0FA3" w:rsidRDefault="008727D4" w:rsidP="00A62E74">
      <w:pPr>
        <w:jc w:val="both"/>
      </w:pPr>
      <w:r w:rsidRPr="00DE0FA3">
        <w:t xml:space="preserve">4)  </w:t>
      </w:r>
      <w:r>
        <w:t>с</w:t>
      </w:r>
      <w:r w:rsidRPr="00DE0FA3">
        <w:t>пособность свободно ориентироваться в виртуальном пространстве, находить и размещать необходимые сведения.</w:t>
      </w:r>
    </w:p>
    <w:p w:rsidR="00951492" w:rsidRPr="00C9440E" w:rsidRDefault="008727D4" w:rsidP="00A62E74">
      <w:pPr>
        <w:jc w:val="both"/>
        <w:rPr>
          <w:b/>
        </w:rPr>
      </w:pPr>
      <w:r w:rsidRPr="00C9440E">
        <w:rPr>
          <w:b/>
        </w:rPr>
        <w:t xml:space="preserve">2. </w:t>
      </w:r>
      <w:r w:rsidR="00951492" w:rsidRPr="00C9440E">
        <w:rPr>
          <w:b/>
        </w:rPr>
        <w:t>Какие результаты являются планируемыми при освоении ФГОС?</w:t>
      </w:r>
    </w:p>
    <w:p w:rsidR="00951492" w:rsidRPr="00951492" w:rsidRDefault="00951492" w:rsidP="00A62E74">
      <w:pPr>
        <w:jc w:val="both"/>
      </w:pPr>
      <w:r w:rsidRPr="00951492">
        <w:t>1)  Предметные</w:t>
      </w:r>
      <w:r w:rsidR="007E3112">
        <w:t>;</w:t>
      </w:r>
    </w:p>
    <w:p w:rsidR="00951492" w:rsidRPr="00951492" w:rsidRDefault="00951492" w:rsidP="00A62E74">
      <w:pPr>
        <w:jc w:val="both"/>
      </w:pPr>
      <w:r w:rsidRPr="00951492">
        <w:t>2)  Частичные</w:t>
      </w:r>
      <w:r w:rsidR="007E3112">
        <w:t>;</w:t>
      </w:r>
    </w:p>
    <w:p w:rsidR="00951492" w:rsidRPr="00951492" w:rsidRDefault="00951492" w:rsidP="00A62E74">
      <w:pPr>
        <w:jc w:val="both"/>
      </w:pPr>
      <w:r w:rsidRPr="00951492">
        <w:t>3)  Точные</w:t>
      </w:r>
      <w:r w:rsidR="007E3112">
        <w:t>;</w:t>
      </w:r>
    </w:p>
    <w:p w:rsidR="00951492" w:rsidRPr="00951492" w:rsidRDefault="00951492" w:rsidP="00A62E74">
      <w:pPr>
        <w:jc w:val="both"/>
      </w:pPr>
      <w:r w:rsidRPr="00951492">
        <w:t>4)  ЗУНы</w:t>
      </w:r>
      <w:r w:rsidR="007E3112">
        <w:t>;</w:t>
      </w:r>
    </w:p>
    <w:p w:rsidR="00951492" w:rsidRPr="00951492" w:rsidRDefault="00951492" w:rsidP="00A62E74">
      <w:pPr>
        <w:jc w:val="both"/>
      </w:pPr>
      <w:r w:rsidRPr="00951492">
        <w:t>5) Метапредметные.</w:t>
      </w:r>
    </w:p>
    <w:p w:rsidR="008727D4" w:rsidRPr="00C9440E" w:rsidRDefault="008727D4" w:rsidP="00A62E74">
      <w:pPr>
        <w:jc w:val="both"/>
        <w:rPr>
          <w:b/>
        </w:rPr>
      </w:pPr>
      <w:r w:rsidRPr="00C9440E">
        <w:rPr>
          <w:b/>
        </w:rPr>
        <w:t>3. Ведущая компетенция учителя, показывающая его готовность к осуществлению профессиональной деятельности на основании методологии ФГОС:</w:t>
      </w:r>
    </w:p>
    <w:p w:rsidR="008727D4" w:rsidRPr="00DE0FA3" w:rsidRDefault="008727D4" w:rsidP="00A62E74">
      <w:pPr>
        <w:jc w:val="both"/>
      </w:pPr>
      <w:r w:rsidRPr="00DE0FA3">
        <w:t>1)  владение предметным содержанием на углубленном уровне</w:t>
      </w:r>
      <w:r w:rsidR="007E3112">
        <w:t>;</w:t>
      </w:r>
    </w:p>
    <w:p w:rsidR="008727D4" w:rsidRPr="00DE0FA3" w:rsidRDefault="008727D4" w:rsidP="00A62E74">
      <w:pPr>
        <w:jc w:val="both"/>
      </w:pPr>
      <w:r w:rsidRPr="00DE0FA3">
        <w:t>2) способность к организации разных видов учебной деятельности</w:t>
      </w:r>
      <w:r w:rsidR="007E3112">
        <w:t>;</w:t>
      </w:r>
    </w:p>
    <w:p w:rsidR="008727D4" w:rsidRPr="00DE0FA3" w:rsidRDefault="008727D4" w:rsidP="00A62E74">
      <w:pPr>
        <w:jc w:val="both"/>
      </w:pPr>
      <w:r w:rsidRPr="00DE0FA3">
        <w:t>3) умение разрабатывать рабочую программу по предмету</w:t>
      </w:r>
      <w:r w:rsidR="007E3112">
        <w:t>;</w:t>
      </w:r>
    </w:p>
    <w:p w:rsidR="008727D4" w:rsidRPr="00DE0FA3" w:rsidRDefault="008727D4" w:rsidP="00A62E74">
      <w:pPr>
        <w:jc w:val="both"/>
      </w:pPr>
      <w:r w:rsidRPr="00DE0FA3">
        <w:t>4)  умение разрабатывать задания по функциональной грамотности</w:t>
      </w:r>
      <w:r w:rsidR="007E3112">
        <w:t>;</w:t>
      </w:r>
    </w:p>
    <w:p w:rsidR="008727D4" w:rsidRPr="00DE0FA3" w:rsidRDefault="008727D4" w:rsidP="00A62E74">
      <w:pPr>
        <w:jc w:val="both"/>
      </w:pPr>
      <w:r w:rsidRPr="00DE0FA3">
        <w:t>5) Все ответы верны</w:t>
      </w:r>
      <w:r>
        <w:t>.</w:t>
      </w:r>
    </w:p>
    <w:p w:rsidR="008727D4" w:rsidRDefault="008727D4" w:rsidP="00A62E74">
      <w:pPr>
        <w:jc w:val="both"/>
      </w:pPr>
      <w:r>
        <w:rPr>
          <w:bCs/>
        </w:rPr>
        <w:t xml:space="preserve">  </w:t>
      </w:r>
      <w:r w:rsidRPr="00C9440E">
        <w:rPr>
          <w:b/>
          <w:bCs/>
        </w:rPr>
        <w:t>Количество попыток:</w:t>
      </w:r>
      <w:r w:rsidRPr="0014550A">
        <w:rPr>
          <w:bCs/>
        </w:rPr>
        <w:t xml:space="preserve"> </w:t>
      </w:r>
      <w:r w:rsidRPr="00FD5217">
        <w:t>1.</w:t>
      </w:r>
    </w:p>
    <w:p w:rsidR="008727D4" w:rsidRPr="00C9440E" w:rsidRDefault="008727D4" w:rsidP="00C9440E">
      <w:pPr>
        <w:ind w:firstLine="708"/>
        <w:jc w:val="both"/>
        <w:rPr>
          <w:b/>
          <w:bCs/>
        </w:rPr>
      </w:pPr>
      <w:r w:rsidRPr="00C9440E">
        <w:rPr>
          <w:b/>
          <w:bCs/>
        </w:rPr>
        <w:t>3.2. Промежуточный контроль</w:t>
      </w:r>
    </w:p>
    <w:p w:rsidR="008727D4" w:rsidRPr="00136046" w:rsidRDefault="008727D4" w:rsidP="00C9440E">
      <w:pPr>
        <w:ind w:firstLine="708"/>
        <w:jc w:val="both"/>
      </w:pPr>
      <w:r w:rsidRPr="003B7031">
        <w:rPr>
          <w:rFonts w:eastAsia="DejaVuSans"/>
        </w:rPr>
        <w:t>Промежуточный контроль к модулю</w:t>
      </w:r>
      <w:r w:rsidRPr="0014550A">
        <w:t xml:space="preserve"> </w:t>
      </w:r>
      <w:r w:rsidRPr="00136046">
        <w:t>«Основы государственной политики в области образования и воспитания»</w:t>
      </w:r>
    </w:p>
    <w:p w:rsidR="008727D4" w:rsidRPr="0014550A" w:rsidRDefault="008727D4" w:rsidP="00A62E74">
      <w:pPr>
        <w:jc w:val="both"/>
      </w:pPr>
      <w:r w:rsidRPr="00C9440E">
        <w:rPr>
          <w:b/>
          <w:bCs/>
        </w:rPr>
        <w:t>Форма:</w:t>
      </w:r>
      <w:r w:rsidRPr="0014550A">
        <w:rPr>
          <w:bCs/>
        </w:rPr>
        <w:t xml:space="preserve"> </w:t>
      </w:r>
      <w:r w:rsidR="00C9440E">
        <w:rPr>
          <w:bCs/>
        </w:rPr>
        <w:t>т</w:t>
      </w:r>
      <w:r w:rsidRPr="0014550A">
        <w:t>естирование</w:t>
      </w:r>
      <w:r w:rsidR="00C9440E">
        <w:t>.</w:t>
      </w:r>
    </w:p>
    <w:p w:rsidR="008727D4" w:rsidRPr="00C9440E" w:rsidRDefault="008727D4" w:rsidP="00A62E74">
      <w:pPr>
        <w:jc w:val="both"/>
        <w:rPr>
          <w:b/>
          <w:bCs/>
        </w:rPr>
      </w:pPr>
      <w:r w:rsidRPr="00C9440E">
        <w:rPr>
          <w:b/>
          <w:bCs/>
        </w:rPr>
        <w:t>Описание, требования к выполнению:</w:t>
      </w:r>
    </w:p>
    <w:p w:rsidR="008727D4" w:rsidRPr="0014550A" w:rsidRDefault="008727D4" w:rsidP="00A62E74">
      <w:pPr>
        <w:jc w:val="both"/>
        <w:rPr>
          <w:iCs/>
        </w:rPr>
      </w:pPr>
      <w:r w:rsidRPr="0014550A">
        <w:rPr>
          <w:iCs/>
        </w:rPr>
        <w:lastRenderedPageBreak/>
        <w:t xml:space="preserve">Тест состоит из 10 вопросов с выбором правильного ответа. </w:t>
      </w:r>
      <w:r w:rsidRPr="0014550A">
        <w:t>Верный ответ оценивается в 1 балл.</w:t>
      </w:r>
    </w:p>
    <w:p w:rsidR="008727D4" w:rsidRPr="00C9440E" w:rsidRDefault="008727D4" w:rsidP="00A62E74">
      <w:pPr>
        <w:jc w:val="both"/>
        <w:rPr>
          <w:b/>
          <w:bCs/>
        </w:rPr>
      </w:pPr>
      <w:r w:rsidRPr="00C9440E">
        <w:rPr>
          <w:b/>
          <w:bCs/>
        </w:rPr>
        <w:t>Критерии оценивания:</w:t>
      </w:r>
    </w:p>
    <w:p w:rsidR="008727D4" w:rsidRPr="0014550A" w:rsidRDefault="008727D4" w:rsidP="00A62E74">
      <w:pPr>
        <w:jc w:val="both"/>
        <w:rPr>
          <w:bCs/>
        </w:rPr>
      </w:pPr>
      <w:r w:rsidRPr="0014550A">
        <w:t>Тест считается выполненным успешно при оценке 6 баллов и выше (60% выполненных заданий и выше).</w:t>
      </w:r>
    </w:p>
    <w:p w:rsidR="008727D4" w:rsidRPr="00C9440E" w:rsidRDefault="008727D4" w:rsidP="00A62E74">
      <w:pPr>
        <w:jc w:val="both"/>
        <w:rPr>
          <w:b/>
          <w:shd w:val="clear" w:color="auto" w:fill="FFFFFF"/>
        </w:rPr>
      </w:pPr>
      <w:r w:rsidRPr="00C9440E">
        <w:rPr>
          <w:b/>
          <w:shd w:val="clear" w:color="auto" w:fill="FFFFFF"/>
        </w:rPr>
        <w:t>Примеры заданий:</w:t>
      </w:r>
    </w:p>
    <w:p w:rsidR="008727D4" w:rsidRDefault="008727D4" w:rsidP="00A62E74">
      <w:pPr>
        <w:jc w:val="both"/>
      </w:pPr>
      <w:r>
        <w:t>Задания с выбором ответа.</w:t>
      </w:r>
    </w:p>
    <w:p w:rsidR="008727D4" w:rsidRPr="00C9440E" w:rsidRDefault="008727D4" w:rsidP="00A62E74">
      <w:pPr>
        <w:jc w:val="both"/>
        <w:rPr>
          <w:b/>
          <w:bCs/>
        </w:rPr>
      </w:pPr>
      <w:r w:rsidRPr="00C9440E">
        <w:rPr>
          <w:b/>
        </w:rPr>
        <w:t xml:space="preserve">1. </w:t>
      </w:r>
      <w:r w:rsidRPr="00C9440E">
        <w:rPr>
          <w:rFonts w:eastAsia="MS Gothic"/>
          <w:b/>
          <w:color w:val="000000"/>
        </w:rPr>
        <w:t>Отметьте, что не относится к</w:t>
      </w:r>
      <w:r w:rsidRPr="00C9440E">
        <w:rPr>
          <w:b/>
        </w:rPr>
        <w:t xml:space="preserve"> понятию террористическая деятельность:</w:t>
      </w:r>
    </w:p>
    <w:p w:rsidR="008727D4" w:rsidRDefault="008727D4" w:rsidP="00A62E74">
      <w:pPr>
        <w:jc w:val="both"/>
      </w:pPr>
      <w:r>
        <w:t xml:space="preserve">а) </w:t>
      </w:r>
      <w:r w:rsidRPr="00667133">
        <w:t>подстрекательство к террористическому акту</w:t>
      </w:r>
      <w:r>
        <w:t>;</w:t>
      </w:r>
    </w:p>
    <w:p w:rsidR="008727D4" w:rsidRDefault="008727D4" w:rsidP="00A62E74">
      <w:pPr>
        <w:jc w:val="both"/>
      </w:pPr>
      <w:r>
        <w:rPr>
          <w:rFonts w:eastAsia="MS Gothic"/>
          <w:color w:val="000000"/>
        </w:rPr>
        <w:t xml:space="preserve">б) </w:t>
      </w:r>
      <w:r w:rsidRPr="00667133">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t>;</w:t>
      </w:r>
    </w:p>
    <w:p w:rsidR="008727D4" w:rsidRDefault="008727D4" w:rsidP="00A62E74">
      <w:pPr>
        <w:jc w:val="both"/>
      </w:pPr>
      <w:r w:rsidRPr="00566E4F">
        <w:rPr>
          <w:rFonts w:eastAsia="MS Gothic"/>
          <w:color w:val="000000"/>
        </w:rPr>
        <w:t>в)</w:t>
      </w:r>
      <w:r>
        <w:rPr>
          <w:rFonts w:eastAsia="MS Gothic"/>
          <w:color w:val="000000"/>
        </w:rPr>
        <w:t xml:space="preserve"> </w:t>
      </w:r>
      <w:r w:rsidRPr="00667133">
        <w:t>информационное или иное пособничество в планировании, подготовке или реализации террористического акта</w:t>
      </w:r>
      <w:r>
        <w:t>;</w:t>
      </w:r>
    </w:p>
    <w:p w:rsidR="008727D4" w:rsidRPr="0028666E" w:rsidRDefault="008727D4" w:rsidP="00A62E74">
      <w:pPr>
        <w:jc w:val="both"/>
      </w:pPr>
      <w:r>
        <w:t xml:space="preserve">г) </w:t>
      </w:r>
      <w:r w:rsidRPr="00667133">
        <w:rPr>
          <w:bCs/>
        </w:rPr>
        <w:t>выявление, предупреждение, пресечение, раскрытие и расследование террористического акта (борьба с терроризмом)</w:t>
      </w:r>
      <w:r>
        <w:rPr>
          <w:rFonts w:eastAsia="MS Gothic"/>
          <w:color w:val="000000"/>
        </w:rPr>
        <w:t>.</w:t>
      </w:r>
    </w:p>
    <w:p w:rsidR="008727D4" w:rsidRPr="00C9440E" w:rsidRDefault="008727D4" w:rsidP="00A62E74">
      <w:pPr>
        <w:jc w:val="both"/>
        <w:rPr>
          <w:rFonts w:eastAsia="MS Gothic"/>
          <w:b/>
          <w:color w:val="000000"/>
        </w:rPr>
      </w:pPr>
      <w:r w:rsidRPr="00C9440E">
        <w:rPr>
          <w:b/>
          <w:bCs/>
        </w:rPr>
        <w:t>2</w:t>
      </w:r>
      <w:r w:rsidRPr="00C9440E">
        <w:rPr>
          <w:rFonts w:eastAsia="MS Gothic"/>
          <w:b/>
          <w:color w:val="000000"/>
        </w:rPr>
        <w:t>. 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p>
    <w:p w:rsidR="008727D4" w:rsidRPr="00566E4F" w:rsidRDefault="008727D4" w:rsidP="00A62E74">
      <w:pPr>
        <w:jc w:val="both"/>
        <w:rPr>
          <w:rFonts w:eastAsia="MS Gothic"/>
          <w:color w:val="000000"/>
        </w:rPr>
      </w:pPr>
      <w:r>
        <w:rPr>
          <w:rFonts w:eastAsia="MS Gothic"/>
          <w:color w:val="000000"/>
        </w:rPr>
        <w:t>а)</w:t>
      </w:r>
      <w:r w:rsidRPr="00566E4F">
        <w:rPr>
          <w:rFonts w:eastAsia="MS Gothic"/>
          <w:color w:val="000000"/>
        </w:rPr>
        <w:t xml:space="preserve"> психологическая профилактика;</w:t>
      </w:r>
    </w:p>
    <w:p w:rsidR="008727D4" w:rsidRPr="00566E4F" w:rsidRDefault="008727D4" w:rsidP="00A62E74">
      <w:pPr>
        <w:jc w:val="both"/>
        <w:rPr>
          <w:rFonts w:eastAsia="MS Gothic"/>
          <w:color w:val="000000"/>
        </w:rPr>
      </w:pPr>
      <w:r>
        <w:rPr>
          <w:rFonts w:eastAsia="MS Gothic"/>
          <w:color w:val="000000"/>
        </w:rPr>
        <w:t>б)</w:t>
      </w:r>
      <w:r w:rsidRPr="00566E4F">
        <w:rPr>
          <w:rFonts w:eastAsia="MS Gothic"/>
          <w:color w:val="000000"/>
        </w:rPr>
        <w:t xml:space="preserve"> психологическое консультирование;</w:t>
      </w:r>
    </w:p>
    <w:p w:rsidR="008727D4" w:rsidRPr="00566E4F" w:rsidRDefault="008727D4" w:rsidP="00A62E74">
      <w:pPr>
        <w:jc w:val="both"/>
        <w:rPr>
          <w:rFonts w:eastAsia="MS Gothic"/>
          <w:color w:val="000000"/>
        </w:rPr>
      </w:pPr>
      <w:r w:rsidRPr="00566E4F">
        <w:rPr>
          <w:rFonts w:eastAsia="MS Gothic"/>
          <w:color w:val="000000"/>
        </w:rPr>
        <w:t>в) психологическая поддержка;</w:t>
      </w:r>
    </w:p>
    <w:p w:rsidR="008727D4" w:rsidRPr="00566E4F" w:rsidRDefault="008727D4" w:rsidP="00A62E74">
      <w:pPr>
        <w:jc w:val="both"/>
        <w:rPr>
          <w:rFonts w:eastAsia="MS Gothic"/>
          <w:color w:val="000000"/>
        </w:rPr>
      </w:pPr>
      <w:r w:rsidRPr="00566E4F">
        <w:rPr>
          <w:rFonts w:eastAsia="MS Gothic"/>
          <w:color w:val="000000"/>
        </w:rPr>
        <w:t>г) психологическая реабилитация;</w:t>
      </w:r>
    </w:p>
    <w:p w:rsidR="008727D4" w:rsidRPr="00566E4F" w:rsidRDefault="008727D4" w:rsidP="00A62E74">
      <w:pPr>
        <w:jc w:val="both"/>
        <w:rPr>
          <w:rFonts w:eastAsia="MS Gothic"/>
          <w:color w:val="000000"/>
        </w:rPr>
      </w:pPr>
      <w:r w:rsidRPr="00566E4F">
        <w:rPr>
          <w:rFonts w:eastAsia="MS Gothic"/>
          <w:color w:val="000000"/>
        </w:rPr>
        <w:t>д) социально-психологическое обучение.</w:t>
      </w:r>
    </w:p>
    <w:p w:rsidR="008727D4" w:rsidRPr="00C9440E" w:rsidRDefault="008727D4" w:rsidP="00A62E74">
      <w:pPr>
        <w:jc w:val="both"/>
        <w:rPr>
          <w:b/>
        </w:rPr>
      </w:pPr>
      <w:r w:rsidRPr="00C9440E">
        <w:rPr>
          <w:b/>
          <w:bCs/>
        </w:rPr>
        <w:t>3</w:t>
      </w:r>
      <w:r w:rsidRPr="00C9440E">
        <w:rPr>
          <w:rFonts w:eastAsia="MS Gothic"/>
          <w:b/>
          <w:color w:val="000000"/>
        </w:rPr>
        <w:t xml:space="preserve">. </w:t>
      </w:r>
      <w:r w:rsidRPr="00C9440E">
        <w:rPr>
          <w:b/>
        </w:rPr>
        <w:t>Основными принципами организации профилактики и преодоления жестокого обращения с детьми являются:</w:t>
      </w:r>
    </w:p>
    <w:p w:rsidR="008727D4" w:rsidRDefault="008727D4" w:rsidP="00A62E74">
      <w:pPr>
        <w:jc w:val="both"/>
      </w:pPr>
      <w:r>
        <w:rPr>
          <w:rFonts w:eastAsia="MS Gothic"/>
          <w:color w:val="000000"/>
        </w:rPr>
        <w:t>а)</w:t>
      </w:r>
      <w:r w:rsidRPr="00566E4F">
        <w:rPr>
          <w:rFonts w:eastAsia="MS Gothic"/>
          <w:color w:val="000000"/>
        </w:rPr>
        <w:t xml:space="preserve"> </w:t>
      </w:r>
      <w:r>
        <w:t>принцип гуманизма, доверия и доверительности;</w:t>
      </w:r>
    </w:p>
    <w:p w:rsidR="008727D4" w:rsidRDefault="008727D4" w:rsidP="00A62E74">
      <w:pPr>
        <w:jc w:val="both"/>
      </w:pPr>
      <w:r>
        <w:rPr>
          <w:rFonts w:eastAsia="MS Gothic"/>
          <w:color w:val="000000"/>
        </w:rPr>
        <w:t>б)</w:t>
      </w:r>
      <w:r w:rsidRPr="00566E4F">
        <w:rPr>
          <w:rFonts w:eastAsia="MS Gothic"/>
          <w:color w:val="000000"/>
        </w:rPr>
        <w:t xml:space="preserve"> </w:t>
      </w:r>
      <w:r>
        <w:t>принцип открытости, гласности;</w:t>
      </w:r>
    </w:p>
    <w:p w:rsidR="008727D4" w:rsidRPr="00A97C5C" w:rsidRDefault="008727D4" w:rsidP="00A62E74">
      <w:pPr>
        <w:jc w:val="both"/>
      </w:pPr>
      <w:r w:rsidRPr="00566E4F">
        <w:rPr>
          <w:rFonts w:eastAsia="MS Gothic"/>
          <w:color w:val="000000"/>
        </w:rPr>
        <w:t xml:space="preserve">в) </w:t>
      </w:r>
      <w:r>
        <w:t>принцип системности;</w:t>
      </w:r>
    </w:p>
    <w:p w:rsidR="008727D4" w:rsidRDefault="008727D4" w:rsidP="00A62E74">
      <w:pPr>
        <w:jc w:val="both"/>
      </w:pPr>
      <w:r w:rsidRPr="00566E4F">
        <w:rPr>
          <w:rFonts w:eastAsia="MS Gothic"/>
          <w:color w:val="000000"/>
        </w:rPr>
        <w:t xml:space="preserve">г) </w:t>
      </w:r>
      <w:r>
        <w:t>принцип превентивности;</w:t>
      </w:r>
    </w:p>
    <w:p w:rsidR="008727D4" w:rsidRPr="0014550A" w:rsidRDefault="008727D4" w:rsidP="00A62E74">
      <w:pPr>
        <w:jc w:val="both"/>
      </w:pPr>
      <w:r w:rsidRPr="00566E4F">
        <w:rPr>
          <w:rFonts w:eastAsia="MS Gothic"/>
          <w:color w:val="000000"/>
        </w:rPr>
        <w:t xml:space="preserve">д) </w:t>
      </w:r>
      <w:r>
        <w:t>принцип активизации собственных сил человека.</w:t>
      </w:r>
    </w:p>
    <w:p w:rsidR="008727D4" w:rsidRPr="00C9440E" w:rsidRDefault="008727D4" w:rsidP="00A62E74">
      <w:pPr>
        <w:jc w:val="both"/>
        <w:rPr>
          <w:b/>
        </w:rPr>
      </w:pPr>
      <w:r w:rsidRPr="00C9440E">
        <w:rPr>
          <w:b/>
        </w:rPr>
        <w:t>4. Какие из приведённых черт являются неотъемлемыми для лидерства:</w:t>
      </w:r>
    </w:p>
    <w:p w:rsidR="008727D4" w:rsidRPr="00577165" w:rsidRDefault="008727D4" w:rsidP="00A62E74">
      <w:pPr>
        <w:jc w:val="both"/>
      </w:pPr>
      <w:r>
        <w:t>а</w:t>
      </w:r>
      <w:r w:rsidRPr="00577165">
        <w:t>) амбициозность, самопозиционирование, умение делегировать</w:t>
      </w:r>
      <w:r>
        <w:t>;</w:t>
      </w:r>
    </w:p>
    <w:p w:rsidR="008727D4" w:rsidRPr="00577165" w:rsidRDefault="008727D4" w:rsidP="00A62E74">
      <w:pPr>
        <w:jc w:val="both"/>
      </w:pPr>
      <w:r>
        <w:t>б</w:t>
      </w:r>
      <w:r w:rsidRPr="00577165">
        <w:t>) риск, предельные нагрузки и личная ответственность</w:t>
      </w:r>
      <w:r>
        <w:t>;</w:t>
      </w:r>
    </w:p>
    <w:p w:rsidR="008727D4" w:rsidRPr="00577165" w:rsidRDefault="008727D4" w:rsidP="00A62E74">
      <w:pPr>
        <w:jc w:val="both"/>
      </w:pPr>
      <w:r>
        <w:t>в</w:t>
      </w:r>
      <w:r w:rsidRPr="00577165">
        <w:t>) страх, равнодушие, алчность</w:t>
      </w:r>
      <w:r>
        <w:t>;</w:t>
      </w:r>
    </w:p>
    <w:p w:rsidR="008727D4" w:rsidRPr="00845CD2" w:rsidRDefault="008727D4" w:rsidP="00A62E74">
      <w:pPr>
        <w:jc w:val="both"/>
      </w:pPr>
      <w:r w:rsidRPr="008714D1">
        <w:rPr>
          <w:b/>
          <w:bCs/>
        </w:rPr>
        <w:t>Количество попыток:</w:t>
      </w:r>
      <w:r w:rsidRPr="0014550A">
        <w:rPr>
          <w:bCs/>
        </w:rPr>
        <w:t xml:space="preserve"> </w:t>
      </w:r>
      <w:r w:rsidRPr="0014550A">
        <w:t>не ограничено</w:t>
      </w:r>
      <w:r>
        <w:t>.</w:t>
      </w:r>
    </w:p>
    <w:p w:rsidR="008727D4" w:rsidRPr="00C9440E" w:rsidRDefault="008727D4" w:rsidP="00A62E74">
      <w:pPr>
        <w:jc w:val="both"/>
        <w:rPr>
          <w:b/>
        </w:rPr>
      </w:pPr>
      <w:r w:rsidRPr="00C9440E">
        <w:rPr>
          <w:b/>
        </w:rPr>
        <w:t>3.</w:t>
      </w:r>
      <w:r w:rsidR="005110B7" w:rsidRPr="00C9440E">
        <w:rPr>
          <w:b/>
        </w:rPr>
        <w:t>3</w:t>
      </w:r>
      <w:r w:rsidRPr="00C9440E">
        <w:rPr>
          <w:b/>
        </w:rPr>
        <w:t>. «Профессиональный блок»</w:t>
      </w:r>
    </w:p>
    <w:p w:rsidR="008727D4" w:rsidRPr="003B7031" w:rsidRDefault="008727D4" w:rsidP="00A62E74">
      <w:pPr>
        <w:jc w:val="both"/>
        <w:rPr>
          <w:rFonts w:eastAsia="DejaVuSans"/>
        </w:rPr>
      </w:pPr>
      <w:r w:rsidRPr="003B7031">
        <w:rPr>
          <w:rFonts w:eastAsia="DejaVuSans"/>
        </w:rPr>
        <w:t>Промежуточный контроль к модулю «</w:t>
      </w:r>
      <w:r w:rsidRPr="003B7031">
        <w:t xml:space="preserve">Нормативно-правовая база профессиональной деятельности учителя </w:t>
      </w:r>
      <w:r>
        <w:t>географ</w:t>
      </w:r>
      <w:r w:rsidRPr="003B7031">
        <w:t>ии</w:t>
      </w:r>
      <w:r>
        <w:rPr>
          <w:rFonts w:eastAsia="DejaVuSans"/>
        </w:rPr>
        <w:t>»</w:t>
      </w:r>
    </w:p>
    <w:p w:rsidR="008727D4" w:rsidRPr="00136046" w:rsidRDefault="008727D4" w:rsidP="00A62E74">
      <w:pPr>
        <w:jc w:val="both"/>
        <w:rPr>
          <w:i/>
          <w:color w:val="0000CC"/>
        </w:rPr>
      </w:pPr>
      <w:r w:rsidRPr="00C9440E">
        <w:rPr>
          <w:b/>
          <w:bCs/>
        </w:rPr>
        <w:t>Форма:</w:t>
      </w:r>
      <w:r>
        <w:rPr>
          <w:bCs/>
        </w:rPr>
        <w:t xml:space="preserve"> </w:t>
      </w:r>
      <w:r w:rsidRPr="00136046">
        <w:rPr>
          <w:bCs/>
        </w:rPr>
        <w:t>тестирование</w:t>
      </w:r>
    </w:p>
    <w:p w:rsidR="008727D4" w:rsidRPr="00851042" w:rsidRDefault="008727D4" w:rsidP="00A62E74">
      <w:pPr>
        <w:jc w:val="both"/>
      </w:pPr>
      <w:r w:rsidRPr="00C9440E">
        <w:rPr>
          <w:b/>
        </w:rPr>
        <w:t>Описание, требования к выполнению:</w:t>
      </w:r>
      <w:r w:rsidRPr="00136046">
        <w:t xml:space="preserve"> </w:t>
      </w:r>
      <w:r w:rsidRPr="00851042">
        <w:t>тест включает 10 вопросов с автоматической проверкой. Максимальное количество баллов – 10 баллов.</w:t>
      </w:r>
    </w:p>
    <w:p w:rsidR="008727D4" w:rsidRPr="00511898" w:rsidRDefault="008727D4" w:rsidP="00A62E74">
      <w:pPr>
        <w:jc w:val="both"/>
      </w:pPr>
      <w:r w:rsidRPr="00C9440E">
        <w:rPr>
          <w:b/>
        </w:rPr>
        <w:t>Критерии оценивания:</w:t>
      </w:r>
      <w:r w:rsidRPr="00136046">
        <w:t xml:space="preserve"> </w:t>
      </w:r>
      <w:r w:rsidRPr="00851042">
        <w:t>тест пройден успешно при правильном выполнении 6 и более заданий (60% выполнения и выше).</w:t>
      </w:r>
      <w:r>
        <w:t xml:space="preserve"> </w:t>
      </w:r>
    </w:p>
    <w:p w:rsidR="008727D4" w:rsidRPr="00CF6F4C" w:rsidRDefault="008727D4" w:rsidP="00A62E74">
      <w:pPr>
        <w:jc w:val="both"/>
      </w:pPr>
      <w:r w:rsidRPr="00CF6F4C">
        <w:t>Выполнено 60% и более - слушатель освоил содержание темы. Выполнено менее 60% заданий - тест не пройден, рекомендовано повторное прохождение темы. Успешное прохождение промежуточной аттестации - условие допуска к освоению следующего модуля и к итоговой аттестации.</w:t>
      </w:r>
    </w:p>
    <w:p w:rsidR="008727D4" w:rsidRPr="00C9440E" w:rsidRDefault="008727D4" w:rsidP="00A62E74">
      <w:pPr>
        <w:jc w:val="both"/>
        <w:rPr>
          <w:b/>
          <w:shd w:val="clear" w:color="auto" w:fill="FFFFFF"/>
        </w:rPr>
      </w:pPr>
      <w:r w:rsidRPr="00C9440E">
        <w:rPr>
          <w:b/>
          <w:shd w:val="clear" w:color="auto" w:fill="FFFFFF"/>
        </w:rPr>
        <w:lastRenderedPageBreak/>
        <w:t>Примеры заданий:</w:t>
      </w:r>
    </w:p>
    <w:p w:rsidR="008727D4" w:rsidRPr="00C9440E" w:rsidRDefault="008727D4" w:rsidP="00A62E74">
      <w:pPr>
        <w:jc w:val="both"/>
        <w:rPr>
          <w:b/>
        </w:rPr>
      </w:pPr>
      <w:r w:rsidRPr="00C9440E">
        <w:rPr>
          <w:b/>
        </w:rPr>
        <w:t>1. Целевым показателем Указа Президента Российской Федерации «О национальных целях развития Российской Федерации на период до 2030 года» является вхождение Российской Федерации в число:</w:t>
      </w:r>
    </w:p>
    <w:p w:rsidR="008727D4" w:rsidRPr="009104DF" w:rsidRDefault="008727D4" w:rsidP="00A62E74">
      <w:pPr>
        <w:jc w:val="both"/>
      </w:pPr>
      <w:r w:rsidRPr="009104DF">
        <w:t xml:space="preserve">1)  10 ведущих стран мира по результатам участия в </w:t>
      </w:r>
      <w:r w:rsidRPr="009104DF">
        <w:rPr>
          <w:lang w:val="en-US"/>
        </w:rPr>
        <w:t>WorldSkills</w:t>
      </w:r>
      <w:r w:rsidRPr="009104DF">
        <w:t>;</w:t>
      </w:r>
    </w:p>
    <w:p w:rsidR="008727D4" w:rsidRPr="009104DF" w:rsidRDefault="008727D4" w:rsidP="00A62E74">
      <w:pPr>
        <w:jc w:val="both"/>
      </w:pPr>
      <w:r w:rsidRPr="009104DF">
        <w:t>2)  20 стран мира по качеству высшего образования;</w:t>
      </w:r>
    </w:p>
    <w:p w:rsidR="008727D4" w:rsidRPr="009104DF" w:rsidRDefault="008727D4" w:rsidP="00A62E74">
      <w:pPr>
        <w:jc w:val="both"/>
      </w:pPr>
      <w:r w:rsidRPr="009104DF">
        <w:t>3)  10 ведущих стран мира по качеству общего образования;</w:t>
      </w:r>
    </w:p>
    <w:p w:rsidR="008727D4" w:rsidRPr="009104DF" w:rsidRDefault="008727D4" w:rsidP="00A62E74">
      <w:pPr>
        <w:jc w:val="both"/>
      </w:pPr>
      <w:r w:rsidRPr="009104DF">
        <w:t>4)  5 стран мира по качеству дошкольного образования.</w:t>
      </w:r>
    </w:p>
    <w:p w:rsidR="008727D4" w:rsidRPr="00C9440E" w:rsidRDefault="008727D4" w:rsidP="00A62E74">
      <w:pPr>
        <w:jc w:val="both"/>
        <w:rPr>
          <w:b/>
        </w:rPr>
      </w:pPr>
      <w:r w:rsidRPr="00C9440E">
        <w:rPr>
          <w:b/>
        </w:rPr>
        <w:t>2. Какие из приведенных утверждений соответствуют содержанию примерной рабочей программы по географии?</w:t>
      </w:r>
    </w:p>
    <w:p w:rsidR="008727D4" w:rsidRPr="00C02A3B" w:rsidRDefault="008727D4" w:rsidP="00A62E74">
      <w:pPr>
        <w:jc w:val="both"/>
      </w:pPr>
      <w:r w:rsidRPr="00C02A3B">
        <w:t xml:space="preserve">1)  </w:t>
      </w:r>
      <w:r>
        <w:t>п</w:t>
      </w:r>
      <w:r w:rsidRPr="00C02A3B">
        <w:t>рограмма включает комплекты контрольных заданий по географии</w:t>
      </w:r>
      <w:r w:rsidR="007E3112">
        <w:t>;</w:t>
      </w:r>
    </w:p>
    <w:p w:rsidR="008727D4" w:rsidRDefault="008727D4" w:rsidP="00A62E74">
      <w:pPr>
        <w:jc w:val="both"/>
      </w:pPr>
      <w:r w:rsidRPr="00C02A3B">
        <w:t xml:space="preserve">2)  </w:t>
      </w:r>
      <w:r>
        <w:t>в</w:t>
      </w:r>
      <w:r w:rsidRPr="00C02A3B">
        <w:t xml:space="preserve"> тематическом планировании во </w:t>
      </w:r>
      <w:r w:rsidR="005110B7" w:rsidRPr="00C02A3B">
        <w:t>всех темах</w:t>
      </w:r>
      <w:r w:rsidRPr="00C02A3B">
        <w:t xml:space="preserve"> и </w:t>
      </w:r>
      <w:r w:rsidR="005110B7" w:rsidRPr="00C02A3B">
        <w:t>видах деятельности,</w:t>
      </w:r>
      <w:r w:rsidRPr="00C02A3B">
        <w:t xml:space="preserve"> обучающихся предусмотрено объяснение значения географических понятий и терминов</w:t>
      </w:r>
      <w:r w:rsidR="007E3112">
        <w:t>;</w:t>
      </w:r>
    </w:p>
    <w:p w:rsidR="008727D4" w:rsidRPr="00C02A3B" w:rsidRDefault="008727D4" w:rsidP="00A62E74">
      <w:pPr>
        <w:jc w:val="both"/>
      </w:pPr>
      <w:r>
        <w:t>3)</w:t>
      </w:r>
      <w:r w:rsidRPr="00877DCC">
        <w:t xml:space="preserve"> </w:t>
      </w:r>
      <w:r>
        <w:t>п</w:t>
      </w:r>
      <w:r w:rsidRPr="00C02A3B">
        <w:t>ланируемые предметные результаты представлены в программе по годам обучения в соответствии с единой структурой</w:t>
      </w:r>
      <w:r w:rsidR="007E3112">
        <w:t>;</w:t>
      </w:r>
    </w:p>
    <w:p w:rsidR="008727D4" w:rsidRPr="00C02A3B" w:rsidRDefault="008727D4" w:rsidP="00A62E74">
      <w:pPr>
        <w:jc w:val="both"/>
      </w:pPr>
      <w:r w:rsidRPr="00C02A3B">
        <w:t xml:space="preserve">4) </w:t>
      </w:r>
      <w:r>
        <w:t xml:space="preserve"> все ответы верны</w:t>
      </w:r>
      <w:r w:rsidR="007E3112">
        <w:t>.</w:t>
      </w:r>
    </w:p>
    <w:p w:rsidR="008727D4" w:rsidRPr="00363839" w:rsidRDefault="008727D4" w:rsidP="00A62E74">
      <w:pPr>
        <w:jc w:val="both"/>
      </w:pPr>
      <w:r w:rsidRPr="00C9440E">
        <w:rPr>
          <w:b/>
          <w:bCs/>
        </w:rPr>
        <w:t>Количество попыток:</w:t>
      </w:r>
      <w:r w:rsidRPr="00363839">
        <w:rPr>
          <w:bCs/>
        </w:rPr>
        <w:t xml:space="preserve"> </w:t>
      </w:r>
      <w:r w:rsidRPr="00363839">
        <w:t>3.</w:t>
      </w:r>
    </w:p>
    <w:p w:rsidR="008727D4" w:rsidRPr="00A72F6B" w:rsidRDefault="008727D4" w:rsidP="00A62E74">
      <w:pPr>
        <w:jc w:val="both"/>
      </w:pPr>
      <w:r w:rsidRPr="00A72F6B">
        <w:rPr>
          <w:rFonts w:eastAsia="DejaVuSans"/>
        </w:rPr>
        <w:t>П</w:t>
      </w:r>
      <w:r>
        <w:rPr>
          <w:rFonts w:eastAsia="DejaVuSans"/>
        </w:rPr>
        <w:t xml:space="preserve">ромежуточный контроль к </w:t>
      </w:r>
      <w:r w:rsidR="00D05909">
        <w:rPr>
          <w:rFonts w:eastAsia="DejaVuSans"/>
        </w:rPr>
        <w:t xml:space="preserve">модулю </w:t>
      </w:r>
      <w:r w:rsidR="00D05909" w:rsidRPr="00A72F6B">
        <w:rPr>
          <w:rFonts w:eastAsia="DejaVuSans"/>
        </w:rPr>
        <w:t>«</w:t>
      </w:r>
      <w:r>
        <w:t>Преподавание географии в современном в современном российском образовании</w:t>
      </w:r>
      <w:r>
        <w:rPr>
          <w:rFonts w:eastAsia="DejaVuSans"/>
        </w:rPr>
        <w:t>»</w:t>
      </w:r>
    </w:p>
    <w:p w:rsidR="008727D4" w:rsidRPr="00CF6F4C" w:rsidRDefault="008727D4" w:rsidP="00A62E74">
      <w:pPr>
        <w:jc w:val="both"/>
      </w:pPr>
      <w:r w:rsidRPr="00C9440E">
        <w:rPr>
          <w:b/>
        </w:rPr>
        <w:t>Форма:</w:t>
      </w:r>
      <w:r w:rsidRPr="00CF6F4C">
        <w:t xml:space="preserve"> </w:t>
      </w:r>
      <w:r w:rsidRPr="005110B7">
        <w:t>тестирование</w:t>
      </w:r>
    </w:p>
    <w:p w:rsidR="008727D4" w:rsidRPr="00D05909" w:rsidRDefault="008727D4" w:rsidP="00A62E74">
      <w:pPr>
        <w:jc w:val="both"/>
      </w:pPr>
      <w:r w:rsidRPr="00C9440E">
        <w:rPr>
          <w:b/>
        </w:rPr>
        <w:t xml:space="preserve">Описание, требования к выполнению: </w:t>
      </w:r>
      <w:r w:rsidR="00D05909" w:rsidRPr="005110B7">
        <w:t>т</w:t>
      </w:r>
      <w:r w:rsidRPr="005110B7">
        <w:t>ест включает 10 вопросов с автоматической проверкой. Максимальное количество баллов – 10 баллов.</w:t>
      </w:r>
    </w:p>
    <w:p w:rsidR="008727D4" w:rsidRPr="00511898" w:rsidRDefault="008727D4" w:rsidP="00A62E74">
      <w:pPr>
        <w:jc w:val="both"/>
      </w:pPr>
      <w:r w:rsidRPr="008714D1">
        <w:rPr>
          <w:b/>
        </w:rPr>
        <w:t>Критерии оценивания:</w:t>
      </w:r>
      <w:r>
        <w:t xml:space="preserve"> </w:t>
      </w:r>
      <w:r w:rsidRPr="003A5108">
        <w:t>тест пройден успешно при правильном ответе на 6 и более заданий (60% выполнения и выше).</w:t>
      </w:r>
      <w:r>
        <w:t xml:space="preserve"> </w:t>
      </w:r>
    </w:p>
    <w:p w:rsidR="008727D4" w:rsidRPr="00CF6F4C" w:rsidRDefault="008727D4" w:rsidP="00A62E74">
      <w:pPr>
        <w:jc w:val="both"/>
      </w:pPr>
      <w:r w:rsidRPr="00CF6F4C">
        <w:t>Выполнено 60% и более - слушатель освоил содержание темы. Выполнено менее 60% заданий - тест не пройден, рекомендовано повторное прохождение темы. Успешное прохождение промежуточной аттестации - условие допуска к освоению следующего модуля и к итоговой аттестации.</w:t>
      </w:r>
    </w:p>
    <w:p w:rsidR="008727D4" w:rsidRPr="008714D1" w:rsidRDefault="008727D4" w:rsidP="00A62E74">
      <w:pPr>
        <w:jc w:val="both"/>
        <w:rPr>
          <w:rFonts w:eastAsia="DejaVuSans-Bold"/>
          <w:b/>
          <w:bCs/>
          <w:color w:val="000000"/>
        </w:rPr>
      </w:pPr>
      <w:r w:rsidRPr="008714D1">
        <w:rPr>
          <w:rFonts w:eastAsia="DejaVuSans-Bold"/>
          <w:b/>
          <w:bCs/>
          <w:color w:val="000000"/>
        </w:rPr>
        <w:t>Примеры заданий:</w:t>
      </w:r>
    </w:p>
    <w:p w:rsidR="008727D4" w:rsidRPr="008714D1" w:rsidRDefault="008727D4" w:rsidP="00A62E74">
      <w:pPr>
        <w:jc w:val="both"/>
        <w:rPr>
          <w:b/>
          <w:bCs/>
        </w:rPr>
      </w:pPr>
      <w:r w:rsidRPr="008714D1">
        <w:rPr>
          <w:b/>
        </w:rPr>
        <w:t xml:space="preserve">1. </w:t>
      </w:r>
      <w:r w:rsidRPr="008714D1">
        <w:rPr>
          <w:b/>
          <w:bCs/>
        </w:rPr>
        <w:t xml:space="preserve">Какие результаты обучения сформулированы в категориях системно-деятельностного подхода </w:t>
      </w:r>
      <w:r w:rsidRPr="008714D1">
        <w:rPr>
          <w:rFonts w:eastAsia="Calibri"/>
          <w:b/>
          <w:iCs/>
        </w:rPr>
        <w:t>(выберите все верные ответы)</w:t>
      </w:r>
      <w:r w:rsidRPr="008714D1">
        <w:rPr>
          <w:b/>
          <w:bCs/>
        </w:rPr>
        <w:t xml:space="preserve">? </w:t>
      </w:r>
    </w:p>
    <w:p w:rsidR="008727D4" w:rsidRPr="00C02A3B" w:rsidRDefault="008714D1" w:rsidP="00A62E74">
      <w:pPr>
        <w:jc w:val="both"/>
        <w:rPr>
          <w:bCs/>
        </w:rPr>
      </w:pPr>
      <w:r>
        <w:rPr>
          <w:bCs/>
        </w:rPr>
        <w:t xml:space="preserve">1) </w:t>
      </w:r>
      <w:r w:rsidR="008727D4" w:rsidRPr="00C02A3B">
        <w:rPr>
          <w:bCs/>
        </w:rPr>
        <w:t>формирование системы научных физических знаний</w:t>
      </w:r>
      <w:r w:rsidR="00D05909">
        <w:rPr>
          <w:bCs/>
        </w:rPr>
        <w:t>;</w:t>
      </w:r>
    </w:p>
    <w:p w:rsidR="008727D4" w:rsidRPr="00C02A3B" w:rsidRDefault="008714D1" w:rsidP="00A62E74">
      <w:pPr>
        <w:jc w:val="both"/>
        <w:rPr>
          <w:bCs/>
        </w:rPr>
      </w:pPr>
      <w:r>
        <w:rPr>
          <w:bCs/>
        </w:rPr>
        <w:t xml:space="preserve">2) </w:t>
      </w:r>
      <w:r w:rsidR="008727D4" w:rsidRPr="00C02A3B">
        <w:rPr>
          <w:bCs/>
        </w:rPr>
        <w:t>определять растение по признакам строения</w:t>
      </w:r>
      <w:r w:rsidR="00D05909">
        <w:rPr>
          <w:bCs/>
        </w:rPr>
        <w:t>;</w:t>
      </w:r>
      <w:r w:rsidR="008727D4" w:rsidRPr="00C02A3B">
        <w:rPr>
          <w:bCs/>
        </w:rPr>
        <w:t xml:space="preserve"> </w:t>
      </w:r>
    </w:p>
    <w:p w:rsidR="008727D4" w:rsidRPr="00C02A3B" w:rsidRDefault="008714D1" w:rsidP="00A62E74">
      <w:pPr>
        <w:jc w:val="both"/>
        <w:rPr>
          <w:bCs/>
        </w:rPr>
      </w:pPr>
      <w:r>
        <w:rPr>
          <w:bCs/>
        </w:rPr>
        <w:t xml:space="preserve">3) </w:t>
      </w:r>
      <w:r w:rsidR="008727D4" w:rsidRPr="00C02A3B">
        <w:rPr>
          <w:bCs/>
        </w:rPr>
        <w:t>приобретение опыта использования научного метода</w:t>
      </w:r>
      <w:r w:rsidR="00D05909">
        <w:rPr>
          <w:bCs/>
        </w:rPr>
        <w:t>;</w:t>
      </w:r>
    </w:p>
    <w:p w:rsidR="008727D4" w:rsidRPr="00C02A3B" w:rsidRDefault="008714D1" w:rsidP="00A62E74">
      <w:pPr>
        <w:jc w:val="both"/>
        <w:rPr>
          <w:bCs/>
        </w:rPr>
      </w:pPr>
      <w:r>
        <w:rPr>
          <w:bCs/>
        </w:rPr>
        <w:t xml:space="preserve">4) </w:t>
      </w:r>
      <w:r w:rsidR="008727D4" w:rsidRPr="00C02A3B">
        <w:rPr>
          <w:bCs/>
        </w:rPr>
        <w:t>называть источники математических знаний</w:t>
      </w:r>
      <w:r w:rsidR="00D05909">
        <w:rPr>
          <w:bCs/>
        </w:rPr>
        <w:t>;</w:t>
      </w:r>
    </w:p>
    <w:p w:rsidR="008727D4" w:rsidRPr="00C02A3B" w:rsidRDefault="008714D1" w:rsidP="00A62E74">
      <w:pPr>
        <w:jc w:val="both"/>
        <w:rPr>
          <w:bCs/>
        </w:rPr>
      </w:pPr>
      <w:r>
        <w:rPr>
          <w:bCs/>
        </w:rPr>
        <w:t xml:space="preserve">5) </w:t>
      </w:r>
      <w:r w:rsidR="008727D4" w:rsidRPr="00C02A3B">
        <w:rPr>
          <w:bCs/>
        </w:rPr>
        <w:t>формирование основ экологической грамотности</w:t>
      </w:r>
      <w:r w:rsidR="00D05909">
        <w:rPr>
          <w:bCs/>
        </w:rPr>
        <w:t>.</w:t>
      </w:r>
    </w:p>
    <w:p w:rsidR="008727D4" w:rsidRPr="008714D1" w:rsidRDefault="008727D4" w:rsidP="00A62E74">
      <w:pPr>
        <w:jc w:val="both"/>
        <w:rPr>
          <w:b/>
        </w:rPr>
      </w:pPr>
      <w:r w:rsidRPr="008714D1">
        <w:rPr>
          <w:b/>
        </w:rPr>
        <w:t>2. Чтобы оценить уровень функциональной грамотности своих учеников, учителю необходимо им предложить:</w:t>
      </w:r>
    </w:p>
    <w:p w:rsidR="008727D4" w:rsidRPr="00D05909" w:rsidRDefault="008727D4" w:rsidP="00A62E74">
      <w:pPr>
        <w:jc w:val="both"/>
      </w:pPr>
      <w:r w:rsidRPr="00D05909">
        <w:t xml:space="preserve">1) нетипичные </w:t>
      </w:r>
      <w:r w:rsidR="00D05909" w:rsidRPr="00D05909">
        <w:t>задания, в</w:t>
      </w:r>
      <w:r w:rsidRPr="00D05909">
        <w:t xml:space="preserve"> которых предлагается рассмотреть некоторые проблемы из реальной жизни</w:t>
      </w:r>
      <w:r w:rsidR="00D05909">
        <w:t>;</w:t>
      </w:r>
    </w:p>
    <w:p w:rsidR="008727D4" w:rsidRPr="00605C1E" w:rsidRDefault="008727D4" w:rsidP="00A62E74">
      <w:pPr>
        <w:jc w:val="both"/>
      </w:pPr>
      <w:r w:rsidRPr="00605C1E">
        <w:t xml:space="preserve">2) </w:t>
      </w:r>
      <w:r>
        <w:t>з</w:t>
      </w:r>
      <w:r w:rsidRPr="00605C1E">
        <w:t>адания повышенного уровня сложности из школьного учебника</w:t>
      </w:r>
      <w:r w:rsidR="00D05909">
        <w:t>;</w:t>
      </w:r>
    </w:p>
    <w:p w:rsidR="008727D4" w:rsidRPr="00605C1E" w:rsidRDefault="008727D4" w:rsidP="00A62E74">
      <w:pPr>
        <w:jc w:val="both"/>
      </w:pPr>
      <w:r w:rsidRPr="00605C1E">
        <w:t xml:space="preserve">3) </w:t>
      </w:r>
      <w:r>
        <w:t>о</w:t>
      </w:r>
      <w:r w:rsidRPr="00605C1E">
        <w:t>лимпиадные задания</w:t>
      </w:r>
      <w:r w:rsidR="00D05909">
        <w:t>;</w:t>
      </w:r>
    </w:p>
    <w:p w:rsidR="008727D4" w:rsidRPr="00605C1E" w:rsidRDefault="008727D4" w:rsidP="00A62E74">
      <w:pPr>
        <w:jc w:val="both"/>
      </w:pPr>
      <w:r w:rsidRPr="00605C1E">
        <w:t xml:space="preserve">4) </w:t>
      </w:r>
      <w:r>
        <w:t>т</w:t>
      </w:r>
      <w:r w:rsidRPr="00605C1E">
        <w:t>ворческие задания</w:t>
      </w:r>
      <w:r w:rsidR="00D05909">
        <w:t>;</w:t>
      </w:r>
    </w:p>
    <w:p w:rsidR="008727D4" w:rsidRPr="00605C1E" w:rsidRDefault="008727D4" w:rsidP="00A62E74">
      <w:pPr>
        <w:jc w:val="both"/>
      </w:pPr>
      <w:r w:rsidRPr="00605C1E">
        <w:t xml:space="preserve">5) </w:t>
      </w:r>
      <w:r>
        <w:t>в</w:t>
      </w:r>
      <w:r w:rsidRPr="00605C1E">
        <w:t>се ответы верны.</w:t>
      </w:r>
    </w:p>
    <w:p w:rsidR="008727D4" w:rsidRPr="00157F47" w:rsidRDefault="008727D4" w:rsidP="00A62E74">
      <w:pPr>
        <w:jc w:val="both"/>
      </w:pPr>
      <w:r>
        <w:rPr>
          <w:bCs/>
        </w:rPr>
        <w:t xml:space="preserve">         </w:t>
      </w:r>
      <w:r w:rsidRPr="008714D1">
        <w:rPr>
          <w:b/>
          <w:bCs/>
        </w:rPr>
        <w:t>Количество попыток:</w:t>
      </w:r>
      <w:r w:rsidRPr="00157F47">
        <w:rPr>
          <w:bCs/>
        </w:rPr>
        <w:t xml:space="preserve"> </w:t>
      </w:r>
      <w:r w:rsidRPr="00157F47">
        <w:t>3.</w:t>
      </w:r>
    </w:p>
    <w:p w:rsidR="008727D4" w:rsidRPr="008714D1" w:rsidRDefault="008727D4" w:rsidP="00A62E74">
      <w:pPr>
        <w:jc w:val="both"/>
        <w:rPr>
          <w:b/>
          <w:bCs/>
        </w:rPr>
      </w:pPr>
      <w:r w:rsidRPr="008714D1">
        <w:rPr>
          <w:b/>
          <w:bCs/>
        </w:rPr>
        <w:t>3.3. Итоговая аттестация</w:t>
      </w:r>
    </w:p>
    <w:p w:rsidR="008727D4" w:rsidRPr="00081FBC" w:rsidRDefault="008727D4" w:rsidP="00A62E74">
      <w:pPr>
        <w:jc w:val="both"/>
        <w:rPr>
          <w:bCs/>
        </w:rPr>
      </w:pPr>
      <w:r>
        <w:rPr>
          <w:bCs/>
        </w:rPr>
        <w:t xml:space="preserve">Представляет собой комплексную итоговую работу по итогам освоения учебных модулей профессионального блока программы: «Нормативно-правовая база профессиональной </w:t>
      </w:r>
      <w:r>
        <w:rPr>
          <w:bCs/>
        </w:rPr>
        <w:lastRenderedPageBreak/>
        <w:t>деятельности учителя географии», «Преподавание географии в современном российском образовании»</w:t>
      </w:r>
    </w:p>
    <w:p w:rsidR="008727D4" w:rsidRPr="00081FBC" w:rsidRDefault="008727D4" w:rsidP="00A62E74">
      <w:pPr>
        <w:jc w:val="both"/>
        <w:rPr>
          <w:i/>
          <w:color w:val="0000CC"/>
        </w:rPr>
      </w:pPr>
      <w:r w:rsidRPr="0014550A">
        <w:rPr>
          <w:bCs/>
        </w:rPr>
        <w:t>Форма:</w:t>
      </w:r>
      <w:r>
        <w:rPr>
          <w:bCs/>
        </w:rPr>
        <w:t xml:space="preserve"> контрольная работа</w:t>
      </w:r>
    </w:p>
    <w:p w:rsidR="008727D4" w:rsidRDefault="008727D4" w:rsidP="00A62E74">
      <w:pPr>
        <w:jc w:val="both"/>
        <w:rPr>
          <w:bCs/>
        </w:rPr>
      </w:pPr>
      <w:r w:rsidRPr="006A6AC6">
        <w:rPr>
          <w:b/>
          <w:bCs/>
        </w:rPr>
        <w:t>Описание, требования к выполнению:</w:t>
      </w:r>
      <w:r>
        <w:rPr>
          <w:bCs/>
        </w:rPr>
        <w:t xml:space="preserve"> контрольная работа состоит из трёх частей, и включает 12 заданий:</w:t>
      </w:r>
    </w:p>
    <w:p w:rsidR="008727D4" w:rsidRDefault="008727D4" w:rsidP="00A62E74">
      <w:pPr>
        <w:jc w:val="both"/>
        <w:rPr>
          <w:bCs/>
        </w:rPr>
      </w:pPr>
      <w:r>
        <w:rPr>
          <w:bCs/>
        </w:rPr>
        <w:t>- первая часть содержит 6 заданий (задания 1-6) с выбором ответа;</w:t>
      </w:r>
    </w:p>
    <w:p w:rsidR="008727D4" w:rsidRDefault="008727D4" w:rsidP="00A62E74">
      <w:pPr>
        <w:jc w:val="both"/>
        <w:rPr>
          <w:bCs/>
        </w:rPr>
      </w:pPr>
      <w:r>
        <w:rPr>
          <w:bCs/>
        </w:rPr>
        <w:t>- вторая часть содержит 4 задания (задания 7-10) с кратким ответом;</w:t>
      </w:r>
    </w:p>
    <w:p w:rsidR="008727D4" w:rsidRPr="006C5643" w:rsidRDefault="008727D4" w:rsidP="00A62E74">
      <w:pPr>
        <w:jc w:val="both"/>
        <w:rPr>
          <w:bCs/>
        </w:rPr>
      </w:pPr>
      <w:r>
        <w:rPr>
          <w:bCs/>
        </w:rPr>
        <w:t>- третья часть содержит 2 задания (задания 11-12) с развернутым ответом (практические задания).</w:t>
      </w:r>
    </w:p>
    <w:p w:rsidR="008727D4" w:rsidRPr="004B2D2A" w:rsidRDefault="008727D4" w:rsidP="00A62E74">
      <w:pPr>
        <w:jc w:val="both"/>
        <w:rPr>
          <w:bCs/>
        </w:rPr>
      </w:pPr>
      <w:r w:rsidRPr="006A6AC6">
        <w:rPr>
          <w:b/>
          <w:bCs/>
        </w:rPr>
        <w:t>Критерии оценивания:</w:t>
      </w:r>
      <w:r>
        <w:rPr>
          <w:bCs/>
        </w:rPr>
        <w:t xml:space="preserve"> </w:t>
      </w:r>
      <w:r>
        <w:t xml:space="preserve">максимальный балл за итоговую контрольную работу составляет 50 баллов, </w:t>
      </w:r>
      <w:r w:rsidRPr="00B0250E">
        <w:t>что является</w:t>
      </w:r>
      <w:r w:rsidRPr="00B0250E">
        <w:rPr>
          <w:color w:val="FF0000"/>
        </w:rPr>
        <w:t xml:space="preserve"> </w:t>
      </w:r>
      <w:r w:rsidRPr="004B2D2A">
        <w:t>100%</w:t>
      </w:r>
      <w:r w:rsidRPr="00B0250E">
        <w:rPr>
          <w:color w:val="FF0000"/>
        </w:rPr>
        <w:t xml:space="preserve"> </w:t>
      </w:r>
      <w:r>
        <w:t>выполнения</w:t>
      </w:r>
      <w:r w:rsidRPr="00B0250E">
        <w:t xml:space="preserve"> работы.</w:t>
      </w:r>
      <w:r w:rsidRPr="00B0250E">
        <w:rPr>
          <w:color w:val="FF0000"/>
        </w:rPr>
        <w:t xml:space="preserve"> </w:t>
      </w:r>
      <w:r w:rsidRPr="00B0250E">
        <w:t xml:space="preserve">Итоговая аттестационная работа считается невыполненной, если процент её выполнения составляет </w:t>
      </w:r>
      <w:r w:rsidRPr="004B2D2A">
        <w:t>менее 40%.</w:t>
      </w:r>
    </w:p>
    <w:p w:rsidR="008727D4" w:rsidRDefault="008727D4" w:rsidP="00A62E74">
      <w:pPr>
        <w:jc w:val="both"/>
        <w:rPr>
          <w:bCs/>
        </w:rPr>
      </w:pPr>
    </w:p>
    <w:p w:rsidR="008727D4" w:rsidRPr="006A6AC6" w:rsidRDefault="008727D4" w:rsidP="008714D1">
      <w:pPr>
        <w:jc w:val="center"/>
        <w:rPr>
          <w:b/>
        </w:rPr>
      </w:pPr>
      <w:r w:rsidRPr="006A6AC6">
        <w:rPr>
          <w:b/>
          <w:bCs/>
        </w:rPr>
        <w:t>Раздел 4. «Организационно-педагогические условия реализации программы»</w:t>
      </w:r>
    </w:p>
    <w:p w:rsidR="008727D4" w:rsidRDefault="008727D4" w:rsidP="00A62E74">
      <w:pPr>
        <w:jc w:val="both"/>
        <w:rPr>
          <w:bCs/>
        </w:rPr>
      </w:pPr>
    </w:p>
    <w:p w:rsidR="008727D4" w:rsidRPr="008714D1" w:rsidRDefault="008727D4" w:rsidP="008714D1">
      <w:pPr>
        <w:ind w:firstLine="708"/>
        <w:jc w:val="both"/>
        <w:rPr>
          <w:b/>
          <w:bCs/>
        </w:rPr>
      </w:pPr>
      <w:r w:rsidRPr="008714D1">
        <w:rPr>
          <w:b/>
          <w:bCs/>
        </w:rPr>
        <w:t>4.1. Учебно-методическое обеспечение и информационное обеспечение программы</w:t>
      </w:r>
    </w:p>
    <w:p w:rsidR="008727D4" w:rsidRPr="007F2584" w:rsidRDefault="008727D4" w:rsidP="00A62E74">
      <w:pPr>
        <w:jc w:val="both"/>
        <w:rPr>
          <w:iCs/>
        </w:rPr>
      </w:pPr>
      <w:r>
        <w:rPr>
          <w:bCs/>
        </w:rPr>
        <w:t xml:space="preserve">4.1.1. </w:t>
      </w:r>
      <w:r w:rsidRPr="007F2584">
        <w:rPr>
          <w:iCs/>
        </w:rPr>
        <w:t>Нормативные, распорядительные и иные документы обеспечивающие программы:</w:t>
      </w:r>
    </w:p>
    <w:p w:rsidR="008727D4" w:rsidRPr="001913C1" w:rsidRDefault="008727D4" w:rsidP="00A62E74">
      <w:pPr>
        <w:jc w:val="both"/>
      </w:pPr>
      <w:r w:rsidRPr="007F2584">
        <w:rPr>
          <w:bCs/>
        </w:rPr>
        <w:t>1. Конституция РФ</w:t>
      </w:r>
      <w:r w:rsidRPr="007F2584">
        <w:t>.</w:t>
      </w:r>
      <w:r w:rsidRPr="001913C1">
        <w:rPr>
          <w:rFonts w:eastAsia="TimesNewRomanPSMT"/>
        </w:rPr>
        <w:t xml:space="preserve"> </w:t>
      </w:r>
      <w:r>
        <w:rPr>
          <w:rFonts w:eastAsia="TimesNewRomanPSMT"/>
        </w:rPr>
        <w:t>//</w:t>
      </w:r>
      <w:r w:rsidRPr="001913C1">
        <w:t xml:space="preserve"> </w:t>
      </w:r>
      <w:r w:rsidRPr="00F64915">
        <w:t xml:space="preserve">Консультант Плюс: сайт. </w:t>
      </w:r>
      <w:r w:rsidRPr="00F64915">
        <w:rPr>
          <w:lang w:val="en-US"/>
        </w:rPr>
        <w:t>URL</w:t>
      </w:r>
      <w:r w:rsidRPr="001913C1">
        <w:t xml:space="preserve">: </w:t>
      </w:r>
      <w:hyperlink r:id="rId13" w:history="1">
        <w:r w:rsidRPr="00C10BEC">
          <w:rPr>
            <w:rStyle w:val="a4"/>
            <w:rFonts w:eastAsiaTheme="majorEastAsia"/>
            <w:szCs w:val="26"/>
            <w:lang w:val="en-US"/>
          </w:rPr>
          <w:t>https</w:t>
        </w:r>
        <w:r w:rsidRPr="001913C1">
          <w:rPr>
            <w:rStyle w:val="a4"/>
            <w:rFonts w:eastAsiaTheme="majorEastAsia"/>
            <w:szCs w:val="26"/>
          </w:rPr>
          <w:t>://</w:t>
        </w:r>
        <w:r w:rsidRPr="00C10BEC">
          <w:rPr>
            <w:rStyle w:val="a4"/>
            <w:rFonts w:eastAsiaTheme="majorEastAsia"/>
            <w:szCs w:val="26"/>
            <w:lang w:val="en-US"/>
          </w:rPr>
          <w:t>www</w:t>
        </w:r>
        <w:r w:rsidRPr="001913C1">
          <w:rPr>
            <w:rStyle w:val="a4"/>
            <w:rFonts w:eastAsiaTheme="majorEastAsia"/>
            <w:szCs w:val="26"/>
          </w:rPr>
          <w:t>.</w:t>
        </w:r>
        <w:r w:rsidRPr="00C10BEC">
          <w:rPr>
            <w:rStyle w:val="a4"/>
            <w:rFonts w:eastAsiaTheme="majorEastAsia"/>
            <w:szCs w:val="26"/>
            <w:lang w:val="en-US"/>
          </w:rPr>
          <w:t>consultant</w:t>
        </w:r>
        <w:r w:rsidRPr="001913C1">
          <w:rPr>
            <w:rStyle w:val="a4"/>
            <w:rFonts w:eastAsiaTheme="majorEastAsia"/>
            <w:szCs w:val="26"/>
          </w:rPr>
          <w:t>.</w:t>
        </w:r>
        <w:r w:rsidRPr="00C10BEC">
          <w:rPr>
            <w:rStyle w:val="a4"/>
            <w:rFonts w:eastAsiaTheme="majorEastAsia"/>
            <w:szCs w:val="26"/>
            <w:lang w:val="en-US"/>
          </w:rPr>
          <w:t>ru</w:t>
        </w:r>
        <w:r w:rsidRPr="001913C1">
          <w:rPr>
            <w:rStyle w:val="a4"/>
            <w:rFonts w:eastAsiaTheme="majorEastAsia"/>
            <w:szCs w:val="26"/>
          </w:rPr>
          <w:t>/</w:t>
        </w:r>
        <w:r w:rsidRPr="00C10BEC">
          <w:rPr>
            <w:rStyle w:val="a4"/>
            <w:rFonts w:eastAsiaTheme="majorEastAsia"/>
            <w:szCs w:val="26"/>
            <w:lang w:val="en-US"/>
          </w:rPr>
          <w:t>document</w:t>
        </w:r>
        <w:r w:rsidRPr="001913C1">
          <w:rPr>
            <w:rStyle w:val="a4"/>
            <w:rFonts w:eastAsiaTheme="majorEastAsia"/>
            <w:szCs w:val="26"/>
          </w:rPr>
          <w:t>/</w:t>
        </w:r>
        <w:r w:rsidRPr="00C10BEC">
          <w:rPr>
            <w:rStyle w:val="a4"/>
            <w:rFonts w:eastAsiaTheme="majorEastAsia"/>
            <w:szCs w:val="26"/>
            <w:lang w:val="en-US"/>
          </w:rPr>
          <w:t>cons</w:t>
        </w:r>
        <w:r w:rsidRPr="001913C1">
          <w:rPr>
            <w:rStyle w:val="a4"/>
            <w:rFonts w:eastAsiaTheme="majorEastAsia"/>
            <w:szCs w:val="26"/>
          </w:rPr>
          <w:t>_</w:t>
        </w:r>
        <w:r w:rsidRPr="00C10BEC">
          <w:rPr>
            <w:rStyle w:val="a4"/>
            <w:rFonts w:eastAsiaTheme="majorEastAsia"/>
            <w:szCs w:val="26"/>
            <w:lang w:val="en-US"/>
          </w:rPr>
          <w:t>doc</w:t>
        </w:r>
        <w:r w:rsidRPr="001913C1">
          <w:rPr>
            <w:rStyle w:val="a4"/>
            <w:rFonts w:eastAsiaTheme="majorEastAsia"/>
            <w:szCs w:val="26"/>
          </w:rPr>
          <w:t>_</w:t>
        </w:r>
        <w:r w:rsidRPr="00C10BEC">
          <w:rPr>
            <w:rStyle w:val="a4"/>
            <w:rFonts w:eastAsiaTheme="majorEastAsia"/>
            <w:szCs w:val="26"/>
            <w:lang w:val="en-US"/>
          </w:rPr>
          <w:t>LAW</w:t>
        </w:r>
        <w:r w:rsidRPr="001913C1">
          <w:rPr>
            <w:rStyle w:val="a4"/>
            <w:rFonts w:eastAsiaTheme="majorEastAsia"/>
            <w:szCs w:val="26"/>
          </w:rPr>
          <w:t>_28399/</w:t>
        </w:r>
      </w:hyperlink>
      <w:r w:rsidRPr="001913C1">
        <w:t xml:space="preserve"> </w:t>
      </w:r>
      <w:r w:rsidRPr="00AA2096">
        <w:t xml:space="preserve">(дата обращения: </w:t>
      </w:r>
      <w:r>
        <w:t>09</w:t>
      </w:r>
      <w:r w:rsidRPr="00AA2096">
        <w:t>.0</w:t>
      </w:r>
      <w:r>
        <w:t>1</w:t>
      </w:r>
      <w:r w:rsidRPr="00AA2096">
        <w:t>.202</w:t>
      </w:r>
      <w:r>
        <w:t>4</w:t>
      </w:r>
      <w:r w:rsidRPr="00AA2096">
        <w:t>)</w:t>
      </w:r>
      <w:r>
        <w:t>.</w:t>
      </w:r>
      <w:r w:rsidRPr="00EF49D5">
        <w:t xml:space="preserve"> </w:t>
      </w:r>
      <w:r w:rsidRPr="00444070">
        <w:t>Режим доступа: для зарегистрир. пользователей.</w:t>
      </w:r>
    </w:p>
    <w:p w:rsidR="008727D4" w:rsidRPr="001913C1" w:rsidRDefault="008727D4" w:rsidP="00A62E74">
      <w:pPr>
        <w:jc w:val="both"/>
      </w:pPr>
      <w:r w:rsidRPr="007F2584">
        <w:t xml:space="preserve">2. </w:t>
      </w:r>
      <w:r w:rsidRPr="007F2584">
        <w:rPr>
          <w:rFonts w:eastAsia="TimesNewRomanPSMT"/>
        </w:rPr>
        <w:t>Федеральный закон «Об образовании в Российской Федерации» № 273 от 21.12.2012 г.</w:t>
      </w:r>
      <w:r>
        <w:rPr>
          <w:rFonts w:eastAsia="TimesNewRomanPSMT"/>
        </w:rPr>
        <w:t xml:space="preserve"> //</w:t>
      </w:r>
      <w:r w:rsidRPr="001913C1">
        <w:t xml:space="preserve"> </w:t>
      </w:r>
      <w:r w:rsidRPr="00F64915">
        <w:t xml:space="preserve">Консультант Плюс: сайт. </w:t>
      </w:r>
      <w:r w:rsidRPr="00F64915">
        <w:rPr>
          <w:lang w:val="en-US"/>
        </w:rPr>
        <w:t>URL</w:t>
      </w:r>
      <w:r w:rsidRPr="00F64915">
        <w:t>:</w:t>
      </w:r>
      <w:r w:rsidRPr="001913C1">
        <w:t xml:space="preserve"> </w:t>
      </w:r>
      <w:hyperlink r:id="rId14" w:history="1">
        <w:r w:rsidRPr="00C10BEC">
          <w:rPr>
            <w:rStyle w:val="a4"/>
            <w:rFonts w:eastAsiaTheme="majorEastAsia"/>
            <w:szCs w:val="26"/>
          </w:rPr>
          <w:t>https://www.consultant.ru/document/cons_doc_LAW_140174/</w:t>
        </w:r>
      </w:hyperlink>
      <w:r>
        <w:t xml:space="preserve"> </w:t>
      </w:r>
      <w:r w:rsidRPr="00AA2096">
        <w:t xml:space="preserve">(дата обращения: </w:t>
      </w:r>
      <w:r>
        <w:t>09</w:t>
      </w:r>
      <w:r w:rsidRPr="00AA2096">
        <w:t>.0</w:t>
      </w:r>
      <w:r>
        <w:t>1</w:t>
      </w:r>
      <w:r w:rsidRPr="00AA2096">
        <w:t>.202</w:t>
      </w:r>
      <w:r>
        <w:t>4</w:t>
      </w:r>
      <w:r w:rsidRPr="00AA2096">
        <w:t>)</w:t>
      </w:r>
      <w:r>
        <w:t>.</w:t>
      </w:r>
      <w:r w:rsidRPr="00EF49D5">
        <w:t xml:space="preserve"> </w:t>
      </w:r>
      <w:r w:rsidRPr="00444070">
        <w:t>Режим доступа: для зарегистрир. пользователей.</w:t>
      </w:r>
    </w:p>
    <w:p w:rsidR="008727D4" w:rsidRDefault="008727D4" w:rsidP="00A62E74">
      <w:pPr>
        <w:jc w:val="both"/>
      </w:pPr>
      <w:r>
        <w:rPr>
          <w:rFonts w:eastAsia="TimesNewRomanPSMT"/>
        </w:rPr>
        <w:t xml:space="preserve">3. </w:t>
      </w:r>
      <w:r w:rsidRPr="00AA2096">
        <w:rPr>
          <w:color w:val="000000"/>
        </w:rPr>
        <w:t xml:space="preserve">Федеральный закон от 6 марта 2006 г. № 35-ФЗ «О противодействии терроризму» (в редакции Федерального закона от 31 декабря 2014 г. № 505-ФЗ)  </w:t>
      </w:r>
      <w:r w:rsidRPr="00AA2096">
        <w:t xml:space="preserve">Гарант.ру: информационно-правовой портал. </w:t>
      </w:r>
      <w:r w:rsidRPr="00AA2096">
        <w:rPr>
          <w:lang w:val="en-US"/>
        </w:rPr>
        <w:t>URL</w:t>
      </w:r>
      <w:r w:rsidRPr="00EF49D5">
        <w:t xml:space="preserve">:  </w:t>
      </w:r>
      <w:hyperlink r:id="rId15" w:history="1">
        <w:r w:rsidRPr="00AA2096">
          <w:rPr>
            <w:rStyle w:val="a4"/>
            <w:rFonts w:eastAsiaTheme="majorEastAsia"/>
            <w:szCs w:val="26"/>
          </w:rPr>
          <w:t>https://base.garant.ru/12145408/</w:t>
        </w:r>
      </w:hyperlink>
      <w:r w:rsidRPr="00AA2096">
        <w:rPr>
          <w:color w:val="000000"/>
        </w:rPr>
        <w:t xml:space="preserve"> </w:t>
      </w:r>
      <w:r w:rsidRPr="00EF49D5">
        <w:t xml:space="preserve"> </w:t>
      </w:r>
      <w:r w:rsidRPr="00AA2096">
        <w:t xml:space="preserve">(дата обращения: </w:t>
      </w:r>
      <w:r>
        <w:t>1</w:t>
      </w:r>
      <w:r w:rsidRPr="00AA2096">
        <w:t>2.0</w:t>
      </w:r>
      <w:r>
        <w:t>1</w:t>
      </w:r>
      <w:r w:rsidRPr="00AA2096">
        <w:t>.202</w:t>
      </w:r>
      <w:r>
        <w:t>4</w:t>
      </w:r>
      <w:r w:rsidRPr="00AA2096">
        <w:t>)</w:t>
      </w:r>
      <w:r>
        <w:t>.</w:t>
      </w:r>
      <w:r w:rsidRPr="00EF49D5">
        <w:t xml:space="preserve"> </w:t>
      </w:r>
      <w:r w:rsidRPr="00444070">
        <w:t>Режим доступа: для зарегистрир. пользователей.</w:t>
      </w:r>
    </w:p>
    <w:p w:rsidR="008727D4" w:rsidRDefault="008727D4" w:rsidP="00A62E74">
      <w:pPr>
        <w:jc w:val="both"/>
      </w:pPr>
      <w:r>
        <w:rPr>
          <w:color w:val="000000"/>
        </w:rPr>
        <w:t xml:space="preserve">4. </w:t>
      </w:r>
      <w:r w:rsidRPr="00AA2096">
        <w:rPr>
          <w:color w:val="000000"/>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Pr="00AA2096">
        <w:t xml:space="preserve">Гарант.ру: информационно-правовой портал. </w:t>
      </w:r>
      <w:r w:rsidRPr="00AA2096">
        <w:rPr>
          <w:lang w:val="en-US"/>
        </w:rPr>
        <w:t>URL</w:t>
      </w:r>
      <w:r w:rsidRPr="00AA2096">
        <w:t xml:space="preserve">: </w:t>
      </w:r>
      <w:r w:rsidRPr="00AA2096">
        <w:rPr>
          <w:color w:val="000000"/>
        </w:rPr>
        <w:t xml:space="preserve"> </w:t>
      </w:r>
      <w:hyperlink r:id="rId16" w:history="1">
        <w:r w:rsidRPr="00AA2096">
          <w:rPr>
            <w:rStyle w:val="a4"/>
            <w:rFonts w:eastAsiaTheme="majorEastAsia"/>
            <w:szCs w:val="26"/>
          </w:rPr>
          <w:t>https://base.garant.ru/12127578/</w:t>
        </w:r>
      </w:hyperlink>
      <w:r w:rsidRPr="00AA2096">
        <w:rPr>
          <w:color w:val="000000"/>
        </w:rPr>
        <w:t xml:space="preserve">  </w:t>
      </w:r>
      <w:r>
        <w:t>(дата обращения: 1</w:t>
      </w:r>
      <w:r w:rsidRPr="00AA2096">
        <w:t>2.0</w:t>
      </w:r>
      <w:r>
        <w:t>1</w:t>
      </w:r>
      <w:r w:rsidRPr="00AA2096">
        <w:t>.202</w:t>
      </w:r>
      <w:r>
        <w:t>4</w:t>
      </w:r>
      <w:r w:rsidRPr="00AA2096">
        <w:t>)</w:t>
      </w:r>
      <w:r>
        <w:t>.</w:t>
      </w:r>
      <w:r w:rsidRPr="00EF49D5">
        <w:t xml:space="preserve"> </w:t>
      </w:r>
      <w:r w:rsidRPr="00444070">
        <w:t>Режим доступа: для зарегистрир. пользователей.</w:t>
      </w:r>
    </w:p>
    <w:p w:rsidR="008727D4" w:rsidRPr="00F64915" w:rsidRDefault="008727D4" w:rsidP="00A62E74">
      <w:pPr>
        <w:jc w:val="both"/>
        <w:rPr>
          <w:color w:val="000000"/>
        </w:rPr>
      </w:pPr>
      <w:r w:rsidRPr="00F64915">
        <w:rPr>
          <w:color w:val="000000"/>
        </w:rPr>
        <w:t xml:space="preserve">5. 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Pr="00F64915">
        <w:t xml:space="preserve">Гарант.ру: информационно-правовой портал. </w:t>
      </w:r>
      <w:r w:rsidRPr="00F64915">
        <w:rPr>
          <w:lang w:val="en-US"/>
        </w:rPr>
        <w:t>URL</w:t>
      </w:r>
      <w:r w:rsidRPr="00F64915">
        <w:t>:</w:t>
      </w:r>
      <w:r w:rsidRPr="00F64915">
        <w:rPr>
          <w:color w:val="000000"/>
        </w:rPr>
        <w:t xml:space="preserve">  </w:t>
      </w:r>
      <w:hyperlink r:id="rId17" w:history="1">
        <w:r w:rsidRPr="00F64915">
          <w:rPr>
            <w:rStyle w:val="a4"/>
            <w:rFonts w:eastAsiaTheme="majorEastAsia"/>
            <w:szCs w:val="26"/>
          </w:rPr>
          <w:t>https://base.garant.ru/12145028/</w:t>
        </w:r>
      </w:hyperlink>
      <w:r w:rsidRPr="00F64915">
        <w:rPr>
          <w:color w:val="000000"/>
        </w:rPr>
        <w:t xml:space="preserve"> </w:t>
      </w:r>
      <w:r w:rsidRPr="00F64915">
        <w:t>(дата обращения: 12.01.2024)</w:t>
      </w:r>
      <w:r w:rsidRPr="00F64915">
        <w:rPr>
          <w:color w:val="000000"/>
        </w:rPr>
        <w:t>.</w:t>
      </w:r>
      <w:r w:rsidRPr="00F64915">
        <w:t xml:space="preserve"> Режим доступа: для зарегистрир. пользователей.</w:t>
      </w:r>
    </w:p>
    <w:p w:rsidR="008727D4" w:rsidRPr="00F64915" w:rsidRDefault="008727D4" w:rsidP="00A62E74">
      <w:pPr>
        <w:jc w:val="both"/>
      </w:pPr>
      <w:r w:rsidRPr="00F64915">
        <w:rPr>
          <w:color w:val="000000"/>
        </w:rPr>
        <w:t xml:space="preserve">6. Стратегия противодействия экстремизму в Российской Федерации до 2025 года (утверждена Президентом РФ 28.11.2014 г., Пр-2753)   </w:t>
      </w:r>
      <w:r w:rsidRPr="00F64915">
        <w:t xml:space="preserve">Гарант.ру: информационно-правовой портал. </w:t>
      </w:r>
      <w:r w:rsidRPr="00F64915">
        <w:rPr>
          <w:lang w:val="en-US"/>
        </w:rPr>
        <w:t>URL</w:t>
      </w:r>
      <w:r w:rsidRPr="00F64915">
        <w:t xml:space="preserve">: </w:t>
      </w:r>
      <w:hyperlink r:id="rId18" w:history="1">
        <w:r w:rsidRPr="00F64915">
          <w:rPr>
            <w:rStyle w:val="a4"/>
            <w:rFonts w:eastAsiaTheme="majorEastAsia"/>
            <w:szCs w:val="26"/>
          </w:rPr>
          <w:t>https://www.garant.ru/hotlaw/federal/1377152/</w:t>
        </w:r>
      </w:hyperlink>
      <w:r w:rsidRPr="00F64915">
        <w:rPr>
          <w:color w:val="000000"/>
        </w:rPr>
        <w:t xml:space="preserve">  </w:t>
      </w:r>
      <w:r w:rsidRPr="00F64915">
        <w:t>(дата обращения: 12.01.2024)</w:t>
      </w:r>
      <w:r w:rsidRPr="00F64915">
        <w:rPr>
          <w:color w:val="000000"/>
        </w:rPr>
        <w:t>.</w:t>
      </w:r>
      <w:r w:rsidRPr="00F64915">
        <w:t xml:space="preserve"> Режим доступа: для зарегистрир. пользователей.</w:t>
      </w:r>
    </w:p>
    <w:p w:rsidR="008727D4" w:rsidRPr="00584CA4" w:rsidRDefault="008727D4" w:rsidP="00A62E74">
      <w:pPr>
        <w:jc w:val="both"/>
      </w:pPr>
      <w:r w:rsidRPr="00F64915">
        <w:rPr>
          <w:bCs/>
        </w:rPr>
        <w:t xml:space="preserve">7. </w:t>
      </w:r>
      <w:r w:rsidRPr="00F64915">
        <w:t>Федеральный</w:t>
      </w:r>
      <w:r w:rsidRPr="00F64915">
        <w:rPr>
          <w:spacing w:val="1"/>
        </w:rPr>
        <w:t xml:space="preserve"> </w:t>
      </w:r>
      <w:r w:rsidRPr="00F64915">
        <w:t>закон</w:t>
      </w:r>
      <w:r w:rsidRPr="00F64915">
        <w:rPr>
          <w:spacing w:val="1"/>
        </w:rPr>
        <w:t xml:space="preserve"> </w:t>
      </w:r>
      <w:r w:rsidRPr="00F64915">
        <w:t>от</w:t>
      </w:r>
      <w:r w:rsidRPr="00F64915">
        <w:rPr>
          <w:spacing w:val="1"/>
        </w:rPr>
        <w:t xml:space="preserve"> </w:t>
      </w:r>
      <w:r w:rsidRPr="00F64915">
        <w:t>24</w:t>
      </w:r>
      <w:r w:rsidRPr="00F64915">
        <w:rPr>
          <w:spacing w:val="1"/>
        </w:rPr>
        <w:t xml:space="preserve"> </w:t>
      </w:r>
      <w:r w:rsidRPr="00F64915">
        <w:t>июля</w:t>
      </w:r>
      <w:r w:rsidRPr="00F64915">
        <w:rPr>
          <w:spacing w:val="1"/>
        </w:rPr>
        <w:t xml:space="preserve"> </w:t>
      </w:r>
      <w:r w:rsidRPr="00F64915">
        <w:t>1998</w:t>
      </w:r>
      <w:r w:rsidRPr="00F64915">
        <w:rPr>
          <w:spacing w:val="1"/>
        </w:rPr>
        <w:t xml:space="preserve"> </w:t>
      </w:r>
      <w:r w:rsidRPr="00F64915">
        <w:t>г.</w:t>
      </w:r>
      <w:r w:rsidRPr="00F64915">
        <w:rPr>
          <w:spacing w:val="1"/>
        </w:rPr>
        <w:t xml:space="preserve"> </w:t>
      </w:r>
      <w:r w:rsidRPr="00F64915">
        <w:t>№</w:t>
      </w:r>
      <w:r w:rsidRPr="00F64915">
        <w:rPr>
          <w:spacing w:val="1"/>
        </w:rPr>
        <w:t xml:space="preserve"> </w:t>
      </w:r>
      <w:r w:rsidRPr="00F64915">
        <w:t>124-ФЗ</w:t>
      </w:r>
      <w:r w:rsidRPr="00F64915">
        <w:rPr>
          <w:spacing w:val="1"/>
        </w:rPr>
        <w:t xml:space="preserve"> </w:t>
      </w:r>
      <w:r w:rsidRPr="00F64915">
        <w:t>«Об</w:t>
      </w:r>
      <w:r w:rsidRPr="00F64915">
        <w:rPr>
          <w:spacing w:val="1"/>
        </w:rPr>
        <w:t xml:space="preserve"> </w:t>
      </w:r>
      <w:r w:rsidRPr="00F64915">
        <w:t>основных</w:t>
      </w:r>
      <w:r w:rsidRPr="00F64915">
        <w:rPr>
          <w:spacing w:val="1"/>
        </w:rPr>
        <w:t xml:space="preserve"> </w:t>
      </w:r>
      <w:r w:rsidRPr="00F64915">
        <w:t xml:space="preserve">гарантиях прав ребенка в Российской Федерации» (ред. от 5 апреля 2021 г.) // Консультант Плюс: сайт. </w:t>
      </w:r>
      <w:r w:rsidRPr="00F64915">
        <w:rPr>
          <w:lang w:val="en-US"/>
        </w:rPr>
        <w:t>URL</w:t>
      </w:r>
      <w:r w:rsidRPr="001913C1">
        <w:t xml:space="preserve">: </w:t>
      </w:r>
      <w:hyperlink r:id="rId19" w:history="1">
        <w:r w:rsidRPr="00C10BEC">
          <w:rPr>
            <w:rStyle w:val="a4"/>
            <w:rFonts w:eastAsiaTheme="majorEastAsia"/>
          </w:rPr>
          <w:t>https://www.consultant.ru/document/cons_doc_LAW_19558/</w:t>
        </w:r>
      </w:hyperlink>
      <w:r>
        <w:t xml:space="preserve"> </w:t>
      </w:r>
      <w:r w:rsidRPr="00F64915">
        <w:t>(дата обращения: 12.01.2024)</w:t>
      </w:r>
      <w:r w:rsidRPr="00F64915">
        <w:rPr>
          <w:color w:val="000000"/>
        </w:rPr>
        <w:t>.</w:t>
      </w:r>
      <w:r w:rsidRPr="00F64915">
        <w:t xml:space="preserve"> Режим доступа: для зарегистрир. пользователей.</w:t>
      </w:r>
    </w:p>
    <w:p w:rsidR="008727D4" w:rsidRPr="00F64915" w:rsidRDefault="008727D4" w:rsidP="00A62E74">
      <w:pPr>
        <w:jc w:val="both"/>
        <w:rPr>
          <w:rStyle w:val="markedcontent"/>
          <w:szCs w:val="26"/>
        </w:rPr>
      </w:pPr>
      <w:r w:rsidRPr="00F64915">
        <w:rPr>
          <w:bCs/>
        </w:rPr>
        <w:t xml:space="preserve">8. </w:t>
      </w:r>
      <w:r w:rsidRPr="00F64915">
        <w:rPr>
          <w:rStyle w:val="markedcontent"/>
          <w:szCs w:val="26"/>
        </w:rPr>
        <w:t>«Кодекс Российской Федерации об административных правонарушениях» от 30.12.2001</w:t>
      </w:r>
      <w:r w:rsidRPr="00F64915">
        <w:t xml:space="preserve"> </w:t>
      </w:r>
      <w:r w:rsidRPr="00F64915">
        <w:rPr>
          <w:rStyle w:val="markedcontent"/>
          <w:szCs w:val="26"/>
        </w:rPr>
        <w:t>N 195- ФЗ (ред. от 30.04.2021).</w:t>
      </w:r>
      <w:r>
        <w:rPr>
          <w:rStyle w:val="markedcontent"/>
          <w:szCs w:val="26"/>
        </w:rPr>
        <w:t xml:space="preserve"> //</w:t>
      </w:r>
      <w:r w:rsidRPr="00584CA4">
        <w:t xml:space="preserve"> </w:t>
      </w:r>
      <w:r w:rsidRPr="00F64915">
        <w:t xml:space="preserve">Консультант Плюс: сайт. </w:t>
      </w:r>
      <w:r w:rsidRPr="00F64915">
        <w:rPr>
          <w:lang w:val="en-US"/>
        </w:rPr>
        <w:t>URL</w:t>
      </w:r>
      <w:r w:rsidRPr="001913C1">
        <w:t>:</w:t>
      </w:r>
      <w:r>
        <w:t xml:space="preserve"> </w:t>
      </w:r>
      <w:hyperlink r:id="rId20" w:history="1">
        <w:r w:rsidRPr="00C10BEC">
          <w:rPr>
            <w:rStyle w:val="a4"/>
            <w:rFonts w:eastAsiaTheme="majorEastAsia"/>
            <w:szCs w:val="26"/>
          </w:rPr>
          <w:t>https://www.consultant.ru/document/cons_doc_LAW_34661/</w:t>
        </w:r>
      </w:hyperlink>
      <w:r>
        <w:t xml:space="preserve"> </w:t>
      </w:r>
      <w:r w:rsidRPr="00F64915">
        <w:t>(дата обращения: 1</w:t>
      </w:r>
      <w:r>
        <w:t>0</w:t>
      </w:r>
      <w:r w:rsidRPr="00F64915">
        <w:t>.01.2024)</w:t>
      </w:r>
      <w:r w:rsidRPr="00F64915">
        <w:rPr>
          <w:color w:val="000000"/>
        </w:rPr>
        <w:t>.</w:t>
      </w:r>
      <w:r w:rsidRPr="00F64915">
        <w:t xml:space="preserve"> Режим доступа: для зарегистрир. пользователей.</w:t>
      </w:r>
    </w:p>
    <w:p w:rsidR="008727D4" w:rsidRPr="00F64915" w:rsidRDefault="008727D4" w:rsidP="00A62E74">
      <w:pPr>
        <w:jc w:val="both"/>
      </w:pPr>
      <w:r w:rsidRPr="00F64915">
        <w:rPr>
          <w:rStyle w:val="markedcontent"/>
          <w:szCs w:val="26"/>
        </w:rPr>
        <w:t>9.</w:t>
      </w:r>
      <w:r w:rsidRPr="00F64915">
        <w:t xml:space="preserve"> Федеральный закон от 29.12.2010 № 436-ФЗ (</w:t>
      </w:r>
      <w:r w:rsidRPr="00F64915">
        <w:rPr>
          <w:bCs/>
          <w:shd w:val="clear" w:color="auto" w:fill="FFFFFF"/>
        </w:rPr>
        <w:t xml:space="preserve">с изменениями и дополнениями </w:t>
      </w:r>
      <w:r w:rsidRPr="00F64915">
        <w:t xml:space="preserve">от </w:t>
      </w:r>
      <w:r w:rsidRPr="00F64915">
        <w:rPr>
          <w:shd w:val="clear" w:color="auto" w:fill="FFFFFF"/>
        </w:rPr>
        <w:t>29 декабря 2022 г.</w:t>
      </w:r>
      <w:r w:rsidRPr="00F64915">
        <w:t>) «О защите детей от информации, причиняющей вред их здоровью и развитию».</w:t>
      </w:r>
      <w:r>
        <w:t> </w:t>
      </w:r>
      <w:r w:rsidRPr="00F64915">
        <w:t>//</w:t>
      </w:r>
      <w:r>
        <w:t> </w:t>
      </w:r>
      <w:r w:rsidRPr="00F64915">
        <w:t>Консультант</w:t>
      </w:r>
      <w:r>
        <w:t> </w:t>
      </w:r>
      <w:r w:rsidRPr="00F64915">
        <w:t>Плюс:</w:t>
      </w:r>
      <w:r>
        <w:t> </w:t>
      </w:r>
      <w:r w:rsidRPr="00F64915">
        <w:t>сайт.</w:t>
      </w:r>
      <w:r>
        <w:t> </w:t>
      </w:r>
      <w:r w:rsidRPr="00F64915">
        <w:rPr>
          <w:lang w:val="en-US"/>
        </w:rPr>
        <w:t>URL</w:t>
      </w:r>
      <w:r w:rsidRPr="001913C1">
        <w:t>:</w:t>
      </w:r>
      <w:r>
        <w:t xml:space="preserve"> </w:t>
      </w:r>
      <w:hyperlink r:id="rId21" w:history="1">
        <w:r w:rsidRPr="0013789A">
          <w:rPr>
            <w:rStyle w:val="a4"/>
            <w:rFonts w:eastAsiaTheme="majorEastAsia"/>
            <w:szCs w:val="26"/>
          </w:rPr>
          <w:t>https://www.consultant.ru/document/cons_doc_LAW_108808/</w:t>
        </w:r>
      </w:hyperlink>
      <w:r>
        <w:t xml:space="preserve"> </w:t>
      </w:r>
      <w:r w:rsidRPr="00F64915">
        <w:t>(дата обращения: 1</w:t>
      </w:r>
      <w:r>
        <w:t>0</w:t>
      </w:r>
      <w:r w:rsidRPr="00F64915">
        <w:t>.01.2024)</w:t>
      </w:r>
      <w:r w:rsidRPr="00F64915">
        <w:rPr>
          <w:color w:val="000000"/>
        </w:rPr>
        <w:t>.</w:t>
      </w:r>
      <w:r w:rsidRPr="00F64915">
        <w:t xml:space="preserve"> Режим доступа: для зарегистрир. пользователей.</w:t>
      </w:r>
    </w:p>
    <w:p w:rsidR="008727D4" w:rsidRDefault="008727D4" w:rsidP="006A6AC6">
      <w:pPr>
        <w:jc w:val="both"/>
      </w:pPr>
      <w:r w:rsidRPr="00F64915">
        <w:rPr>
          <w:bCs/>
        </w:rPr>
        <w:t xml:space="preserve">10. </w:t>
      </w:r>
      <w:hyperlink r:id="rId22" w:tgtFrame="_blank" w:history="1">
        <w:r w:rsidRPr="00F64915">
          <w:rPr>
            <w:rStyle w:val="a4"/>
            <w:rFonts w:eastAsiaTheme="majorEastAsia"/>
            <w:bCs/>
            <w:color w:val="000000"/>
            <w:szCs w:val="26"/>
          </w:rPr>
          <w:t xml:space="preserve">Федеральный закон «О безопасности» от 28 декабря 2010г. №390-ФЗ </w:t>
        </w:r>
      </w:hyperlink>
      <w:r w:rsidRPr="00F64915">
        <w:rPr>
          <w:rStyle w:val="af3"/>
          <w:b w:val="0"/>
          <w:color w:val="000000"/>
          <w:szCs w:val="26"/>
        </w:rPr>
        <w:t>(последняя редакция).</w:t>
      </w:r>
      <w:r w:rsidR="006A6AC6">
        <w:rPr>
          <w:rStyle w:val="af3"/>
          <w:b w:val="0"/>
          <w:color w:val="000000"/>
          <w:szCs w:val="26"/>
        </w:rPr>
        <w:t> </w:t>
      </w:r>
      <w:r>
        <w:rPr>
          <w:rStyle w:val="af3"/>
          <w:b w:val="0"/>
          <w:color w:val="000000"/>
          <w:szCs w:val="26"/>
        </w:rPr>
        <w:t>//</w:t>
      </w:r>
      <w:r w:rsidR="006A6AC6">
        <w:rPr>
          <w:rStyle w:val="af3"/>
          <w:b w:val="0"/>
          <w:color w:val="000000"/>
          <w:szCs w:val="26"/>
        </w:rPr>
        <w:t> </w:t>
      </w:r>
      <w:r w:rsidRPr="00F64915">
        <w:t>Гарант.ру:</w:t>
      </w:r>
      <w:r w:rsidR="006A6AC6">
        <w:t> </w:t>
      </w:r>
      <w:r w:rsidRPr="00F64915">
        <w:t>информационно-правовой</w:t>
      </w:r>
      <w:r w:rsidR="006A6AC6">
        <w:t> </w:t>
      </w:r>
      <w:r w:rsidRPr="00F64915">
        <w:t>портал.</w:t>
      </w:r>
      <w:r w:rsidR="006A6AC6">
        <w:t> </w:t>
      </w:r>
      <w:r w:rsidRPr="00F64915">
        <w:rPr>
          <w:lang w:val="en-US"/>
        </w:rPr>
        <w:t>URL</w:t>
      </w:r>
      <w:r w:rsidRPr="00F64915">
        <w:t>:</w:t>
      </w:r>
      <w:r w:rsidR="006A6AC6">
        <w:rPr>
          <w:color w:val="000000"/>
        </w:rPr>
        <w:t> </w:t>
      </w:r>
      <w:hyperlink r:id="rId23" w:history="1">
        <w:r w:rsidR="006A6AC6" w:rsidRPr="00F34D58">
          <w:rPr>
            <w:rStyle w:val="a4"/>
            <w:rFonts w:eastAsiaTheme="majorEastAsia"/>
            <w:szCs w:val="26"/>
          </w:rPr>
          <w:t>https://base.garant.ru/ 12181538/</w:t>
        </w:r>
      </w:hyperlink>
      <w:r>
        <w:rPr>
          <w:color w:val="000000"/>
        </w:rPr>
        <w:t xml:space="preserve"> </w:t>
      </w:r>
      <w:r w:rsidR="006A6AC6">
        <w:rPr>
          <w:color w:val="000000"/>
        </w:rPr>
        <w:t xml:space="preserve"> </w:t>
      </w:r>
      <w:r w:rsidRPr="00F64915">
        <w:t>(дата обращения: 1</w:t>
      </w:r>
      <w:r>
        <w:t>2</w:t>
      </w:r>
      <w:r w:rsidRPr="00F64915">
        <w:t>.01.2024)</w:t>
      </w:r>
      <w:r w:rsidRPr="00F64915">
        <w:rPr>
          <w:color w:val="000000"/>
        </w:rPr>
        <w:t>.</w:t>
      </w:r>
      <w:r w:rsidRPr="00F64915">
        <w:t xml:space="preserve"> Режим доступа: для зарегистрир. пользователей.</w:t>
      </w:r>
    </w:p>
    <w:p w:rsidR="008727D4" w:rsidRPr="00634BD0" w:rsidRDefault="008727D4" w:rsidP="00A62E74">
      <w:pPr>
        <w:jc w:val="both"/>
        <w:rPr>
          <w:rStyle w:val="af3"/>
          <w:b w:val="0"/>
          <w:bCs w:val="0"/>
          <w:szCs w:val="26"/>
        </w:rPr>
      </w:pPr>
      <w:r>
        <w:t xml:space="preserve">11. </w:t>
      </w:r>
      <w:r w:rsidRPr="003B5973">
        <w:t>Федеральный закон от 28 июня 1995 г. N 98-ФЗ "О государственной поддержке молодежных и детских общественных объединений" (с изменениями и дополнениями)</w:t>
      </w:r>
      <w:r>
        <w:t xml:space="preserve">. </w:t>
      </w:r>
      <w:r>
        <w:rPr>
          <w:rStyle w:val="af3"/>
          <w:b w:val="0"/>
          <w:color w:val="000000"/>
          <w:szCs w:val="26"/>
        </w:rPr>
        <w:t xml:space="preserve">// </w:t>
      </w:r>
      <w:r w:rsidRPr="00F64915">
        <w:t xml:space="preserve">Гарант.ру: информационно-правовой портал. </w:t>
      </w:r>
      <w:r w:rsidRPr="00F64915">
        <w:rPr>
          <w:lang w:val="en-US"/>
        </w:rPr>
        <w:t>URL</w:t>
      </w:r>
      <w:r w:rsidRPr="00F64915">
        <w:t>:</w:t>
      </w:r>
      <w:r w:rsidRPr="003B5973">
        <w:t xml:space="preserve"> </w:t>
      </w:r>
      <w:hyperlink r:id="rId24" w:history="1">
        <w:r w:rsidRPr="00953086">
          <w:rPr>
            <w:rStyle w:val="a4"/>
            <w:rFonts w:eastAsiaTheme="majorEastAsia"/>
            <w:szCs w:val="26"/>
          </w:rPr>
          <w:t>https://base.garant.ru/103544/</w:t>
        </w:r>
      </w:hyperlink>
      <w:r>
        <w:t xml:space="preserve"> </w:t>
      </w:r>
      <w:r w:rsidRPr="00F64915">
        <w:t>(дата обращения: 1</w:t>
      </w:r>
      <w:r>
        <w:t>2</w:t>
      </w:r>
      <w:r w:rsidRPr="00F64915">
        <w:t>.01.2024)</w:t>
      </w:r>
      <w:r w:rsidRPr="00F64915">
        <w:rPr>
          <w:color w:val="000000"/>
        </w:rPr>
        <w:t>.</w:t>
      </w:r>
      <w:r w:rsidRPr="00F64915">
        <w:t xml:space="preserve"> Режим доступа: для зарегистрир. пользователей.</w:t>
      </w:r>
    </w:p>
    <w:p w:rsidR="008727D4" w:rsidRDefault="008727D4" w:rsidP="00A62E74">
      <w:pPr>
        <w:jc w:val="both"/>
      </w:pPr>
      <w:r w:rsidRPr="00F64915">
        <w:rPr>
          <w:rStyle w:val="af3"/>
          <w:b w:val="0"/>
          <w:szCs w:val="26"/>
        </w:rPr>
        <w:t>1</w:t>
      </w:r>
      <w:r>
        <w:rPr>
          <w:rStyle w:val="af3"/>
          <w:b w:val="0"/>
          <w:szCs w:val="26"/>
        </w:rPr>
        <w:t>2</w:t>
      </w:r>
      <w:r w:rsidRPr="00F64915">
        <w:rPr>
          <w:rStyle w:val="af3"/>
          <w:b w:val="0"/>
          <w:szCs w:val="26"/>
        </w:rPr>
        <w:t xml:space="preserve">. </w:t>
      </w:r>
      <w:r w:rsidRPr="00F64915">
        <w:t xml:space="preserve">Конвенция о правах ребенка, одобренная Генеральной Ассамблеей ООН 20.11.1989 г.// Консультант Плюс: сайт. </w:t>
      </w:r>
      <w:r w:rsidRPr="00F64915">
        <w:rPr>
          <w:lang w:val="en-US"/>
        </w:rPr>
        <w:t>URL</w:t>
      </w:r>
      <w:r w:rsidRPr="00F64915">
        <w:t xml:space="preserve">: </w:t>
      </w:r>
      <w:hyperlink r:id="rId25" w:history="1">
        <w:r w:rsidRPr="00F64915">
          <w:rPr>
            <w:rStyle w:val="a4"/>
            <w:rFonts w:eastAsiaTheme="majorEastAsia"/>
            <w:szCs w:val="26"/>
          </w:rPr>
          <w:t>https://pravo.detmobib.ru/pravo/docs/convention.pdf</w:t>
        </w:r>
      </w:hyperlink>
      <w:r w:rsidRPr="00F64915">
        <w:t xml:space="preserve"> (дата обращения 15.01.2024). Режим доступа: для зарегистрир. пользователей.</w:t>
      </w:r>
    </w:p>
    <w:p w:rsidR="008727D4" w:rsidRDefault="008727D4" w:rsidP="00A62E74">
      <w:pPr>
        <w:jc w:val="both"/>
      </w:pPr>
      <w:r>
        <w:t xml:space="preserve">13. </w:t>
      </w:r>
      <w:r w:rsidRPr="00997E5F">
        <w:rPr>
          <w:rStyle w:val="af6"/>
          <w:i w:val="0"/>
          <w:szCs w:val="26"/>
        </w:rPr>
        <w:t>Стратегия развития</w:t>
      </w:r>
      <w:r w:rsidRPr="00997E5F">
        <w:rPr>
          <w:i/>
        </w:rPr>
        <w:t xml:space="preserve"> </w:t>
      </w:r>
      <w:r w:rsidRPr="00997E5F">
        <w:rPr>
          <w:rStyle w:val="af6"/>
          <w:i w:val="0"/>
          <w:szCs w:val="26"/>
        </w:rPr>
        <w:t>воспитания</w:t>
      </w:r>
      <w:r w:rsidRPr="00997E5F">
        <w:rPr>
          <w:i/>
        </w:rPr>
        <w:t xml:space="preserve"> </w:t>
      </w:r>
      <w:r w:rsidRPr="00997E5F">
        <w:t xml:space="preserve">в </w:t>
      </w:r>
      <w:r w:rsidRPr="00997E5F">
        <w:rPr>
          <w:rStyle w:val="af6"/>
          <w:i w:val="0"/>
          <w:szCs w:val="26"/>
        </w:rPr>
        <w:t>Российской</w:t>
      </w:r>
      <w:r w:rsidRPr="00997E5F">
        <w:t xml:space="preserve"> Федерации на</w:t>
      </w:r>
      <w:r w:rsidRPr="00997E5F">
        <w:rPr>
          <w:i/>
        </w:rPr>
        <w:t xml:space="preserve"> </w:t>
      </w:r>
      <w:r w:rsidRPr="00997E5F">
        <w:rPr>
          <w:rStyle w:val="af6"/>
          <w:i w:val="0"/>
          <w:szCs w:val="26"/>
        </w:rPr>
        <w:t>период</w:t>
      </w:r>
      <w:r w:rsidRPr="00997E5F">
        <w:rPr>
          <w:i/>
        </w:rPr>
        <w:t xml:space="preserve"> </w:t>
      </w:r>
      <w:r w:rsidRPr="00997E5F">
        <w:rPr>
          <w:rStyle w:val="af6"/>
          <w:i w:val="0"/>
          <w:szCs w:val="26"/>
        </w:rPr>
        <w:t>до</w:t>
      </w:r>
      <w:r w:rsidRPr="00997E5F">
        <w:rPr>
          <w:i/>
        </w:rPr>
        <w:t xml:space="preserve"> </w:t>
      </w:r>
      <w:r w:rsidRPr="00997E5F">
        <w:rPr>
          <w:rStyle w:val="af6"/>
          <w:i w:val="0"/>
          <w:szCs w:val="26"/>
        </w:rPr>
        <w:t>2025</w:t>
      </w:r>
      <w:r w:rsidRPr="00997E5F">
        <w:rPr>
          <w:i/>
        </w:rPr>
        <w:t> </w:t>
      </w:r>
      <w:r w:rsidRPr="00997E5F">
        <w:rPr>
          <w:rStyle w:val="af6"/>
          <w:i w:val="0"/>
          <w:szCs w:val="26"/>
        </w:rPr>
        <w:t>года, утвержденная распоряжением Правительства РФ от 29 мая 2015 г. №996-р.</w:t>
      </w:r>
      <w:r>
        <w:rPr>
          <w:rStyle w:val="af6"/>
          <w:i w:val="0"/>
          <w:szCs w:val="26"/>
        </w:rPr>
        <w:t xml:space="preserve"> </w:t>
      </w:r>
      <w:r w:rsidRPr="00997E5F">
        <w:rPr>
          <w:rStyle w:val="af6"/>
          <w:i w:val="0"/>
          <w:szCs w:val="26"/>
        </w:rPr>
        <w:t>//</w:t>
      </w:r>
      <w:r w:rsidRPr="00997E5F">
        <w:rPr>
          <w:i/>
        </w:rPr>
        <w:t xml:space="preserve">  </w:t>
      </w:r>
      <w:r>
        <w:t>Правительство России</w:t>
      </w:r>
      <w:r w:rsidRPr="00997E5F">
        <w:t xml:space="preserve">: сайт. </w:t>
      </w:r>
      <w:r w:rsidRPr="00997E5F">
        <w:rPr>
          <w:lang w:val="en-US"/>
        </w:rPr>
        <w:t>URL</w:t>
      </w:r>
      <w:r w:rsidRPr="00997E5F">
        <w:t>:</w:t>
      </w:r>
      <w:r>
        <w:t xml:space="preserve"> </w:t>
      </w:r>
      <w:hyperlink r:id="rId26" w:history="1">
        <w:r w:rsidRPr="00953086">
          <w:rPr>
            <w:rStyle w:val="a4"/>
            <w:rFonts w:eastAsiaTheme="majorEastAsia"/>
            <w:szCs w:val="26"/>
          </w:rPr>
          <w:t>http://government.ru/docs/18312/</w:t>
        </w:r>
      </w:hyperlink>
      <w:r>
        <w:t xml:space="preserve"> </w:t>
      </w:r>
      <w:r w:rsidRPr="00997E5F">
        <w:t xml:space="preserve"> </w:t>
      </w:r>
      <w:r w:rsidRPr="00F64915">
        <w:t>(дата обращения 1</w:t>
      </w:r>
      <w:r>
        <w:t>2</w:t>
      </w:r>
      <w:r w:rsidRPr="00F64915">
        <w:t>.01.2024). Режим доступа: для зарегистрир. пользователей.</w:t>
      </w:r>
    </w:p>
    <w:p w:rsidR="008727D4" w:rsidRPr="003B5973" w:rsidRDefault="008727D4" w:rsidP="00A62E74">
      <w:pPr>
        <w:jc w:val="both"/>
      </w:pPr>
      <w:r w:rsidRPr="003B5973">
        <w:t>1</w:t>
      </w:r>
      <w:r>
        <w:t>4</w:t>
      </w:r>
      <w:r w:rsidRPr="003B5973">
        <w:t xml:space="preserve">. </w:t>
      </w:r>
      <w:hyperlink r:id="rId27" w:history="1">
        <w:r w:rsidRPr="003B5973">
          <w:rPr>
            <w:rStyle w:val="af"/>
            <w:b w:val="0"/>
            <w:color w:val="auto"/>
          </w:rPr>
          <w:t>Письмо Министерства образования и науки РФ от 12 мая 2011 г. N 03-296</w:t>
        </w:r>
        <w:r w:rsidRPr="003B5973">
          <w:rPr>
            <w:rStyle w:val="af"/>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Pr="003B5973">
        <w:t xml:space="preserve">. </w:t>
      </w:r>
      <w:r w:rsidRPr="003B5973">
        <w:rPr>
          <w:rStyle w:val="af3"/>
          <w:szCs w:val="26"/>
        </w:rPr>
        <w:t xml:space="preserve">// </w:t>
      </w:r>
      <w:r w:rsidRPr="003B5973">
        <w:t xml:space="preserve">Гарант.ру: информационно-правовой портал. </w:t>
      </w:r>
      <w:r w:rsidRPr="003B5973">
        <w:rPr>
          <w:lang w:val="en-US"/>
        </w:rPr>
        <w:t>URL</w:t>
      </w:r>
      <w:r w:rsidRPr="003B5973">
        <w:t xml:space="preserve">: </w:t>
      </w:r>
      <w:hyperlink r:id="rId28" w:anchor="review" w:history="1">
        <w:r w:rsidRPr="003B5973">
          <w:rPr>
            <w:rStyle w:val="a4"/>
            <w:rFonts w:eastAsiaTheme="majorEastAsia"/>
            <w:szCs w:val="26"/>
            <w:lang w:val="en-US"/>
          </w:rPr>
          <w:t>https</w:t>
        </w:r>
        <w:r w:rsidRPr="003B5973">
          <w:rPr>
            <w:rStyle w:val="a4"/>
            <w:rFonts w:eastAsiaTheme="majorEastAsia"/>
            <w:szCs w:val="26"/>
          </w:rPr>
          <w:t>://</w:t>
        </w:r>
        <w:r w:rsidRPr="003B5973">
          <w:rPr>
            <w:rStyle w:val="a4"/>
            <w:rFonts w:eastAsiaTheme="majorEastAsia"/>
            <w:szCs w:val="26"/>
            <w:lang w:val="en-US"/>
          </w:rPr>
          <w:t>www</w:t>
        </w:r>
        <w:r w:rsidRPr="003B5973">
          <w:rPr>
            <w:rStyle w:val="a4"/>
            <w:rFonts w:eastAsiaTheme="majorEastAsia"/>
            <w:szCs w:val="26"/>
          </w:rPr>
          <w:t>.</w:t>
        </w:r>
        <w:r w:rsidRPr="003B5973">
          <w:rPr>
            <w:rStyle w:val="a4"/>
            <w:rFonts w:eastAsiaTheme="majorEastAsia"/>
            <w:szCs w:val="26"/>
            <w:lang w:val="en-US"/>
          </w:rPr>
          <w:t>garant</w:t>
        </w:r>
        <w:r w:rsidRPr="003B5973">
          <w:rPr>
            <w:rStyle w:val="a4"/>
            <w:rFonts w:eastAsiaTheme="majorEastAsia"/>
            <w:szCs w:val="26"/>
          </w:rPr>
          <w:t>.</w:t>
        </w:r>
        <w:r w:rsidRPr="003B5973">
          <w:rPr>
            <w:rStyle w:val="a4"/>
            <w:rFonts w:eastAsiaTheme="majorEastAsia"/>
            <w:szCs w:val="26"/>
            <w:lang w:val="en-US"/>
          </w:rPr>
          <w:t>ru</w:t>
        </w:r>
        <w:r w:rsidRPr="003B5973">
          <w:rPr>
            <w:rStyle w:val="a4"/>
            <w:rFonts w:eastAsiaTheme="majorEastAsia"/>
            <w:szCs w:val="26"/>
          </w:rPr>
          <w:t>/</w:t>
        </w:r>
        <w:r w:rsidRPr="003B5973">
          <w:rPr>
            <w:rStyle w:val="a4"/>
            <w:rFonts w:eastAsiaTheme="majorEastAsia"/>
            <w:szCs w:val="26"/>
            <w:lang w:val="en-US"/>
          </w:rPr>
          <w:t>products</w:t>
        </w:r>
        <w:r w:rsidRPr="003B5973">
          <w:rPr>
            <w:rStyle w:val="a4"/>
            <w:rFonts w:eastAsiaTheme="majorEastAsia"/>
            <w:szCs w:val="26"/>
          </w:rPr>
          <w:t>/</w:t>
        </w:r>
        <w:r w:rsidRPr="003B5973">
          <w:rPr>
            <w:rStyle w:val="a4"/>
            <w:rFonts w:eastAsiaTheme="majorEastAsia"/>
            <w:szCs w:val="26"/>
            <w:lang w:val="en-US"/>
          </w:rPr>
          <w:t>ipo</w:t>
        </w:r>
        <w:r w:rsidRPr="003B5973">
          <w:rPr>
            <w:rStyle w:val="a4"/>
            <w:rFonts w:eastAsiaTheme="majorEastAsia"/>
            <w:szCs w:val="26"/>
          </w:rPr>
          <w:t>/</w:t>
        </w:r>
        <w:r w:rsidRPr="003B5973">
          <w:rPr>
            <w:rStyle w:val="a4"/>
            <w:rFonts w:eastAsiaTheme="majorEastAsia"/>
            <w:szCs w:val="26"/>
            <w:lang w:val="en-US"/>
          </w:rPr>
          <w:t>prime</w:t>
        </w:r>
        <w:r w:rsidRPr="003B5973">
          <w:rPr>
            <w:rStyle w:val="a4"/>
            <w:rFonts w:eastAsiaTheme="majorEastAsia"/>
            <w:szCs w:val="26"/>
          </w:rPr>
          <w:t>/</w:t>
        </w:r>
        <w:r w:rsidRPr="003B5973">
          <w:rPr>
            <w:rStyle w:val="a4"/>
            <w:rFonts w:eastAsiaTheme="majorEastAsia"/>
            <w:szCs w:val="26"/>
            <w:lang w:val="en-US"/>
          </w:rPr>
          <w:t>doc</w:t>
        </w:r>
        <w:r w:rsidRPr="003B5973">
          <w:rPr>
            <w:rStyle w:val="a4"/>
            <w:rFonts w:eastAsiaTheme="majorEastAsia"/>
            <w:szCs w:val="26"/>
          </w:rPr>
          <w:t>/55071318/#</w:t>
        </w:r>
        <w:r w:rsidRPr="003B5973">
          <w:rPr>
            <w:rStyle w:val="a4"/>
            <w:rFonts w:eastAsiaTheme="majorEastAsia"/>
            <w:szCs w:val="26"/>
            <w:lang w:val="en-US"/>
          </w:rPr>
          <w:t>review</w:t>
        </w:r>
      </w:hyperlink>
      <w:r>
        <w:t xml:space="preserve"> </w:t>
      </w:r>
      <w:r w:rsidRPr="003B5973">
        <w:t>(дата обращения 12.01.2024). Режим доступа: для зарегистрир. пользователей.</w:t>
      </w:r>
    </w:p>
    <w:p w:rsidR="008727D4" w:rsidRDefault="008727D4" w:rsidP="00A62E74">
      <w:pPr>
        <w:jc w:val="both"/>
        <w:rPr>
          <w:color w:val="000000"/>
        </w:rPr>
      </w:pPr>
    </w:p>
    <w:p w:rsidR="008727D4" w:rsidRPr="008714D1" w:rsidRDefault="008727D4" w:rsidP="008714D1">
      <w:pPr>
        <w:ind w:firstLine="708"/>
        <w:jc w:val="both"/>
        <w:rPr>
          <w:b/>
          <w:bCs/>
        </w:rPr>
      </w:pPr>
      <w:r w:rsidRPr="008714D1">
        <w:rPr>
          <w:b/>
          <w:bCs/>
        </w:rPr>
        <w:t>4.1.2. Основная литература</w:t>
      </w:r>
    </w:p>
    <w:p w:rsidR="008727D4" w:rsidRDefault="008727D4" w:rsidP="00A62E74">
      <w:pPr>
        <w:jc w:val="both"/>
      </w:pPr>
      <w:r>
        <w:t>1</w:t>
      </w:r>
      <w:r w:rsidRPr="003E6E19">
        <w:t xml:space="preserve">. </w:t>
      </w:r>
      <w:r w:rsidRPr="00E95C0A">
        <w:rPr>
          <w:color w:val="000000"/>
        </w:rPr>
        <w:t xml:space="preserve">Алексашина И.Ю. Формирование и оценка функциональной грамотности учащихся: Учебно-методическое пособие / И. Ю. Алексашина, О. А. Абдулаева, Ю. П. Киселев; науч. ред. И. Ю. Алексашина. </w:t>
      </w:r>
      <w:r>
        <w:t>–</w:t>
      </w:r>
      <w:r w:rsidRPr="00E95C0A">
        <w:rPr>
          <w:color w:val="000000"/>
        </w:rPr>
        <w:t xml:space="preserve"> СПб</w:t>
      </w:r>
      <w:r w:rsidR="008714D1" w:rsidRPr="00E95C0A">
        <w:rPr>
          <w:color w:val="000000"/>
        </w:rPr>
        <w:t>.: КАРО</w:t>
      </w:r>
      <w:r w:rsidRPr="00E95C0A">
        <w:rPr>
          <w:color w:val="000000"/>
        </w:rPr>
        <w:t xml:space="preserve">, 2019 </w:t>
      </w:r>
      <w:r>
        <w:t>–</w:t>
      </w:r>
      <w:r w:rsidRPr="00E95C0A">
        <w:rPr>
          <w:color w:val="000000"/>
        </w:rPr>
        <w:t xml:space="preserve">160 с.  </w:t>
      </w:r>
    </w:p>
    <w:p w:rsidR="008727D4" w:rsidRPr="00605C1E" w:rsidRDefault="008727D4" w:rsidP="00A62E74">
      <w:pPr>
        <w:jc w:val="both"/>
      </w:pPr>
      <w:r w:rsidRPr="00605C1E">
        <w:t xml:space="preserve">  2. Компетенции «4К»: формирование и оценка на уроке. Практические рекомендации / сост.: М.А. Пинская, А.М. Михайлова. М.: Российский учебник, 2019. – 76 с.</w:t>
      </w:r>
      <w:r w:rsidRPr="00605C1E">
        <w:rPr>
          <w:rFonts w:ascii="Arial" w:hAnsi="Arial" w:cs="Arial"/>
        </w:rPr>
        <w:t xml:space="preserve"> </w:t>
      </w:r>
    </w:p>
    <w:p w:rsidR="008727D4" w:rsidRDefault="008727D4" w:rsidP="00A62E74">
      <w:pPr>
        <w:jc w:val="both"/>
      </w:pPr>
      <w:r>
        <w:t xml:space="preserve">3. </w:t>
      </w:r>
      <w:r w:rsidRPr="009C6C76">
        <w:t>Методические рекомендации для учителей предметов социально-гуманитарного цикла (история, обществознание</w:t>
      </w:r>
      <w:r>
        <w:t>, география</w:t>
      </w:r>
      <w:r w:rsidRPr="009C6C76">
        <w:t>) по использованию заданий, развивающих читательскую грамотность и коммуникативную компетентность в письменной речи обучающихся по образовательным программам основного общего образования. – Москва: ФГБНУ ФИПИ, 2021. – 86 с.</w:t>
      </w:r>
    </w:p>
    <w:p w:rsidR="008727D4" w:rsidRDefault="008727D4" w:rsidP="00A62E74">
      <w:pPr>
        <w:jc w:val="both"/>
      </w:pPr>
      <w:r>
        <w:t xml:space="preserve">4. </w:t>
      </w:r>
      <w:r w:rsidRPr="006C0105">
        <w:t>Приемы работы с текстами в социально-гуманитарных дисциплинах (обществознание, история, география) // Крючкова Е. А., Амбарцумова Э. М., Лобанов И. А., Французова О. А Наука и школа. 2018. № 4. C. 133-142.</w:t>
      </w:r>
    </w:p>
    <w:p w:rsidR="008727D4" w:rsidRDefault="008727D4" w:rsidP="00A62E74">
      <w:pPr>
        <w:jc w:val="both"/>
        <w:rPr>
          <w:rFonts w:eastAsia="MinionPro-Regular"/>
        </w:rPr>
      </w:pPr>
      <w:r>
        <w:t xml:space="preserve">5. </w:t>
      </w:r>
      <w:r w:rsidRPr="006C0105">
        <w:t>Модернизация системы методиче</w:t>
      </w:r>
      <w:r>
        <w:t>ского обеспечения развития обще</w:t>
      </w:r>
      <w:r w:rsidRPr="006C0105">
        <w:t>го образования: инновационные модели и механизмы / [Афанасьева Т. П., Логвинова И. М., Дудко С. А. и др.]; под научн. ред. Ю. С. Тюнникова.</w:t>
      </w:r>
      <w:r w:rsidR="00A62E74">
        <w:t xml:space="preserve"> </w:t>
      </w:r>
      <w:r w:rsidRPr="006C0105">
        <w:t>- М: ФГБНУ «Институт стратегии развития образования РАО», 2022. - 214 с.</w:t>
      </w:r>
    </w:p>
    <w:p w:rsidR="008727D4" w:rsidRDefault="008727D4" w:rsidP="00A62E74">
      <w:pPr>
        <w:jc w:val="both"/>
      </w:pPr>
      <w:r>
        <w:t xml:space="preserve">6. </w:t>
      </w:r>
      <w:r w:rsidRPr="009C6C76">
        <w:t xml:space="preserve">Потенциал обновленного ФГОС основного общего образования: оценка и позиция педагогического сообщества / [Афанасьева Т. П., Ковалева Г. С., Логвинова И. М. и др.]; </w:t>
      </w:r>
      <w:r w:rsidRPr="009C6C76">
        <w:lastRenderedPageBreak/>
        <w:t xml:space="preserve">под научн. ред. Ю. С. Тюнникова. </w:t>
      </w:r>
      <w:r>
        <w:t>–</w:t>
      </w:r>
      <w:r w:rsidRPr="009C6C76">
        <w:t xml:space="preserve"> М: ФГБНУ «Институт стратегии развития образования РАО»</w:t>
      </w:r>
      <w:r w:rsidR="00A62E74">
        <w:t>,</w:t>
      </w:r>
      <w:r w:rsidRPr="009C6C76">
        <w:t xml:space="preserve"> 2022. –102 с.</w:t>
      </w:r>
    </w:p>
    <w:p w:rsidR="008727D4" w:rsidRDefault="008727D4" w:rsidP="00A62E74">
      <w:pPr>
        <w:jc w:val="both"/>
      </w:pPr>
      <w:r>
        <w:t xml:space="preserve">7. </w:t>
      </w:r>
      <w:r w:rsidRPr="00600B50">
        <w:t>Статистико-аналитическ</w:t>
      </w:r>
      <w:r>
        <w:t>ий отчет по результатам ЕГЭ по географ</w:t>
      </w:r>
      <w:r w:rsidRPr="00600B50">
        <w:t>ии 202</w:t>
      </w:r>
      <w:r>
        <w:t>3</w:t>
      </w:r>
      <w:r w:rsidRPr="00600B50">
        <w:t xml:space="preserve"> г. / </w:t>
      </w:r>
      <w:r>
        <w:t>Л.В. Шаповалова</w:t>
      </w:r>
      <w:r w:rsidRPr="00600B50">
        <w:t>. – Анадырь: ДОиН ЧАО / ГАУ ДПО ЧИРОиПК, 202</w:t>
      </w:r>
      <w:r>
        <w:t>3</w:t>
      </w:r>
      <w:r w:rsidRPr="00600B50">
        <w:t xml:space="preserve"> г. – </w:t>
      </w:r>
      <w:r>
        <w:t xml:space="preserve">46 </w:t>
      </w:r>
      <w:r w:rsidRPr="00600B50">
        <w:t>с.</w:t>
      </w:r>
    </w:p>
    <w:p w:rsidR="008727D4" w:rsidRDefault="008727D4" w:rsidP="00A62E74">
      <w:pPr>
        <w:jc w:val="both"/>
        <w:rPr>
          <w:rFonts w:eastAsia="MinionPro-Regular"/>
        </w:rPr>
      </w:pPr>
      <w:r>
        <w:t xml:space="preserve">8. </w:t>
      </w:r>
      <w:r w:rsidRPr="009D2C4D">
        <w:t>Статистико-аналитический отчет о результатах государственной итоговой аттестации по образовательным программам основного</w:t>
      </w:r>
      <w:r w:rsidR="00A62E74">
        <w:t xml:space="preserve"> общего образования в 2023 году</w:t>
      </w:r>
      <w:r w:rsidRPr="009D2C4D">
        <w:t xml:space="preserve">/ </w:t>
      </w:r>
      <w:r>
        <w:t>Л.В. Шаповалова</w:t>
      </w:r>
      <w:r w:rsidRPr="009D2C4D">
        <w:t xml:space="preserve"> – Анадырь: ДОиН ЧАО / ГАУ ДПО ЧИРОиПК, 2023 г. – 2</w:t>
      </w:r>
      <w:r>
        <w:t>5</w:t>
      </w:r>
      <w:r w:rsidRPr="009D2C4D">
        <w:t xml:space="preserve"> с.</w:t>
      </w:r>
    </w:p>
    <w:p w:rsidR="00A62E74" w:rsidRDefault="00A62E74" w:rsidP="00A62E74">
      <w:pPr>
        <w:jc w:val="both"/>
      </w:pPr>
      <w:r>
        <w:t xml:space="preserve"> </w:t>
      </w:r>
      <w:r w:rsidR="008727D4" w:rsidRPr="00A62E74">
        <w:t xml:space="preserve">9. </w:t>
      </w:r>
      <w:r w:rsidR="008714D1">
        <w:t>Читательская грамотность</w:t>
      </w:r>
      <w:r w:rsidR="008727D4" w:rsidRPr="00A62E74">
        <w:t>: пособие по развитию функциональной грамотности старшеклассников / [Забродина Н. П., Барсуков И</w:t>
      </w:r>
      <w:r w:rsidR="008714D1">
        <w:t xml:space="preserve">. Е., Бурдакова А. А.  и др.]; </w:t>
      </w:r>
      <w:r w:rsidR="008727D4" w:rsidRPr="00A62E74">
        <w:t>под общ. ред. Р. Ш. Мошниной. – Москва: Академия Минпр</w:t>
      </w:r>
      <w:r>
        <w:t>освещения России, 2021. – 80 с.</w:t>
      </w:r>
    </w:p>
    <w:p w:rsidR="008727D4" w:rsidRPr="006C0105" w:rsidRDefault="008727D4" w:rsidP="00A62E74">
      <w:pPr>
        <w:jc w:val="both"/>
      </w:pPr>
      <w:r>
        <w:t>10</w:t>
      </w:r>
      <w:r w:rsidRPr="006C0105">
        <w:t>.</w:t>
      </w:r>
      <w:r>
        <w:t xml:space="preserve"> </w:t>
      </w:r>
      <w:r w:rsidRPr="006C0105">
        <w:rPr>
          <w:bCs/>
        </w:rPr>
        <w:t xml:space="preserve">Естественно-научная </w:t>
      </w:r>
      <w:r>
        <w:t>грамотность</w:t>
      </w:r>
      <w:r w:rsidRPr="006C0105">
        <w:t>: сборник э</w:t>
      </w:r>
      <w:r>
        <w:t>талонных заданий</w:t>
      </w:r>
      <w:r w:rsidRPr="006C0105">
        <w:t>: в</w:t>
      </w:r>
      <w:r w:rsidR="00A62E74">
        <w:t>ыпуск 2</w:t>
      </w:r>
      <w:r w:rsidRPr="006C0105">
        <w:t>:</w:t>
      </w:r>
      <w:r w:rsidR="00A62E74">
        <w:t xml:space="preserve"> </w:t>
      </w:r>
      <w:r w:rsidRPr="006C0105">
        <w:t>учебное пособие для общеобразовательных организаций / Г</w:t>
      </w:r>
      <w:r w:rsidR="00A62E74">
        <w:t>. С. Ковалёва, А. Ю. Пентин, Н.</w:t>
      </w:r>
      <w:r w:rsidR="008714D1">
        <w:t>А. Заграничная [и др.]</w:t>
      </w:r>
      <w:r w:rsidRPr="006C0105">
        <w:t>; под ред. Г. С. Ков</w:t>
      </w:r>
      <w:r w:rsidR="00A62E74">
        <w:t xml:space="preserve">алёвой, А. Ю. Пентина. — Москва; Санкт-Петербург: </w:t>
      </w:r>
      <w:r w:rsidRPr="006C0105">
        <w:t xml:space="preserve">Просвещение, 2021. — 143 с. </w:t>
      </w:r>
    </w:p>
    <w:p w:rsidR="008727D4" w:rsidRDefault="008727D4" w:rsidP="00A62E74">
      <w:pPr>
        <w:jc w:val="both"/>
      </w:pPr>
      <w:r>
        <w:t xml:space="preserve">11. </w:t>
      </w:r>
      <w:r w:rsidRPr="006A2A66">
        <w:t xml:space="preserve">Формирование и оценка функциональной грамотности учащихся: </w:t>
      </w:r>
      <w:r w:rsidR="00A62E74">
        <w:t>у</w:t>
      </w:r>
      <w:r w:rsidRPr="006A2A66">
        <w:t xml:space="preserve">чебно-методическое пособие / И. Ю. Алексашина, О. А. Абдулаева, Ю. П. Киселев; науч. ред. И. Ю. Алексашина. </w:t>
      </w:r>
      <w:r>
        <w:t xml:space="preserve">– </w:t>
      </w:r>
      <w:r w:rsidRPr="006A2A66">
        <w:t xml:space="preserve">СПб.: КАРО, 2019. </w:t>
      </w:r>
      <w:r>
        <w:t>–</w:t>
      </w:r>
      <w:r w:rsidR="00A62E74">
        <w:t xml:space="preserve"> </w:t>
      </w:r>
      <w:r w:rsidRPr="006A2A66">
        <w:t xml:space="preserve">160 с. </w:t>
      </w:r>
      <w:r>
        <w:t>–</w:t>
      </w:r>
      <w:r w:rsidRPr="006A2A66">
        <w:t xml:space="preserve"> (Петербургский вектор введения ФГОС ООО).</w:t>
      </w:r>
    </w:p>
    <w:p w:rsidR="008727D4" w:rsidRPr="003C280F" w:rsidRDefault="008727D4" w:rsidP="00A62E74">
      <w:pPr>
        <w:jc w:val="both"/>
      </w:pPr>
      <w:r>
        <w:t>12.</w:t>
      </w:r>
      <w:r w:rsidRPr="003C280F">
        <w:t xml:space="preserve"> </w:t>
      </w:r>
      <w:r w:rsidR="00A62E74">
        <w:t>Читательская грамотность</w:t>
      </w:r>
      <w:r w:rsidRPr="006A2A66">
        <w:t>: пособие по развитию функциональной грамотности старшеклассников / [Забродина Н. П., Барсуков И. Е., Бурдакова А. А.  и др.</w:t>
      </w:r>
      <w:r w:rsidR="00A62E74" w:rsidRPr="006A2A66">
        <w:t>]; под</w:t>
      </w:r>
      <w:r w:rsidRPr="006A2A66">
        <w:t xml:space="preserve"> общ. ред. Р. Ш. Мошниной. – Москва: Академия Минпросвещения России, 2021. – 80 с.</w:t>
      </w:r>
    </w:p>
    <w:p w:rsidR="008727D4" w:rsidRPr="003E6E19" w:rsidRDefault="008727D4" w:rsidP="00A62E74">
      <w:pPr>
        <w:jc w:val="both"/>
      </w:pPr>
    </w:p>
    <w:p w:rsidR="008727D4" w:rsidRPr="008714D1" w:rsidRDefault="008727D4" w:rsidP="008714D1">
      <w:pPr>
        <w:ind w:firstLine="708"/>
        <w:jc w:val="both"/>
        <w:rPr>
          <w:b/>
          <w:bCs/>
        </w:rPr>
      </w:pPr>
      <w:r w:rsidRPr="008714D1">
        <w:rPr>
          <w:b/>
          <w:bCs/>
        </w:rPr>
        <w:t>4.1.3 Дополнительная литература</w:t>
      </w:r>
    </w:p>
    <w:p w:rsidR="008727D4" w:rsidRPr="00E95C0A" w:rsidRDefault="008727D4" w:rsidP="00A62E74">
      <w:pPr>
        <w:jc w:val="both"/>
      </w:pPr>
      <w:r>
        <w:t xml:space="preserve">1. </w:t>
      </w:r>
      <w:r w:rsidRPr="00E95C0A">
        <w:t>Компетенции «4К»: формирование и оценка на уроке. Практические рекомендации / сост.: М.А. Пинская, А.М. Михайлова. М.: Российский учебник, 2019. – 76 с.</w:t>
      </w:r>
    </w:p>
    <w:p w:rsidR="008727D4" w:rsidRDefault="008727D4" w:rsidP="00A62E74">
      <w:pPr>
        <w:jc w:val="both"/>
      </w:pPr>
      <w:r>
        <w:t xml:space="preserve">2. </w:t>
      </w:r>
      <w:r w:rsidR="008714D1" w:rsidRPr="00E95C0A">
        <w:t>Лапыгин</w:t>
      </w:r>
      <w:r w:rsidR="008714D1">
        <w:t xml:space="preserve"> </w:t>
      </w:r>
      <w:r w:rsidR="008714D1" w:rsidRPr="00E95C0A">
        <w:t>Ю.</w:t>
      </w:r>
      <w:r w:rsidRPr="00E95C0A">
        <w:t xml:space="preserve"> Н. Методы активного обучения учебник и практикум для вузов / Ю. Н. Лапыгин. – М: Издательство Юрайт, 2021. – 248 с. – (Высшее образование).</w:t>
      </w:r>
    </w:p>
    <w:p w:rsidR="00A62E74" w:rsidRDefault="008727D4" w:rsidP="00A62E74">
      <w:pPr>
        <w:jc w:val="both"/>
      </w:pPr>
      <w:r>
        <w:t xml:space="preserve">3. </w:t>
      </w:r>
      <w:r w:rsidRPr="009D2C4D">
        <w:t xml:space="preserve">Методические рекомендации обучающимся по организации индивидуальной подготовки к ОГЭ. </w:t>
      </w:r>
      <w:r>
        <w:t>География</w:t>
      </w:r>
      <w:r w:rsidRPr="009D2C4D">
        <w:t xml:space="preserve">. / </w:t>
      </w:r>
      <w:r>
        <w:t>Э.М. Амбрацумова.</w:t>
      </w:r>
      <w:r w:rsidRPr="009D2C4D">
        <w:t xml:space="preserve"> – М: ФГБНУ ФИПИ, 2020 г. – 1</w:t>
      </w:r>
      <w:r>
        <w:t>3</w:t>
      </w:r>
      <w:r w:rsidRPr="009D2C4D">
        <w:t xml:space="preserve"> с.</w:t>
      </w:r>
      <w:r w:rsidR="00A62E74">
        <w:t xml:space="preserve"> </w:t>
      </w:r>
    </w:p>
    <w:p w:rsidR="008727D4" w:rsidRDefault="008727D4" w:rsidP="00A62E74">
      <w:pPr>
        <w:jc w:val="both"/>
      </w:pPr>
      <w:r>
        <w:t xml:space="preserve">4. </w:t>
      </w:r>
      <w:r w:rsidRPr="00ED0551">
        <w:t xml:space="preserve">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w:t>
      </w:r>
      <w:r>
        <w:t>География</w:t>
      </w:r>
      <w:r w:rsidRPr="00ED0551">
        <w:t xml:space="preserve">. / </w:t>
      </w:r>
      <w:r>
        <w:t>А.А. Лобжанидзе, Э.М. Амбрацумова, С.Е. Дюкова</w:t>
      </w:r>
      <w:r w:rsidRPr="00ED0551">
        <w:t>. – М</w:t>
      </w:r>
      <w:r w:rsidR="00A62E74">
        <w:t>.</w:t>
      </w:r>
      <w:r w:rsidRPr="00ED0551">
        <w:t>: ФГБНУ ФИПИ, 2020 г. – 29 с.</w:t>
      </w:r>
    </w:p>
    <w:p w:rsidR="008727D4" w:rsidRDefault="008727D4" w:rsidP="00A62E74">
      <w:pPr>
        <w:jc w:val="both"/>
      </w:pPr>
      <w:r>
        <w:t xml:space="preserve">5. </w:t>
      </w:r>
      <w:r w:rsidRPr="009C6C76">
        <w:t>Модернизация системы методического обеспечения развития общего образования: инновационные модели и механизмы / [Афанасьева Т. П., Логвинова И. М., Дудко С. А. и др.]; под научн. ред. Ю. С. Тюнникова.</w:t>
      </w:r>
      <w:r w:rsidRPr="00B06716">
        <w:t xml:space="preserve"> </w:t>
      </w:r>
      <w:r>
        <w:t>–</w:t>
      </w:r>
      <w:r w:rsidRPr="009C6C76">
        <w:t xml:space="preserve"> М: ФГБНУ «Институт стратегии развития образования РАО», 2022</w:t>
      </w:r>
      <w:r w:rsidR="006A6AC6">
        <w:t xml:space="preserve"> г</w:t>
      </w:r>
      <w:r w:rsidRPr="009C6C76">
        <w:t xml:space="preserve">. </w:t>
      </w:r>
      <w:r w:rsidRPr="005A6DA4">
        <w:t>–</w:t>
      </w:r>
      <w:r w:rsidRPr="009C6C76">
        <w:t xml:space="preserve"> 214 с.</w:t>
      </w:r>
      <w:r w:rsidRPr="001F70D4">
        <w:t xml:space="preserve"> </w:t>
      </w:r>
      <w:r w:rsidRPr="005A6DA4">
        <w:t>–</w:t>
      </w:r>
      <w:r>
        <w:t xml:space="preserve"> 23</w:t>
      </w:r>
      <w:r w:rsidRPr="009C6C76">
        <w:t xml:space="preserve"> с.</w:t>
      </w:r>
    </w:p>
    <w:p w:rsidR="008727D4" w:rsidRDefault="008727D4" w:rsidP="00A62E74">
      <w:pPr>
        <w:jc w:val="both"/>
      </w:pPr>
      <w:r>
        <w:t>6. Научно-методические рекомендации по формированию эмоционального интеллекта обучающихся в образовательной среде (основная школа): методические рекомендации/ под общей и научной редакцией С.В. Ивановой. М.: ФГБНУ «Институт стратегии развития образования РАО», 2022</w:t>
      </w:r>
      <w:r w:rsidR="006A6AC6">
        <w:t xml:space="preserve"> г</w:t>
      </w:r>
      <w:r>
        <w:t>.</w:t>
      </w:r>
      <w:r w:rsidR="006A6AC6" w:rsidRPr="006A6AC6">
        <w:t xml:space="preserve"> </w:t>
      </w:r>
      <w:r w:rsidR="006A6AC6" w:rsidRPr="00ED0551">
        <w:t>– 2</w:t>
      </w:r>
      <w:r w:rsidR="006A6AC6">
        <w:t>7</w:t>
      </w:r>
      <w:r w:rsidR="006A6AC6" w:rsidRPr="00ED0551">
        <w:t xml:space="preserve"> с.</w:t>
      </w:r>
    </w:p>
    <w:p w:rsidR="008727D4" w:rsidRDefault="008727D4" w:rsidP="00A62E74">
      <w:pPr>
        <w:jc w:val="both"/>
      </w:pPr>
      <w:r>
        <w:t xml:space="preserve"> 7</w:t>
      </w:r>
      <w:r w:rsidRPr="003C280F">
        <w:t xml:space="preserve">. </w:t>
      </w:r>
      <w:r w:rsidRPr="009C6C76">
        <w:t xml:space="preserve">Преподавание социально-гуманитарных дисциплин в школе: ресурсы диалога: методическое пособие / [Алексашкина Л. Н., Ворожейкина Н. И., Крючкова Е. А. и др.]; под ред. Л. Н. Алексашкиной. </w:t>
      </w:r>
      <w:r>
        <w:t>–</w:t>
      </w:r>
      <w:r w:rsidRPr="009C6C76">
        <w:t xml:space="preserve"> М: ФГБНУ «Институт стратегии развития образования РАО». 2021</w:t>
      </w:r>
      <w:r w:rsidR="006A6AC6">
        <w:t xml:space="preserve"> г</w:t>
      </w:r>
      <w:r w:rsidRPr="009C6C76">
        <w:t xml:space="preserve">. </w:t>
      </w:r>
      <w:r w:rsidRPr="005A6DA4">
        <w:t>–</w:t>
      </w:r>
      <w:r w:rsidRPr="009C6C76">
        <w:t>102 с.</w:t>
      </w:r>
    </w:p>
    <w:p w:rsidR="008727D4" w:rsidRDefault="008727D4" w:rsidP="00A62E74">
      <w:pPr>
        <w:jc w:val="both"/>
      </w:pPr>
      <w:r>
        <w:t>8</w:t>
      </w:r>
      <w:r w:rsidRPr="000762C7">
        <w:t>. География. Реализация требований  ФГОС основного общего образования методическое пособие для учителя /</w:t>
      </w:r>
      <w:r w:rsidRPr="009C6C76">
        <w:t xml:space="preserve"> [</w:t>
      </w:r>
      <w:r>
        <w:t>Барабанов В</w:t>
      </w:r>
      <w:r w:rsidRPr="009C6C76">
        <w:t xml:space="preserve">. </w:t>
      </w:r>
      <w:r>
        <w:t>В</w:t>
      </w:r>
      <w:r w:rsidRPr="009C6C76">
        <w:t xml:space="preserve">., </w:t>
      </w:r>
      <w:r>
        <w:t>Дюкова С.Е.</w:t>
      </w:r>
      <w:r w:rsidRPr="009C6C76">
        <w:t xml:space="preserve">]; под ред. </w:t>
      </w:r>
      <w:r>
        <w:t>В</w:t>
      </w:r>
      <w:r w:rsidRPr="009C6C76">
        <w:t xml:space="preserve">. </w:t>
      </w:r>
      <w:r>
        <w:t>В</w:t>
      </w:r>
      <w:r w:rsidRPr="009C6C76">
        <w:t xml:space="preserve">. </w:t>
      </w:r>
      <w:r>
        <w:t>Барабанова</w:t>
      </w:r>
      <w:r w:rsidRPr="009C6C76">
        <w:t xml:space="preserve">. </w:t>
      </w:r>
      <w:r>
        <w:t>–</w:t>
      </w:r>
      <w:r w:rsidRPr="009C6C76">
        <w:t xml:space="preserve"> М: ФГБНУ «Институт стратегии развития образования РАО». 202</w:t>
      </w:r>
      <w:r>
        <w:t>2</w:t>
      </w:r>
      <w:r w:rsidR="006A6AC6">
        <w:t xml:space="preserve"> г</w:t>
      </w:r>
      <w:r w:rsidRPr="009C6C76">
        <w:t xml:space="preserve">. </w:t>
      </w:r>
      <w:r w:rsidRPr="005A6DA4">
        <w:t>–</w:t>
      </w:r>
      <w:r w:rsidR="006A6AC6">
        <w:t xml:space="preserve"> </w:t>
      </w:r>
      <w:r>
        <w:t>70</w:t>
      </w:r>
      <w:r w:rsidRPr="009C6C76">
        <w:t xml:space="preserve"> с.</w:t>
      </w:r>
    </w:p>
    <w:p w:rsidR="008727D4" w:rsidRPr="003C280F" w:rsidRDefault="008727D4" w:rsidP="00A62E74">
      <w:pPr>
        <w:jc w:val="both"/>
        <w:rPr>
          <w:bCs/>
          <w:highlight w:val="yellow"/>
        </w:rPr>
      </w:pPr>
      <w:r>
        <w:lastRenderedPageBreak/>
        <w:t xml:space="preserve">9. </w:t>
      </w:r>
      <w:r w:rsidRPr="005A6DA4">
        <w:t>Решетникова О.А. Подходы к оценке функциональной грамотности в контрольных измерительных материалах государственной итоговой аттестации // Педагогические измерения. – № 2. –</w:t>
      </w:r>
      <w:r w:rsidRPr="003C280F">
        <w:t xml:space="preserve"> </w:t>
      </w:r>
      <w:r w:rsidRPr="005A6DA4">
        <w:t>2020</w:t>
      </w:r>
      <w:r w:rsidR="006A6AC6">
        <w:t xml:space="preserve"> г</w:t>
      </w:r>
      <w:r w:rsidRPr="005A6DA4">
        <w:t>. С</w:t>
      </w:r>
      <w:r>
        <w:t>тр. 4-</w:t>
      </w:r>
      <w:r w:rsidRPr="005A6DA4">
        <w:t>8</w:t>
      </w:r>
      <w:r w:rsidR="006A6AC6">
        <w:t>.</w:t>
      </w:r>
    </w:p>
    <w:p w:rsidR="008727D4" w:rsidRDefault="008727D4" w:rsidP="00A62E74">
      <w:pPr>
        <w:jc w:val="both"/>
        <w:rPr>
          <w:bCs/>
        </w:rPr>
      </w:pPr>
    </w:p>
    <w:p w:rsidR="008727D4" w:rsidRPr="008714D1" w:rsidRDefault="008727D4" w:rsidP="008714D1">
      <w:pPr>
        <w:ind w:firstLine="708"/>
        <w:jc w:val="both"/>
        <w:rPr>
          <w:b/>
        </w:rPr>
      </w:pPr>
      <w:r w:rsidRPr="008714D1">
        <w:rPr>
          <w:b/>
          <w:bCs/>
        </w:rPr>
        <w:t>4.1.4 Электронные обучающие материалы</w:t>
      </w:r>
      <w:r w:rsidRPr="008714D1">
        <w:rPr>
          <w:b/>
        </w:rPr>
        <w:t xml:space="preserve"> </w:t>
      </w:r>
    </w:p>
    <w:p w:rsidR="008727D4" w:rsidRPr="008714D1" w:rsidRDefault="008727D4" w:rsidP="00A62E74">
      <w:pPr>
        <w:jc w:val="both"/>
        <w:rPr>
          <w:b/>
          <w:bCs/>
        </w:rPr>
      </w:pPr>
      <w:r w:rsidRPr="008714D1">
        <w:rPr>
          <w:b/>
          <w:bCs/>
        </w:rPr>
        <w:t>Интернет-ресурсы</w:t>
      </w:r>
    </w:p>
    <w:p w:rsidR="008727D4" w:rsidRPr="006437D9" w:rsidRDefault="008727D4" w:rsidP="00A62E74">
      <w:pPr>
        <w:jc w:val="both"/>
      </w:pPr>
      <w:r w:rsidRPr="006437D9">
        <w:t xml:space="preserve">1. Национальный антитеррористический комитет: официальный сайт. </w:t>
      </w:r>
      <w:r w:rsidRPr="006437D9">
        <w:rPr>
          <w:lang w:val="en-US"/>
        </w:rPr>
        <w:t>URL</w:t>
      </w:r>
      <w:r w:rsidRPr="006437D9">
        <w:t xml:space="preserve">: </w:t>
      </w:r>
      <w:hyperlink r:id="rId29" w:history="1">
        <w:r w:rsidRPr="006437D9">
          <w:rPr>
            <w:rStyle w:val="a4"/>
          </w:rPr>
          <w:t>http://nac.gov.ru/</w:t>
        </w:r>
      </w:hyperlink>
      <w:r w:rsidRPr="006437D9">
        <w:t xml:space="preserve"> </w:t>
      </w:r>
      <w:r w:rsidRPr="006437D9">
        <w:rPr>
          <w:rFonts w:eastAsia="DejaVuSans"/>
        </w:rPr>
        <w:t>(дата обращения: 12.01.2024).</w:t>
      </w:r>
    </w:p>
    <w:p w:rsidR="008727D4" w:rsidRPr="006437D9" w:rsidRDefault="008727D4" w:rsidP="00A62E74">
      <w:pPr>
        <w:jc w:val="both"/>
        <w:rPr>
          <w:rFonts w:eastAsia="DejaVuSans"/>
        </w:rPr>
      </w:pPr>
      <w:r w:rsidRPr="006437D9">
        <w:t xml:space="preserve">2. Национальный центр информационного противодействия терроризму и экстремизму в образовательной среде и сети Интернет: официальный сайт. </w:t>
      </w:r>
      <w:r w:rsidRPr="006437D9">
        <w:rPr>
          <w:lang w:val="en-US"/>
        </w:rPr>
        <w:t>URL</w:t>
      </w:r>
      <w:r w:rsidRPr="006437D9">
        <w:t xml:space="preserve">: </w:t>
      </w:r>
      <w:hyperlink r:id="rId30" w:history="1">
        <w:r w:rsidRPr="006437D9">
          <w:rPr>
            <w:rStyle w:val="a4"/>
          </w:rPr>
          <w:t>http://нцпти.рф/</w:t>
        </w:r>
      </w:hyperlink>
      <w:r w:rsidRPr="006437D9">
        <w:t xml:space="preserve"> </w:t>
      </w:r>
      <w:r w:rsidRPr="006437D9">
        <w:rPr>
          <w:rFonts w:eastAsia="DejaVuSans"/>
        </w:rPr>
        <w:t>(дата обращения: 12.01.2024).</w:t>
      </w:r>
    </w:p>
    <w:p w:rsidR="008727D4" w:rsidRPr="006437D9" w:rsidRDefault="008727D4" w:rsidP="00A62E74">
      <w:pPr>
        <w:jc w:val="both"/>
        <w:rPr>
          <w:rFonts w:eastAsia="DejaVuSans"/>
        </w:rPr>
      </w:pPr>
      <w:r w:rsidRPr="006437D9">
        <w:rPr>
          <w:rStyle w:val="HTML"/>
          <w:i w:val="0"/>
        </w:rPr>
        <w:t xml:space="preserve">3. «Центр защиты прав и интересов детей»: </w:t>
      </w:r>
      <w:r w:rsidRPr="006437D9">
        <w:t xml:space="preserve">офиц. сайт. - URL: </w:t>
      </w:r>
      <w:hyperlink r:id="rId31" w:history="1">
        <w:r w:rsidRPr="006437D9">
          <w:rPr>
            <w:rStyle w:val="a4"/>
            <w:lang w:val="en-US"/>
          </w:rPr>
          <w:t>https</w:t>
        </w:r>
        <w:r w:rsidRPr="006437D9">
          <w:rPr>
            <w:rStyle w:val="a4"/>
          </w:rPr>
          <w:t>://</w:t>
        </w:r>
        <w:r w:rsidRPr="006437D9">
          <w:rPr>
            <w:rStyle w:val="a4"/>
            <w:lang w:val="en-US"/>
          </w:rPr>
          <w:t>fcprc</w:t>
        </w:r>
        <w:r w:rsidRPr="006437D9">
          <w:rPr>
            <w:rStyle w:val="a4"/>
          </w:rPr>
          <w:t>.</w:t>
        </w:r>
        <w:r w:rsidRPr="006437D9">
          <w:rPr>
            <w:rStyle w:val="a4"/>
            <w:lang w:val="en-US"/>
          </w:rPr>
          <w:t>ru</w:t>
        </w:r>
        <w:r w:rsidRPr="006437D9">
          <w:rPr>
            <w:rStyle w:val="a4"/>
          </w:rPr>
          <w:t>/</w:t>
        </w:r>
        <w:r w:rsidRPr="006437D9">
          <w:rPr>
            <w:rStyle w:val="a4"/>
            <w:lang w:val="en-US"/>
          </w:rPr>
          <w:t>metodicheskie</w:t>
        </w:r>
        <w:r w:rsidRPr="006437D9">
          <w:rPr>
            <w:rStyle w:val="a4"/>
          </w:rPr>
          <w:t>-</w:t>
        </w:r>
        <w:r w:rsidRPr="006437D9">
          <w:rPr>
            <w:rStyle w:val="a4"/>
            <w:lang w:val="en-US"/>
          </w:rPr>
          <w:t>razrabotki</w:t>
        </w:r>
      </w:hyperlink>
      <w:r w:rsidRPr="006437D9">
        <w:rPr>
          <w:rStyle w:val="HTML"/>
          <w:i w:val="0"/>
        </w:rPr>
        <w:t xml:space="preserve"> </w:t>
      </w:r>
      <w:r w:rsidRPr="006437D9">
        <w:t>(дата обращения: 09.01.2024).</w:t>
      </w:r>
    </w:p>
    <w:p w:rsidR="008727D4" w:rsidRDefault="008727D4" w:rsidP="00A62E74">
      <w:pPr>
        <w:jc w:val="both"/>
        <w:rPr>
          <w:color w:val="000000"/>
        </w:rPr>
      </w:pPr>
      <w:r w:rsidRPr="006437D9">
        <w:rPr>
          <w:color w:val="000000"/>
        </w:rPr>
        <w:t xml:space="preserve">4. </w:t>
      </w:r>
      <w:r w:rsidRPr="006437D9">
        <w:rPr>
          <w:rStyle w:val="HTML"/>
          <w:i w:val="0"/>
          <w:szCs w:val="26"/>
        </w:rPr>
        <w:t xml:space="preserve">Научная электронная библиотека: </w:t>
      </w:r>
      <w:r w:rsidRPr="006437D9">
        <w:t xml:space="preserve">офиц. сайт. - URL: </w:t>
      </w:r>
      <w:hyperlink r:id="rId32" w:history="1">
        <w:r w:rsidRPr="006437D9">
          <w:rPr>
            <w:rStyle w:val="a4"/>
            <w:rFonts w:eastAsiaTheme="majorEastAsia"/>
            <w:szCs w:val="26"/>
          </w:rPr>
          <w:t>https://elibrary.ru/query_results.asp</w:t>
        </w:r>
      </w:hyperlink>
      <w:r w:rsidRPr="006437D9">
        <w:rPr>
          <w:rStyle w:val="HTML"/>
          <w:i w:val="0"/>
          <w:iCs w:val="0"/>
          <w:color w:val="000000"/>
          <w:szCs w:val="26"/>
        </w:rPr>
        <w:t xml:space="preserve"> </w:t>
      </w:r>
      <w:r w:rsidRPr="006437D9">
        <w:rPr>
          <w:color w:val="000000"/>
        </w:rPr>
        <w:t>(дата обращения: 09.01.2024).</w:t>
      </w:r>
    </w:p>
    <w:p w:rsidR="008727D4" w:rsidRDefault="008727D4" w:rsidP="00A62E74">
      <w:pPr>
        <w:jc w:val="both"/>
      </w:pPr>
      <w:r>
        <w:t xml:space="preserve">5. </w:t>
      </w:r>
      <w:r w:rsidRPr="006A6AC6">
        <w:t>Сайт бесплатных онлайн-курсов и вебинаров, программ повышения квалификации и офлайн-тренинги.</w:t>
      </w:r>
      <w:r>
        <w:rPr>
          <w:shd w:val="clear" w:color="auto" w:fill="F6F8FB"/>
        </w:rPr>
        <w:t xml:space="preserve"> </w:t>
      </w:r>
      <w:r w:rsidRPr="006437D9">
        <w:t>офиц. сайт. - URL:</w:t>
      </w:r>
      <w:r>
        <w:t xml:space="preserve"> </w:t>
      </w:r>
      <w:hyperlink r:id="rId33" w:history="1">
        <w:r w:rsidRPr="00953086">
          <w:rPr>
            <w:rStyle w:val="a4"/>
          </w:rPr>
          <w:t>https://edu.dobro.ru/</w:t>
        </w:r>
      </w:hyperlink>
      <w:r>
        <w:t xml:space="preserve"> </w:t>
      </w:r>
      <w:r w:rsidRPr="006437D9">
        <w:t xml:space="preserve">(дата обращения: </w:t>
      </w:r>
      <w:r>
        <w:t>12</w:t>
      </w:r>
      <w:r w:rsidRPr="006437D9">
        <w:t>.01.2024).</w:t>
      </w:r>
    </w:p>
    <w:p w:rsidR="008727D4" w:rsidRPr="006A2A66" w:rsidRDefault="008727D4" w:rsidP="00A62E74">
      <w:pPr>
        <w:jc w:val="both"/>
      </w:pPr>
      <w:r w:rsidRPr="006A2A66">
        <w:t xml:space="preserve">6. </w:t>
      </w:r>
      <w:r w:rsidRPr="006A2A66">
        <w:rPr>
          <w:rStyle w:val="HTML"/>
          <w:i w:val="0"/>
        </w:rPr>
        <w:t>ФГБНУ «Институт стратегии развития образования</w:t>
      </w:r>
      <w:r w:rsidR="008714D1" w:rsidRPr="006A2A66">
        <w:rPr>
          <w:rStyle w:val="HTML"/>
          <w:i w:val="0"/>
        </w:rPr>
        <w:t xml:space="preserve">»: </w:t>
      </w:r>
      <w:r w:rsidR="008714D1" w:rsidRPr="008714D1">
        <w:rPr>
          <w:rStyle w:val="HTML"/>
          <w:i w:val="0"/>
        </w:rPr>
        <w:t>сетевой</w:t>
      </w:r>
      <w:r w:rsidRPr="006A2A66">
        <w:t xml:space="preserve"> комплекс информационного взаимодействия субъектов Российской Федерации в проекте «Мониторинг формирования функциональной грамотности учащихся».</w:t>
      </w:r>
      <w:r w:rsidRPr="006A2A66">
        <w:rPr>
          <w:rFonts w:ascii="Verdana" w:hAnsi="Verdana"/>
          <w:color w:val="333333"/>
        </w:rPr>
        <w:t xml:space="preserve"> </w:t>
      </w:r>
      <w:r w:rsidRPr="006A2A66">
        <w:t xml:space="preserve">Банк заданий для формирования и оценки функциональной грамотности обучающихся основной школы (5-9 классы): официальный сайт. URL: </w:t>
      </w:r>
      <w:hyperlink r:id="rId34" w:history="1">
        <w:r w:rsidRPr="006A2A66">
          <w:rPr>
            <w:rStyle w:val="a4"/>
          </w:rPr>
          <w:t>http://skiv.instrao.ru/bank-zadaniy/</w:t>
        </w:r>
      </w:hyperlink>
      <w:r w:rsidRPr="006A2A66">
        <w:t xml:space="preserve"> </w:t>
      </w:r>
      <w:r w:rsidRPr="006A2A66">
        <w:rPr>
          <w:rFonts w:eastAsia="DejaVuSans"/>
        </w:rPr>
        <w:t>(дата обращения: 25.01.202</w:t>
      </w:r>
      <w:r>
        <w:rPr>
          <w:rFonts w:eastAsia="DejaVuSans"/>
        </w:rPr>
        <w:t>4</w:t>
      </w:r>
      <w:r w:rsidRPr="006A2A66">
        <w:rPr>
          <w:rFonts w:eastAsia="DejaVuSans"/>
        </w:rPr>
        <w:t>);</w:t>
      </w:r>
    </w:p>
    <w:p w:rsidR="008727D4" w:rsidRPr="006A2A66" w:rsidRDefault="008727D4" w:rsidP="00A62E74">
      <w:pPr>
        <w:jc w:val="both"/>
      </w:pPr>
      <w:r>
        <w:t>7</w:t>
      </w:r>
      <w:r w:rsidRPr="006A2A66">
        <w:t>. ФГБНУ «Федеральный институт педагогических измерений»: открытый банк заданий для оценки читательской грамотности (</w:t>
      </w:r>
      <w:r w:rsidRPr="006A2A66">
        <w:rPr>
          <w:lang w:val="en-US"/>
        </w:rPr>
        <w:t>V</w:t>
      </w:r>
      <w:r w:rsidRPr="006A2A66">
        <w:t xml:space="preserve"> – </w:t>
      </w:r>
      <w:r w:rsidRPr="006A2A66">
        <w:rPr>
          <w:lang w:val="en-US"/>
        </w:rPr>
        <w:t>IX</w:t>
      </w:r>
      <w:r w:rsidRPr="006A2A66">
        <w:t xml:space="preserve"> классы): официальный сайт. </w:t>
      </w:r>
      <w:r w:rsidRPr="006A2A66">
        <w:rPr>
          <w:lang w:val="en-US"/>
        </w:rPr>
        <w:t>URL</w:t>
      </w:r>
      <w:r w:rsidRPr="006A2A66">
        <w:t xml:space="preserve">: </w:t>
      </w:r>
      <w:hyperlink r:id="rId35" w:history="1">
        <w:r w:rsidRPr="006A2A66">
          <w:rPr>
            <w:rStyle w:val="a4"/>
            <w:lang w:val="en-US"/>
          </w:rPr>
          <w:t>https</w:t>
        </w:r>
        <w:r w:rsidRPr="006A2A66">
          <w:rPr>
            <w:rStyle w:val="a4"/>
          </w:rPr>
          <w:t>://</w:t>
        </w:r>
        <w:r w:rsidRPr="006A2A66">
          <w:rPr>
            <w:rStyle w:val="a4"/>
            <w:lang w:val="en-US"/>
          </w:rPr>
          <w:t>fipi</w:t>
        </w:r>
        <w:r w:rsidRPr="006A2A66">
          <w:rPr>
            <w:rStyle w:val="a4"/>
          </w:rPr>
          <w:t>.</w:t>
        </w:r>
        <w:r w:rsidRPr="006A2A66">
          <w:rPr>
            <w:rStyle w:val="a4"/>
            <w:lang w:val="en-US"/>
          </w:rPr>
          <w:t>ru</w:t>
        </w:r>
        <w:r w:rsidRPr="006A2A66">
          <w:rPr>
            <w:rStyle w:val="a4"/>
          </w:rPr>
          <w:t>/</w:t>
        </w:r>
        <w:r w:rsidRPr="006A2A66">
          <w:rPr>
            <w:rStyle w:val="a4"/>
            <w:lang w:val="en-US"/>
          </w:rPr>
          <w:t>otkrytyy</w:t>
        </w:r>
        <w:r w:rsidRPr="006A2A66">
          <w:rPr>
            <w:rStyle w:val="a4"/>
          </w:rPr>
          <w:t>-</w:t>
        </w:r>
        <w:r w:rsidRPr="006A2A66">
          <w:rPr>
            <w:rStyle w:val="a4"/>
            <w:lang w:val="en-US"/>
          </w:rPr>
          <w:t>bank</w:t>
        </w:r>
        <w:r w:rsidRPr="006A2A66">
          <w:rPr>
            <w:rStyle w:val="a4"/>
          </w:rPr>
          <w:t>-</w:t>
        </w:r>
        <w:r w:rsidRPr="006A2A66">
          <w:rPr>
            <w:rStyle w:val="a4"/>
            <w:lang w:val="en-US"/>
          </w:rPr>
          <w:t>zadani</w:t>
        </w:r>
        <w:r w:rsidRPr="006A2A66">
          <w:rPr>
            <w:rStyle w:val="a4"/>
          </w:rPr>
          <w:t>-</w:t>
        </w:r>
        <w:r w:rsidRPr="006A2A66">
          <w:rPr>
            <w:rStyle w:val="a4"/>
            <w:lang w:val="en-US"/>
          </w:rPr>
          <w:t>chitatelskoi</w:t>
        </w:r>
        <w:r w:rsidRPr="006A2A66">
          <w:rPr>
            <w:rStyle w:val="a4"/>
          </w:rPr>
          <w:t>-</w:t>
        </w:r>
        <w:r w:rsidRPr="006A2A66">
          <w:rPr>
            <w:rStyle w:val="a4"/>
            <w:lang w:val="en-US"/>
          </w:rPr>
          <w:t>gramotnosti</w:t>
        </w:r>
      </w:hyperlink>
      <w:r w:rsidRPr="006A2A66">
        <w:t xml:space="preserve"> </w:t>
      </w:r>
      <w:r w:rsidRPr="006A2A66">
        <w:rPr>
          <w:rFonts w:eastAsia="DejaVuSans"/>
        </w:rPr>
        <w:t>(дата обращения: 25.01.202</w:t>
      </w:r>
      <w:r>
        <w:rPr>
          <w:rFonts w:eastAsia="DejaVuSans"/>
        </w:rPr>
        <w:t>4</w:t>
      </w:r>
      <w:r w:rsidRPr="006A2A66">
        <w:rPr>
          <w:rFonts w:eastAsia="DejaVuSans"/>
        </w:rPr>
        <w:t>);</w:t>
      </w:r>
    </w:p>
    <w:p w:rsidR="008727D4" w:rsidRPr="006A2A66" w:rsidRDefault="008727D4" w:rsidP="00A62E74">
      <w:pPr>
        <w:jc w:val="both"/>
        <w:rPr>
          <w:rFonts w:eastAsia="DejaVuSans"/>
        </w:rPr>
      </w:pPr>
      <w:r>
        <w:t>8</w:t>
      </w:r>
      <w:r w:rsidRPr="006A2A66">
        <w:t xml:space="preserve">.  ФГБНУ «Федеральный институт педагогических измерений». Методическая копилка: универсальные кодификаторы для процедур оценки качества образования: официальный сайт. </w:t>
      </w:r>
      <w:r w:rsidRPr="006A2A66">
        <w:rPr>
          <w:lang w:val="en-US"/>
        </w:rPr>
        <w:t>URL</w:t>
      </w:r>
      <w:r w:rsidRPr="006A2A66">
        <w:t xml:space="preserve">: </w:t>
      </w:r>
      <w:hyperlink r:id="rId36" w:history="1">
        <w:r w:rsidRPr="006A2A66">
          <w:rPr>
            <w:rStyle w:val="a4"/>
          </w:rPr>
          <w:t>http://fipi.ru/metodicheskaya-kopilka/univers-kodifikatory-oko</w:t>
        </w:r>
      </w:hyperlink>
      <w:r w:rsidRPr="006A2A66">
        <w:t xml:space="preserve"> </w:t>
      </w:r>
      <w:r w:rsidRPr="006A2A66">
        <w:rPr>
          <w:rFonts w:eastAsia="DejaVuSans"/>
        </w:rPr>
        <w:t>(дата обращения: 25.01.202</w:t>
      </w:r>
      <w:r>
        <w:rPr>
          <w:rFonts w:eastAsia="DejaVuSans"/>
        </w:rPr>
        <w:t>4</w:t>
      </w:r>
      <w:r w:rsidRPr="006A2A66">
        <w:rPr>
          <w:rFonts w:eastAsia="DejaVuSans"/>
        </w:rPr>
        <w:t>);</w:t>
      </w:r>
    </w:p>
    <w:p w:rsidR="008727D4" w:rsidRPr="006A2A66" w:rsidRDefault="008727D4" w:rsidP="00A62E74">
      <w:pPr>
        <w:jc w:val="both"/>
      </w:pPr>
      <w:r>
        <w:t>9</w:t>
      </w:r>
      <w:r w:rsidRPr="006A2A66">
        <w:t xml:space="preserve">. Федеральный методический центр по финансовой грамотности системы общего и среднего профессионального образования:  банк методических разработок: официальный сайт.  URL: </w:t>
      </w:r>
      <w:hyperlink r:id="rId37" w:history="1">
        <w:r w:rsidRPr="006A2A66">
          <w:rPr>
            <w:rStyle w:val="a4"/>
            <w:lang w:val="en-US"/>
          </w:rPr>
          <w:t>https</w:t>
        </w:r>
        <w:r w:rsidRPr="006A2A66">
          <w:rPr>
            <w:rStyle w:val="a4"/>
          </w:rPr>
          <w:t>://</w:t>
        </w:r>
        <w:r w:rsidRPr="006A2A66">
          <w:rPr>
            <w:rStyle w:val="a4"/>
            <w:lang w:val="en-US"/>
          </w:rPr>
          <w:t>fmc</w:t>
        </w:r>
        <w:r w:rsidRPr="006A2A66">
          <w:rPr>
            <w:rStyle w:val="a4"/>
          </w:rPr>
          <w:t>.</w:t>
        </w:r>
        <w:r w:rsidRPr="006A2A66">
          <w:rPr>
            <w:rStyle w:val="a4"/>
            <w:lang w:val="en-US"/>
          </w:rPr>
          <w:t>hse</w:t>
        </w:r>
        <w:r w:rsidRPr="006A2A66">
          <w:rPr>
            <w:rStyle w:val="a4"/>
          </w:rPr>
          <w:t>.</w:t>
        </w:r>
        <w:r w:rsidRPr="006A2A66">
          <w:rPr>
            <w:rStyle w:val="a4"/>
            <w:lang w:val="en-US"/>
          </w:rPr>
          <w:t>ru</w:t>
        </w:r>
        <w:r w:rsidRPr="006A2A66">
          <w:rPr>
            <w:rStyle w:val="a4"/>
          </w:rPr>
          <w:t>/</w:t>
        </w:r>
        <w:r w:rsidRPr="006A2A66">
          <w:rPr>
            <w:rStyle w:val="a4"/>
            <w:lang w:val="en-US"/>
          </w:rPr>
          <w:t>methbank</w:t>
        </w:r>
      </w:hyperlink>
      <w:r w:rsidRPr="006A2A66">
        <w:t xml:space="preserve"> (дата обращения: 25.01.202</w:t>
      </w:r>
      <w:r>
        <w:t>4</w:t>
      </w:r>
      <w:r w:rsidRPr="006A2A66">
        <w:t>);</w:t>
      </w:r>
    </w:p>
    <w:p w:rsidR="008727D4" w:rsidRDefault="008727D4" w:rsidP="00A62E74">
      <w:pPr>
        <w:jc w:val="both"/>
      </w:pPr>
      <w:r>
        <w:t>10</w:t>
      </w:r>
      <w:r w:rsidRPr="006A2A66">
        <w:t xml:space="preserve">. Электронный банк заданий по функциональной грамотности. </w:t>
      </w:r>
      <w:r w:rsidRPr="006A2A66">
        <w:rPr>
          <w:lang w:val="en-US"/>
        </w:rPr>
        <w:t>URL</w:t>
      </w:r>
      <w:r w:rsidRPr="006A2A66">
        <w:t xml:space="preserve">: </w:t>
      </w:r>
      <w:r w:rsidRPr="006A2A66">
        <w:rPr>
          <w:u w:val="single"/>
        </w:rPr>
        <w:t xml:space="preserve"> </w:t>
      </w:r>
      <w:hyperlink r:id="rId38" w:history="1">
        <w:r w:rsidRPr="006A2A66">
          <w:rPr>
            <w:rStyle w:val="a4"/>
          </w:rPr>
          <w:t>https://fg.resh.edu.ru</w:t>
        </w:r>
      </w:hyperlink>
      <w:r w:rsidRPr="006A2A66">
        <w:t xml:space="preserve"> </w:t>
      </w:r>
      <w:r w:rsidRPr="006A2A66">
        <w:rPr>
          <w:rFonts w:eastAsia="DejaVuSans"/>
        </w:rPr>
        <w:t>(дата обращения: 25.01.202</w:t>
      </w:r>
      <w:r>
        <w:rPr>
          <w:rFonts w:eastAsia="DejaVuSans"/>
        </w:rPr>
        <w:t>4</w:t>
      </w:r>
      <w:r w:rsidRPr="006A2A66">
        <w:rPr>
          <w:rFonts w:eastAsia="DejaVuSans"/>
        </w:rPr>
        <w:t>)</w:t>
      </w:r>
      <w:r>
        <w:rPr>
          <w:rFonts w:eastAsia="DejaVuSans"/>
        </w:rPr>
        <w:t>.</w:t>
      </w:r>
    </w:p>
    <w:p w:rsidR="008727D4" w:rsidRDefault="008727D4" w:rsidP="00A62E74">
      <w:pPr>
        <w:jc w:val="both"/>
        <w:rPr>
          <w:bCs/>
        </w:rPr>
      </w:pPr>
      <w:bookmarkStart w:id="0" w:name="_GoBack"/>
      <w:bookmarkEnd w:id="0"/>
    </w:p>
    <w:p w:rsidR="008727D4" w:rsidRPr="008714D1" w:rsidRDefault="008727D4" w:rsidP="008714D1">
      <w:pPr>
        <w:ind w:firstLine="708"/>
        <w:jc w:val="both"/>
        <w:rPr>
          <w:b/>
        </w:rPr>
      </w:pPr>
      <w:r w:rsidRPr="008714D1">
        <w:rPr>
          <w:b/>
          <w:bCs/>
        </w:rPr>
        <w:t>4.2.</w:t>
      </w:r>
      <w:r w:rsidRPr="008714D1">
        <w:rPr>
          <w:b/>
        </w:rPr>
        <w:t xml:space="preserve"> </w:t>
      </w:r>
      <w:r w:rsidRPr="008714D1">
        <w:rPr>
          <w:b/>
          <w:bCs/>
        </w:rPr>
        <w:t>Материально-технические условия реализации программы</w:t>
      </w:r>
    </w:p>
    <w:p w:rsidR="008727D4" w:rsidRPr="008714D1" w:rsidRDefault="008727D4" w:rsidP="00A62E74">
      <w:pPr>
        <w:jc w:val="both"/>
        <w:rPr>
          <w:b/>
          <w:bCs/>
        </w:rPr>
      </w:pPr>
      <w:r w:rsidRPr="008714D1">
        <w:rPr>
          <w:b/>
          <w:bCs/>
        </w:rPr>
        <w:t>Технические средства обучения</w:t>
      </w:r>
    </w:p>
    <w:p w:rsidR="008727D4" w:rsidRPr="00280BD1" w:rsidRDefault="008727D4" w:rsidP="00A62E74">
      <w:pPr>
        <w:jc w:val="both"/>
      </w:pPr>
      <w:r w:rsidRPr="00280BD1">
        <w:t>Техническое оборудование:</w:t>
      </w:r>
    </w:p>
    <w:p w:rsidR="008727D4" w:rsidRPr="00280BD1" w:rsidRDefault="008727D4" w:rsidP="00A62E74">
      <w:pPr>
        <w:jc w:val="both"/>
      </w:pPr>
      <w:r w:rsidRPr="00280BD1">
        <w:t>Персональный компьютер; видео- и аудиовизуальные средства обучения.</w:t>
      </w:r>
    </w:p>
    <w:p w:rsidR="008727D4" w:rsidRPr="00280BD1" w:rsidRDefault="008727D4" w:rsidP="00A62E74">
      <w:pPr>
        <w:jc w:val="both"/>
      </w:pPr>
      <w:r w:rsidRPr="00280BD1">
        <w:t>Материально-технические условия:</w:t>
      </w:r>
    </w:p>
    <w:p w:rsidR="008727D4" w:rsidRPr="00280BD1" w:rsidRDefault="008727D4" w:rsidP="00A62E74">
      <w:pPr>
        <w:jc w:val="both"/>
      </w:pPr>
      <w:r w:rsidRPr="00280BD1">
        <w:t>- наличие доступа педагогических работников и слушателей к информационно-</w:t>
      </w:r>
    </w:p>
    <w:p w:rsidR="008727D4" w:rsidRPr="00280BD1" w:rsidRDefault="008727D4" w:rsidP="00A62E74">
      <w:pPr>
        <w:jc w:val="both"/>
      </w:pPr>
      <w:r w:rsidRPr="00280BD1">
        <w:t>телекоммуникационной сети «Интернет»,</w:t>
      </w:r>
    </w:p>
    <w:p w:rsidR="008727D4" w:rsidRPr="00280BD1" w:rsidRDefault="008727D4" w:rsidP="00A62E74">
      <w:pPr>
        <w:jc w:val="both"/>
      </w:pPr>
      <w:r w:rsidRPr="00280BD1">
        <w:t>- оснащение веб-камерой, микрофоном, аудиоколонками и (или) наушниками;</w:t>
      </w:r>
    </w:p>
    <w:p w:rsidR="008727D4" w:rsidRPr="00280BD1" w:rsidRDefault="008727D4" w:rsidP="00A62E74">
      <w:pPr>
        <w:jc w:val="both"/>
      </w:pPr>
      <w:r w:rsidRPr="00280BD1">
        <w:t>- функционирующий интернет-портал с разработанным специализированным разделом, на</w:t>
      </w:r>
      <w:r>
        <w:t xml:space="preserve"> </w:t>
      </w:r>
      <w:r w:rsidRPr="00280BD1">
        <w:t>базе которого реализуется обучение с использованием дистанционных образовательных</w:t>
      </w:r>
      <w:r>
        <w:t xml:space="preserve"> </w:t>
      </w:r>
      <w:r w:rsidRPr="00280BD1">
        <w:t>технологий. В специализированном разделе интернет-портала размещаются лекционные</w:t>
      </w:r>
      <w:r>
        <w:t xml:space="preserve"> </w:t>
      </w:r>
      <w:r w:rsidRPr="00280BD1">
        <w:lastRenderedPageBreak/>
        <w:t>материалы, материалы практических и самостоятельных работ, оценочные материалы</w:t>
      </w:r>
      <w:r>
        <w:t xml:space="preserve"> </w:t>
      </w:r>
      <w:r w:rsidRPr="00280BD1">
        <w:t>согласно разработанной программе повышения квалификации.</w:t>
      </w:r>
    </w:p>
    <w:p w:rsidR="008727D4" w:rsidRDefault="008727D4" w:rsidP="00A62E74">
      <w:pPr>
        <w:jc w:val="both"/>
        <w:rPr>
          <w:bCs/>
        </w:rPr>
      </w:pPr>
    </w:p>
    <w:p w:rsidR="008727D4" w:rsidRPr="008714D1" w:rsidRDefault="008727D4" w:rsidP="008714D1">
      <w:pPr>
        <w:ind w:firstLine="708"/>
        <w:jc w:val="both"/>
        <w:rPr>
          <w:b/>
        </w:rPr>
      </w:pPr>
      <w:r w:rsidRPr="008714D1">
        <w:rPr>
          <w:b/>
          <w:bCs/>
        </w:rPr>
        <w:t>4.3. Кадровое обеспечение программы</w:t>
      </w:r>
    </w:p>
    <w:p w:rsidR="008727D4" w:rsidRPr="00E075FD" w:rsidRDefault="008727D4" w:rsidP="00A62E74">
      <w:pPr>
        <w:jc w:val="both"/>
      </w:pPr>
      <w:r w:rsidRPr="00E075FD">
        <w:t>Программа реализуется педагогическими работниками ГАУ ДПО ЧИРОиПК. К реализации отдельных тем могут быть привлечены ведущие специалисты по проблематике программы.</w:t>
      </w:r>
    </w:p>
    <w:p w:rsidR="008727D4" w:rsidRPr="00E075FD" w:rsidRDefault="008727D4" w:rsidP="00A62E74">
      <w:pPr>
        <w:jc w:val="both"/>
      </w:pPr>
      <w:r w:rsidRPr="00E075FD">
        <w:t xml:space="preserve">Основные требования к педагогическим </w:t>
      </w:r>
      <w:r>
        <w:t>кадрам</w:t>
      </w:r>
      <w:r w:rsidRPr="00E075FD">
        <w:t>, обеспечивающим реализацию программы:</w:t>
      </w:r>
    </w:p>
    <w:p w:rsidR="008727D4" w:rsidRPr="00E075FD" w:rsidRDefault="008727D4" w:rsidP="00A62E74">
      <w:pPr>
        <w:jc w:val="both"/>
      </w:pPr>
      <w:r w:rsidRPr="00E075FD">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8727D4" w:rsidRPr="002609CA" w:rsidRDefault="008727D4" w:rsidP="00A62E74">
      <w:pPr>
        <w:jc w:val="both"/>
      </w:pPr>
      <w:r w:rsidRPr="00E075FD">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8727D4" w:rsidRDefault="008727D4" w:rsidP="00A62E74">
      <w:pPr>
        <w:jc w:val="both"/>
      </w:pPr>
    </w:p>
    <w:p w:rsidR="000A0119" w:rsidRDefault="000A0119" w:rsidP="00A62E74">
      <w:pPr>
        <w:jc w:val="both"/>
      </w:pPr>
    </w:p>
    <w:sectPr w:rsidR="000A0119" w:rsidSect="00951492">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AC" w:rsidRDefault="00EE60AC" w:rsidP="008727D4">
      <w:r>
        <w:separator/>
      </w:r>
    </w:p>
  </w:endnote>
  <w:endnote w:type="continuationSeparator" w:id="0">
    <w:p w:rsidR="00EE60AC" w:rsidRDefault="00EE60AC" w:rsidP="00872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DejaVuSans-Bold">
    <w:altName w:val="Arial Unicode MS"/>
    <w:panose1 w:val="00000000000000000000"/>
    <w:charset w:val="81"/>
    <w:family w:val="auto"/>
    <w:notTrueType/>
    <w:pitch w:val="default"/>
    <w:sig w:usb0="00000000" w:usb1="09060000" w:usb2="00000010" w:usb3="00000000" w:csb0="00080000" w:csb1="00000000"/>
  </w:font>
  <w:font w:name="DejaVuSans">
    <w:altName w:val="Arial Unicode MS"/>
    <w:panose1 w:val="00000000000000000000"/>
    <w:charset w:val="81"/>
    <w:family w:val="auto"/>
    <w:notTrueType/>
    <w:pitch w:val="default"/>
    <w:sig w:usb0="00000201" w:usb1="09060000" w:usb2="00000010" w:usb3="00000000" w:csb0="0008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AC" w:rsidRDefault="00EE60AC" w:rsidP="008727D4">
      <w:r>
        <w:separator/>
      </w:r>
    </w:p>
  </w:footnote>
  <w:footnote w:type="continuationSeparator" w:id="0">
    <w:p w:rsidR="00EE60AC" w:rsidRDefault="00EE60AC" w:rsidP="008727D4">
      <w:r>
        <w:continuationSeparator/>
      </w:r>
    </w:p>
  </w:footnote>
  <w:footnote w:id="1">
    <w:p w:rsidR="00951492" w:rsidRPr="00FF730A" w:rsidRDefault="00951492" w:rsidP="008727D4">
      <w:pPr>
        <w:pStyle w:val="a7"/>
        <w:jc w:val="both"/>
      </w:pPr>
      <w:r w:rsidRPr="00FF730A">
        <w:rPr>
          <w:rStyle w:val="a9"/>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492" w:rsidRDefault="00FB1EA7" w:rsidP="00951492">
    <w:pPr>
      <w:pStyle w:val="ab"/>
      <w:jc w:val="center"/>
    </w:pPr>
    <w:r>
      <w:fldChar w:fldCharType="begin"/>
    </w:r>
    <w:r w:rsidR="00951492">
      <w:instrText xml:space="preserve"> PAGE   \* MERGEFORMAT </w:instrText>
    </w:r>
    <w:r>
      <w:fldChar w:fldCharType="separate"/>
    </w:r>
    <w:r w:rsidR="00277992">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6">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81384"/>
    <w:multiLevelType w:val="hybridMultilevel"/>
    <w:tmpl w:val="8304CF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BC420A"/>
    <w:multiLevelType w:val="hybridMultilevel"/>
    <w:tmpl w:val="77509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2">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3">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9">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3">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74082BEE"/>
    <w:multiLevelType w:val="hybridMultilevel"/>
    <w:tmpl w:val="1BA29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16"/>
  </w:num>
  <w:num w:numId="3">
    <w:abstractNumId w:val="5"/>
  </w:num>
  <w:num w:numId="4">
    <w:abstractNumId w:val="18"/>
  </w:num>
  <w:num w:numId="5">
    <w:abstractNumId w:val="29"/>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27"/>
  </w:num>
  <w:num w:numId="9">
    <w:abstractNumId w:val="11"/>
  </w:num>
  <w:num w:numId="10">
    <w:abstractNumId w:val="14"/>
  </w:num>
  <w:num w:numId="11">
    <w:abstractNumId w:val="22"/>
  </w:num>
  <w:num w:numId="12">
    <w:abstractNumId w:val="20"/>
  </w:num>
  <w:num w:numId="13">
    <w:abstractNumId w:val="3"/>
  </w:num>
  <w:num w:numId="14">
    <w:abstractNumId w:val="2"/>
  </w:num>
  <w:num w:numId="15">
    <w:abstractNumId w:val="17"/>
  </w:num>
  <w:num w:numId="16">
    <w:abstractNumId w:val="23"/>
  </w:num>
  <w:num w:numId="17">
    <w:abstractNumId w:val="6"/>
  </w:num>
  <w:num w:numId="18">
    <w:abstractNumId w:val="7"/>
  </w:num>
  <w:num w:numId="19">
    <w:abstractNumId w:val="24"/>
  </w:num>
  <w:num w:numId="20">
    <w:abstractNumId w:val="21"/>
  </w:num>
  <w:num w:numId="21">
    <w:abstractNumId w:val="4"/>
  </w:num>
  <w:num w:numId="22">
    <w:abstractNumId w:val="25"/>
  </w:num>
  <w:num w:numId="23">
    <w:abstractNumId w:val="10"/>
  </w:num>
  <w:num w:numId="24">
    <w:abstractNumId w:val="12"/>
  </w:num>
  <w:num w:numId="25">
    <w:abstractNumId w:val="19"/>
  </w:num>
  <w:num w:numId="26">
    <w:abstractNumId w:val="15"/>
  </w:num>
  <w:num w:numId="27">
    <w:abstractNumId w:val="26"/>
  </w:num>
  <w:num w:numId="28">
    <w:abstractNumId w:val="9"/>
  </w:num>
  <w:num w:numId="29">
    <w:abstractNumId w:val="2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3BFC"/>
    <w:rsid w:val="00023BFC"/>
    <w:rsid w:val="000A0119"/>
    <w:rsid w:val="00277992"/>
    <w:rsid w:val="003A5108"/>
    <w:rsid w:val="0044301C"/>
    <w:rsid w:val="005110B7"/>
    <w:rsid w:val="006212B6"/>
    <w:rsid w:val="006A6AC6"/>
    <w:rsid w:val="007A2B7F"/>
    <w:rsid w:val="007E3112"/>
    <w:rsid w:val="008221A7"/>
    <w:rsid w:val="00851042"/>
    <w:rsid w:val="008714D1"/>
    <w:rsid w:val="008727D4"/>
    <w:rsid w:val="009104DF"/>
    <w:rsid w:val="00951492"/>
    <w:rsid w:val="00A62E74"/>
    <w:rsid w:val="00A70670"/>
    <w:rsid w:val="00C9440E"/>
    <w:rsid w:val="00D05909"/>
    <w:rsid w:val="00DB7B3B"/>
    <w:rsid w:val="00EE60AC"/>
    <w:rsid w:val="00FB1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D4"/>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qFormat/>
    <w:rsid w:val="008727D4"/>
    <w:pPr>
      <w:autoSpaceDE w:val="0"/>
      <w:autoSpaceDN w:val="0"/>
      <w:adjustRightInd w:val="0"/>
      <w:spacing w:before="108" w:after="108"/>
      <w:jc w:val="center"/>
      <w:outlineLvl w:val="0"/>
    </w:pPr>
    <w:rPr>
      <w:rFonts w:ascii="Arial" w:hAnsi="Arial"/>
      <w:b/>
      <w:bCs/>
      <w:color w:val="26282F"/>
      <w:sz w:val="24"/>
    </w:rPr>
  </w:style>
  <w:style w:type="paragraph" w:styleId="3">
    <w:name w:val="heading 3"/>
    <w:basedOn w:val="a"/>
    <w:next w:val="a"/>
    <w:link w:val="30"/>
    <w:unhideWhenUsed/>
    <w:qFormat/>
    <w:rsid w:val="008727D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7D4"/>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rsid w:val="008727D4"/>
    <w:rPr>
      <w:rFonts w:asciiTheme="majorHAnsi" w:eastAsiaTheme="majorEastAsia" w:hAnsiTheme="majorHAnsi" w:cstheme="majorBidi"/>
      <w:b/>
      <w:bCs/>
      <w:color w:val="5B9BD5" w:themeColor="accent1"/>
      <w:sz w:val="26"/>
      <w:szCs w:val="24"/>
      <w:lang w:eastAsia="ru-RU"/>
    </w:rPr>
  </w:style>
  <w:style w:type="table" w:styleId="a3">
    <w:name w:val="Table Grid"/>
    <w:basedOn w:val="a1"/>
    <w:rsid w:val="008727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727D4"/>
    <w:rPr>
      <w:color w:val="0000FF"/>
      <w:u w:val="single"/>
    </w:rPr>
  </w:style>
  <w:style w:type="paragraph" w:styleId="a5">
    <w:name w:val="List Paragraph"/>
    <w:aliases w:val="ITL List Paragraph"/>
    <w:basedOn w:val="a"/>
    <w:link w:val="a6"/>
    <w:uiPriority w:val="34"/>
    <w:qFormat/>
    <w:rsid w:val="008727D4"/>
    <w:pPr>
      <w:ind w:left="720"/>
      <w:contextualSpacing/>
    </w:pPr>
  </w:style>
  <w:style w:type="paragraph" w:customStyle="1" w:styleId="11">
    <w:name w:val="Абзац списка1"/>
    <w:basedOn w:val="a"/>
    <w:rsid w:val="008727D4"/>
    <w:pPr>
      <w:spacing w:after="200" w:line="276" w:lineRule="auto"/>
      <w:ind w:left="720"/>
    </w:pPr>
    <w:rPr>
      <w:rFonts w:ascii="Calibri" w:hAnsi="Calibri"/>
      <w:sz w:val="22"/>
      <w:szCs w:val="22"/>
      <w:lang w:eastAsia="en-US"/>
    </w:rPr>
  </w:style>
  <w:style w:type="paragraph" w:styleId="a7">
    <w:name w:val="footnote text"/>
    <w:basedOn w:val="a"/>
    <w:link w:val="a8"/>
    <w:semiHidden/>
    <w:rsid w:val="008727D4"/>
    <w:rPr>
      <w:rFonts w:ascii="Calibri" w:hAnsi="Calibri"/>
      <w:sz w:val="20"/>
      <w:szCs w:val="20"/>
      <w:lang w:eastAsia="en-US"/>
    </w:rPr>
  </w:style>
  <w:style w:type="character" w:customStyle="1" w:styleId="a8">
    <w:name w:val="Текст сноски Знак"/>
    <w:basedOn w:val="a0"/>
    <w:link w:val="a7"/>
    <w:semiHidden/>
    <w:rsid w:val="008727D4"/>
    <w:rPr>
      <w:rFonts w:ascii="Calibri" w:eastAsia="Times New Roman" w:hAnsi="Calibri" w:cs="Times New Roman"/>
      <w:sz w:val="20"/>
      <w:szCs w:val="20"/>
    </w:rPr>
  </w:style>
  <w:style w:type="character" w:styleId="a9">
    <w:name w:val="footnote reference"/>
    <w:basedOn w:val="a0"/>
    <w:semiHidden/>
    <w:rsid w:val="008727D4"/>
    <w:rPr>
      <w:rFonts w:cs="Times New Roman"/>
      <w:vertAlign w:val="superscript"/>
    </w:rPr>
  </w:style>
  <w:style w:type="paragraph" w:customStyle="1" w:styleId="normacttext">
    <w:name w:val="norm_act_text"/>
    <w:basedOn w:val="a"/>
    <w:rsid w:val="008727D4"/>
    <w:pPr>
      <w:spacing w:before="100" w:beforeAutospacing="1" w:after="100" w:afterAutospacing="1"/>
    </w:pPr>
    <w:rPr>
      <w:rFonts w:eastAsia="Calibri"/>
      <w:sz w:val="24"/>
    </w:rPr>
  </w:style>
  <w:style w:type="paragraph" w:customStyle="1" w:styleId="aa">
    <w:name w:val="Знак Знак Знак Знак"/>
    <w:basedOn w:val="a"/>
    <w:rsid w:val="008727D4"/>
    <w:pPr>
      <w:spacing w:after="160" w:line="240" w:lineRule="exact"/>
    </w:pPr>
    <w:rPr>
      <w:rFonts w:ascii="Verdana" w:hAnsi="Verdana"/>
      <w:sz w:val="20"/>
      <w:szCs w:val="20"/>
      <w:lang w:val="en-US" w:eastAsia="en-US"/>
    </w:rPr>
  </w:style>
  <w:style w:type="paragraph" w:customStyle="1" w:styleId="12">
    <w:name w:val="Без интервала1"/>
    <w:uiPriority w:val="99"/>
    <w:rsid w:val="008727D4"/>
    <w:pPr>
      <w:spacing w:after="0" w:line="240" w:lineRule="auto"/>
    </w:pPr>
    <w:rPr>
      <w:rFonts w:ascii="Calibri" w:eastAsia="Calibri" w:hAnsi="Calibri" w:cs="Calibri"/>
    </w:rPr>
  </w:style>
  <w:style w:type="paragraph" w:customStyle="1" w:styleId="ConsNormal">
    <w:name w:val="ConsNormal"/>
    <w:rsid w:val="00872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8727D4"/>
    <w:pPr>
      <w:tabs>
        <w:tab w:val="center" w:pos="4677"/>
        <w:tab w:val="right" w:pos="9355"/>
      </w:tabs>
    </w:pPr>
  </w:style>
  <w:style w:type="character" w:customStyle="1" w:styleId="ac">
    <w:name w:val="Верхний колонтитул Знак"/>
    <w:basedOn w:val="a0"/>
    <w:link w:val="ab"/>
    <w:uiPriority w:val="99"/>
    <w:rsid w:val="008727D4"/>
    <w:rPr>
      <w:rFonts w:ascii="Times New Roman" w:eastAsia="Times New Roman" w:hAnsi="Times New Roman" w:cs="Times New Roman"/>
      <w:sz w:val="26"/>
      <w:szCs w:val="24"/>
      <w:lang w:eastAsia="ru-RU"/>
    </w:rPr>
  </w:style>
  <w:style w:type="paragraph" w:styleId="ad">
    <w:name w:val="footer"/>
    <w:basedOn w:val="a"/>
    <w:link w:val="ae"/>
    <w:rsid w:val="008727D4"/>
    <w:pPr>
      <w:tabs>
        <w:tab w:val="center" w:pos="4677"/>
        <w:tab w:val="right" w:pos="9355"/>
      </w:tabs>
    </w:pPr>
  </w:style>
  <w:style w:type="character" w:customStyle="1" w:styleId="ae">
    <w:name w:val="Нижний колонтитул Знак"/>
    <w:basedOn w:val="a0"/>
    <w:link w:val="ad"/>
    <w:rsid w:val="008727D4"/>
    <w:rPr>
      <w:rFonts w:ascii="Times New Roman" w:eastAsia="Times New Roman" w:hAnsi="Times New Roman" w:cs="Times New Roman"/>
      <w:sz w:val="26"/>
      <w:szCs w:val="24"/>
      <w:lang w:eastAsia="ru-RU"/>
    </w:rPr>
  </w:style>
  <w:style w:type="character" w:customStyle="1" w:styleId="af">
    <w:name w:val="Гипертекстовая ссылка"/>
    <w:uiPriority w:val="99"/>
    <w:rsid w:val="008727D4"/>
    <w:rPr>
      <w:b/>
      <w:bCs/>
      <w:color w:val="106BBE"/>
      <w:sz w:val="26"/>
      <w:szCs w:val="26"/>
    </w:rPr>
  </w:style>
  <w:style w:type="paragraph" w:styleId="af0">
    <w:name w:val="Normal (Web)"/>
    <w:basedOn w:val="a"/>
    <w:uiPriority w:val="99"/>
    <w:rsid w:val="008727D4"/>
    <w:pPr>
      <w:spacing w:before="100" w:beforeAutospacing="1" w:after="100" w:afterAutospacing="1"/>
    </w:pPr>
    <w:rPr>
      <w:sz w:val="24"/>
    </w:rPr>
  </w:style>
  <w:style w:type="character" w:styleId="HTML">
    <w:name w:val="HTML Cite"/>
    <w:basedOn w:val="a0"/>
    <w:uiPriority w:val="99"/>
    <w:rsid w:val="008727D4"/>
    <w:rPr>
      <w:i/>
      <w:iCs/>
    </w:rPr>
  </w:style>
  <w:style w:type="paragraph" w:customStyle="1" w:styleId="Default">
    <w:name w:val="Default"/>
    <w:rsid w:val="008727D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1">
    <w:name w:val="Title"/>
    <w:basedOn w:val="a"/>
    <w:next w:val="a"/>
    <w:link w:val="af2"/>
    <w:uiPriority w:val="99"/>
    <w:qFormat/>
    <w:rsid w:val="008727D4"/>
    <w:pPr>
      <w:spacing w:before="120" w:after="120"/>
    </w:pPr>
    <w:rPr>
      <w:rFonts w:ascii="Calibri" w:hAnsi="Calibri" w:cs="Calibri"/>
      <w:b/>
      <w:bCs/>
      <w:sz w:val="20"/>
      <w:szCs w:val="20"/>
    </w:rPr>
  </w:style>
  <w:style w:type="character" w:customStyle="1" w:styleId="af2">
    <w:name w:val="Название Знак"/>
    <w:basedOn w:val="a0"/>
    <w:link w:val="af1"/>
    <w:uiPriority w:val="99"/>
    <w:rsid w:val="008727D4"/>
    <w:rPr>
      <w:rFonts w:ascii="Calibri" w:eastAsia="Times New Roman" w:hAnsi="Calibri" w:cs="Calibri"/>
      <w:b/>
      <w:bCs/>
      <w:sz w:val="20"/>
      <w:szCs w:val="20"/>
      <w:lang w:eastAsia="ru-RU"/>
    </w:rPr>
  </w:style>
  <w:style w:type="character" w:customStyle="1" w:styleId="markedcontent">
    <w:name w:val="markedcontent"/>
    <w:basedOn w:val="a0"/>
    <w:rsid w:val="008727D4"/>
  </w:style>
  <w:style w:type="character" w:styleId="af3">
    <w:name w:val="Strong"/>
    <w:basedOn w:val="a0"/>
    <w:uiPriority w:val="22"/>
    <w:qFormat/>
    <w:rsid w:val="008727D4"/>
    <w:rPr>
      <w:b/>
      <w:bCs/>
    </w:rPr>
  </w:style>
  <w:style w:type="character" w:customStyle="1" w:styleId="A80">
    <w:name w:val="A8"/>
    <w:uiPriority w:val="99"/>
    <w:rsid w:val="008727D4"/>
    <w:rPr>
      <w:rFonts w:cs="Montserrat"/>
      <w:color w:val="000000"/>
      <w:sz w:val="17"/>
      <w:szCs w:val="17"/>
    </w:rPr>
  </w:style>
  <w:style w:type="paragraph" w:styleId="af4">
    <w:name w:val="No Spacing"/>
    <w:link w:val="af5"/>
    <w:autoRedefine/>
    <w:uiPriority w:val="1"/>
    <w:qFormat/>
    <w:rsid w:val="00A62E74"/>
    <w:pPr>
      <w:tabs>
        <w:tab w:val="left" w:pos="1134"/>
      </w:tabs>
      <w:spacing w:after="0" w:line="240" w:lineRule="auto"/>
      <w:ind w:firstLine="567"/>
      <w:jc w:val="both"/>
    </w:pPr>
    <w:rPr>
      <w:rFonts w:ascii="Times New Roman" w:eastAsia="DejaVuSans-Bold" w:hAnsi="Times New Roman" w:cs="Times New Roman"/>
      <w:bCs/>
      <w:sz w:val="26"/>
      <w:szCs w:val="26"/>
      <w:lang w:eastAsia="ru-RU"/>
    </w:rPr>
  </w:style>
  <w:style w:type="character" w:customStyle="1" w:styleId="af5">
    <w:name w:val="Без интервала Знак"/>
    <w:link w:val="af4"/>
    <w:uiPriority w:val="1"/>
    <w:rsid w:val="00A62E74"/>
    <w:rPr>
      <w:rFonts w:ascii="Times New Roman" w:eastAsia="DejaVuSans-Bold" w:hAnsi="Times New Roman" w:cs="Times New Roman"/>
      <w:bCs/>
      <w:sz w:val="26"/>
      <w:szCs w:val="26"/>
      <w:lang w:eastAsia="ru-RU"/>
    </w:rPr>
  </w:style>
  <w:style w:type="character" w:customStyle="1" w:styleId="2">
    <w:name w:val="Основной текст (2) + Полужирный"/>
    <w:basedOn w:val="a0"/>
    <w:uiPriority w:val="99"/>
    <w:rsid w:val="008727D4"/>
    <w:rPr>
      <w:rFonts w:ascii="Times New Roman" w:hAnsi="Times New Roman" w:cs="Times New Roman"/>
      <w:b/>
      <w:bCs/>
      <w:color w:val="000000"/>
      <w:spacing w:val="0"/>
      <w:w w:val="100"/>
      <w:position w:val="0"/>
      <w:sz w:val="28"/>
      <w:szCs w:val="28"/>
      <w:u w:val="none"/>
      <w:lang w:val="ru-RU" w:eastAsia="ru-RU"/>
    </w:rPr>
  </w:style>
  <w:style w:type="character" w:styleId="af6">
    <w:name w:val="Emphasis"/>
    <w:uiPriority w:val="20"/>
    <w:qFormat/>
    <w:rsid w:val="008727D4"/>
    <w:rPr>
      <w:i/>
      <w:iCs/>
    </w:rPr>
  </w:style>
  <w:style w:type="paragraph" w:styleId="af7">
    <w:name w:val="List"/>
    <w:basedOn w:val="a"/>
    <w:uiPriority w:val="99"/>
    <w:rsid w:val="008727D4"/>
    <w:pPr>
      <w:ind w:left="283" w:hanging="283"/>
    </w:pPr>
    <w:rPr>
      <w:rFonts w:ascii="Calibri" w:hAnsi="Calibri" w:cs="Calibri"/>
      <w:sz w:val="24"/>
    </w:rPr>
  </w:style>
  <w:style w:type="character" w:customStyle="1" w:styleId="a6">
    <w:name w:val="Абзац списка Знак"/>
    <w:aliases w:val="ITL List Paragraph Знак"/>
    <w:link w:val="a5"/>
    <w:uiPriority w:val="34"/>
    <w:rsid w:val="008727D4"/>
    <w:rPr>
      <w:rFonts w:ascii="Times New Roman" w:eastAsia="Times New Roman" w:hAnsi="Times New Roman" w:cs="Times New Roman"/>
      <w:sz w:val="26"/>
      <w:szCs w:val="24"/>
      <w:lang w:eastAsia="ru-RU"/>
    </w:rPr>
  </w:style>
  <w:style w:type="character" w:styleId="af8">
    <w:name w:val="FollowedHyperlink"/>
    <w:basedOn w:val="a0"/>
    <w:semiHidden/>
    <w:unhideWhenUsed/>
    <w:rsid w:val="008727D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sultant.ru/document/cons_doc_LAW_28399/" TargetMode="External"/><Relationship Id="rId18" Type="http://schemas.openxmlformats.org/officeDocument/2006/relationships/hyperlink" Target="https://www.garant.ru/hotlaw/federal/1377152/" TargetMode="External"/><Relationship Id="rId26" Type="http://schemas.openxmlformats.org/officeDocument/2006/relationships/hyperlink" Target="http://government.ru/docs/1831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nsultant.ru/document/cons_doc_LAW_108808/" TargetMode="External"/><Relationship Id="rId34" Type="http://schemas.openxmlformats.org/officeDocument/2006/relationships/hyperlink" Target="http://skiv.instrao.ru/bank-zadaniy/" TargetMode="External"/><Relationship Id="rId7" Type="http://schemas.openxmlformats.org/officeDocument/2006/relationships/image" Target="media/image1.png"/><Relationship Id="rId12" Type="http://schemas.openxmlformats.org/officeDocument/2006/relationships/hyperlink" Target="garantf1://70340506.0/" TargetMode="External"/><Relationship Id="rId17" Type="http://schemas.openxmlformats.org/officeDocument/2006/relationships/hyperlink" Target="https://base.garant.ru/12145028/" TargetMode="External"/><Relationship Id="rId25" Type="http://schemas.openxmlformats.org/officeDocument/2006/relationships/hyperlink" Target="https://pravo.detmobib.ru/pravo/docs/convention.pdf" TargetMode="External"/><Relationship Id="rId33" Type="http://schemas.openxmlformats.org/officeDocument/2006/relationships/hyperlink" Target="https://edu.dobro.ru/" TargetMode="External"/><Relationship Id="rId38" Type="http://schemas.openxmlformats.org/officeDocument/2006/relationships/hyperlink" Target="https://fg.resh.edu.ru/" TargetMode="External"/><Relationship Id="rId2" Type="http://schemas.openxmlformats.org/officeDocument/2006/relationships/styles" Target="styles.xml"/><Relationship Id="rId16" Type="http://schemas.openxmlformats.org/officeDocument/2006/relationships/hyperlink" Target="https://base.garant.ru/12127578/" TargetMode="External"/><Relationship Id="rId20" Type="http://schemas.openxmlformats.org/officeDocument/2006/relationships/hyperlink" Target="https://www.consultant.ru/document/cons_doc_LAW_34661/" TargetMode="External"/><Relationship Id="rId29" Type="http://schemas.openxmlformats.org/officeDocument/2006/relationships/hyperlink" Target="http://nac.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1362.108206/" TargetMode="External"/><Relationship Id="rId24" Type="http://schemas.openxmlformats.org/officeDocument/2006/relationships/hyperlink" Target="https://base.garant.ru/103544/" TargetMode="External"/><Relationship Id="rId32" Type="http://schemas.openxmlformats.org/officeDocument/2006/relationships/hyperlink" Target="https://elibrary.ru/query_results.asp" TargetMode="External"/><Relationship Id="rId37" Type="http://schemas.openxmlformats.org/officeDocument/2006/relationships/hyperlink" Target="https://fmc.hse.ru/methban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se.garant.ru/12145408/" TargetMode="External"/><Relationship Id="rId23" Type="http://schemas.openxmlformats.org/officeDocument/2006/relationships/hyperlink" Target="https://base.garant.ru/%2012181538/" TargetMode="External"/><Relationship Id="rId28" Type="http://schemas.openxmlformats.org/officeDocument/2006/relationships/hyperlink" Target="https://www.garant.ru/products/ipo/prime/doc/55071318/" TargetMode="External"/><Relationship Id="rId36" Type="http://schemas.openxmlformats.org/officeDocument/2006/relationships/hyperlink" Target="http://fipi.ru/metodicheskaya-kopilka/univers-kodifikatory-oko" TargetMode="External"/><Relationship Id="rId10" Type="http://schemas.openxmlformats.org/officeDocument/2006/relationships/hyperlink" Target="garantf1://70191362.108190/" TargetMode="External"/><Relationship Id="rId19" Type="http://schemas.openxmlformats.org/officeDocument/2006/relationships/hyperlink" Target="https://www.consultant.ru/document/cons_doc_LAW_19558/" TargetMode="External"/><Relationship Id="rId31" Type="http://schemas.openxmlformats.org/officeDocument/2006/relationships/hyperlink" Target="https://fcprc.ru/metodicheskie-razrabotki" TargetMode="External"/><Relationship Id="rId4" Type="http://schemas.openxmlformats.org/officeDocument/2006/relationships/webSettings" Target="webSettings.xml"/><Relationship Id="rId9" Type="http://schemas.openxmlformats.org/officeDocument/2006/relationships/hyperlink" Target="https://infourok.ru/go.html?href=http%3A%2F%2Fmou-nsosh.ru%2Fimages%2Fstories%2Ffails%2FFED_zakon_26.07.2006_149-fz.rtf" TargetMode="External"/><Relationship Id="rId14" Type="http://schemas.openxmlformats.org/officeDocument/2006/relationships/hyperlink" Target="https://www.consultant.ru/document/cons_doc_LAW_140174/" TargetMode="External"/><Relationship Id="rId22" Type="http://schemas.openxmlformats.org/officeDocument/2006/relationships/hyperlink" Target="https://koschelixa.edusite.ru/DswMedia/federal-nyiyzakonot29122012n273-fz-redot03082018.pdf" TargetMode="External"/><Relationship Id="rId27" Type="http://schemas.openxmlformats.org/officeDocument/2006/relationships/hyperlink" Target="garantF1://55071318.0" TargetMode="External"/><Relationship Id="rId30" Type="http://schemas.openxmlformats.org/officeDocument/2006/relationships/hyperlink" Target="http://&#1085;&#1094;&#1087;&#1090;&#1080;.&#1088;&#1092;/" TargetMode="External"/><Relationship Id="rId35" Type="http://schemas.openxmlformats.org/officeDocument/2006/relationships/hyperlink" Target="https://fipi.ru/otkrytyy-bank-zadani-chitatelskoi-gramot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18</Pages>
  <Words>6096</Words>
  <Characters>34752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Пользователь</cp:lastModifiedBy>
  <cp:revision>11</cp:revision>
  <dcterms:created xsi:type="dcterms:W3CDTF">2024-02-25T09:31:00Z</dcterms:created>
  <dcterms:modified xsi:type="dcterms:W3CDTF">2024-02-25T21:40:00Z</dcterms:modified>
</cp:coreProperties>
</file>