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63" w:rsidRPr="007D5763" w:rsidRDefault="007D5763" w:rsidP="00F9656E">
      <w:pPr>
        <w:pStyle w:val="af7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Приложение № 6</w:t>
      </w:r>
    </w:p>
    <w:p w:rsidR="007D5763" w:rsidRPr="007D5763" w:rsidRDefault="007D5763" w:rsidP="00F9656E">
      <w:pPr>
        <w:pStyle w:val="af7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к приказу № 01-03/98</w:t>
      </w:r>
    </w:p>
    <w:p w:rsidR="007D5763" w:rsidRPr="007D5763" w:rsidRDefault="007D5763" w:rsidP="00F9656E">
      <w:pPr>
        <w:pStyle w:val="af7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от 12 ноября 2024 г.</w:t>
      </w:r>
    </w:p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476592" w:rsidP="00F9656E">
      <w:pPr>
        <w:ind w:right="-1"/>
        <w:jc w:val="right"/>
        <w:rPr>
          <w:szCs w:val="26"/>
        </w:rPr>
      </w:pPr>
      <w:r w:rsidRPr="00476592">
        <w:rPr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130175</wp:posOffset>
            </wp:positionV>
            <wp:extent cx="1295400" cy="102870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7D5763" w:rsidP="00F9656E">
      <w:pPr>
        <w:ind w:right="-1"/>
        <w:jc w:val="right"/>
        <w:rPr>
          <w:szCs w:val="26"/>
        </w:rPr>
      </w:pP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476592" w:rsidRPr="00476592" w:rsidRDefault="00476592" w:rsidP="00476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(ГАУ ДПО ЧИРОиПК)</w:t>
      </w:r>
    </w:p>
    <w:p w:rsidR="00476592" w:rsidRPr="00476592" w:rsidRDefault="00476592" w:rsidP="004765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D5763" w:rsidRPr="00476592" w:rsidRDefault="007D5763" w:rsidP="004765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ДОПОЛНИТЕЛЬНАЯ ПРОФЕССИОНАЛЬНАЯ ПРОГРАММА</w:t>
      </w: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(программа повышения квалификации)</w:t>
      </w: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«Противодействие коррупции в системе государственного и муниципального управления»</w:t>
      </w:r>
    </w:p>
    <w:p w:rsidR="007D5763" w:rsidRPr="00476592" w:rsidRDefault="007D5763" w:rsidP="00476592">
      <w:pPr>
        <w:spacing w:after="0" w:line="240" w:lineRule="auto"/>
        <w:jc w:val="center"/>
        <w:rPr>
          <w:b/>
          <w:szCs w:val="26"/>
        </w:rPr>
      </w:pPr>
    </w:p>
    <w:p w:rsidR="007D5763" w:rsidRDefault="007D5763" w:rsidP="00476592">
      <w:pPr>
        <w:ind w:right="-1"/>
        <w:rPr>
          <w:b/>
          <w:szCs w:val="26"/>
        </w:rPr>
      </w:pPr>
    </w:p>
    <w:p w:rsidR="007D5763" w:rsidRDefault="007D5763" w:rsidP="00F9656E">
      <w:pPr>
        <w:ind w:right="-1"/>
        <w:jc w:val="center"/>
        <w:rPr>
          <w:b/>
          <w:szCs w:val="26"/>
        </w:rPr>
      </w:pPr>
    </w:p>
    <w:p w:rsid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Составитель программы:</w:t>
      </w:r>
    </w:p>
    <w:p w:rsidR="00476592" w:rsidRPr="00476592" w:rsidRDefault="00476592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7D5763" w:rsidRDefault="007D5763" w:rsidP="00476592">
      <w:pPr>
        <w:pStyle w:val="af7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Ившукова М.Н., заведующий центром развития компетенций государственных и муниципальных служащих ГАУ ДПО ЧИРОиПК</w:t>
      </w:r>
    </w:p>
    <w:p w:rsidR="007D5763" w:rsidRDefault="007D5763" w:rsidP="00476592">
      <w:pPr>
        <w:ind w:right="-1"/>
        <w:jc w:val="center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Анадырь, 2024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sz w:val="26"/>
          <w:szCs w:val="26"/>
        </w:rPr>
        <w:sectPr w:rsidR="007D5763" w:rsidRPr="007D5763" w:rsidSect="00344595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76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1. «Характеристик</w:t>
      </w:r>
      <w:r w:rsidR="006758E4">
        <w:rPr>
          <w:rFonts w:ascii="Times New Roman" w:hAnsi="Times New Roman" w:cs="Times New Roman"/>
          <w:bCs/>
          <w:sz w:val="26"/>
          <w:szCs w:val="26"/>
        </w:rPr>
        <w:t>а программы»…………………………………………...</w:t>
      </w:r>
      <w:r w:rsidRPr="007D5763">
        <w:rPr>
          <w:rFonts w:ascii="Times New Roman" w:hAnsi="Times New Roman" w:cs="Times New Roman"/>
          <w:bCs/>
          <w:sz w:val="26"/>
          <w:szCs w:val="26"/>
        </w:rPr>
        <w:t xml:space="preserve">Стр. </w:t>
      </w:r>
      <w:r w:rsidR="00F9656E">
        <w:rPr>
          <w:rFonts w:ascii="Times New Roman" w:hAnsi="Times New Roman" w:cs="Times New Roman"/>
          <w:bCs/>
          <w:sz w:val="26"/>
          <w:szCs w:val="26"/>
        </w:rPr>
        <w:t>20</w:t>
      </w:r>
    </w:p>
    <w:p w:rsidR="00F9656E" w:rsidRDefault="00F9656E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2. «Содержание п</w:t>
      </w:r>
      <w:r w:rsidR="006758E4">
        <w:rPr>
          <w:rFonts w:ascii="Times New Roman" w:hAnsi="Times New Roman" w:cs="Times New Roman"/>
          <w:bCs/>
          <w:sz w:val="26"/>
          <w:szCs w:val="26"/>
        </w:rPr>
        <w:t>рограммы» ……………………………………………….</w:t>
      </w:r>
      <w:r w:rsidRPr="007D5763">
        <w:rPr>
          <w:rFonts w:ascii="Times New Roman" w:hAnsi="Times New Roman" w:cs="Times New Roman"/>
          <w:bCs/>
          <w:sz w:val="26"/>
          <w:szCs w:val="26"/>
        </w:rPr>
        <w:t xml:space="preserve">Стр. </w:t>
      </w:r>
      <w:r w:rsidR="007F3829">
        <w:rPr>
          <w:rFonts w:ascii="Times New Roman" w:hAnsi="Times New Roman" w:cs="Times New Roman"/>
          <w:bCs/>
          <w:sz w:val="26"/>
          <w:szCs w:val="26"/>
        </w:rPr>
        <w:t>2</w:t>
      </w:r>
      <w:r w:rsidR="00F9656E">
        <w:rPr>
          <w:rFonts w:ascii="Times New Roman" w:hAnsi="Times New Roman" w:cs="Times New Roman"/>
          <w:bCs/>
          <w:sz w:val="26"/>
          <w:szCs w:val="26"/>
        </w:rPr>
        <w:t>2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3. «Формы аттестации и оценочные материалы»…………………………</w:t>
      </w:r>
      <w:r w:rsidR="006758E4">
        <w:rPr>
          <w:rFonts w:ascii="Times New Roman" w:hAnsi="Times New Roman" w:cs="Times New Roman"/>
          <w:bCs/>
          <w:sz w:val="26"/>
          <w:szCs w:val="26"/>
        </w:rPr>
        <w:t>..</w:t>
      </w:r>
      <w:r w:rsidRPr="007D5763">
        <w:rPr>
          <w:rFonts w:ascii="Times New Roman" w:hAnsi="Times New Roman" w:cs="Times New Roman"/>
          <w:bCs/>
          <w:sz w:val="26"/>
          <w:szCs w:val="26"/>
        </w:rPr>
        <w:t>Стр.</w:t>
      </w:r>
      <w:r w:rsidR="007F3829">
        <w:rPr>
          <w:rFonts w:ascii="Times New Roman" w:hAnsi="Times New Roman" w:cs="Times New Roman"/>
          <w:bCs/>
          <w:sz w:val="26"/>
          <w:szCs w:val="26"/>
        </w:rPr>
        <w:t>3</w:t>
      </w:r>
      <w:r w:rsidR="006758E4">
        <w:rPr>
          <w:rFonts w:ascii="Times New Roman" w:hAnsi="Times New Roman" w:cs="Times New Roman"/>
          <w:bCs/>
          <w:sz w:val="26"/>
          <w:szCs w:val="26"/>
        </w:rPr>
        <w:t>3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4. «Организационно-пе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дагогические условия реализации </w:t>
      </w:r>
      <w:r w:rsidRPr="007D5763">
        <w:rPr>
          <w:rFonts w:ascii="Times New Roman" w:hAnsi="Times New Roman" w:cs="Times New Roman"/>
          <w:bCs/>
          <w:sz w:val="26"/>
          <w:szCs w:val="26"/>
        </w:rPr>
        <w:t>программы»…Стр.</w:t>
      </w:r>
      <w:r w:rsidR="007F3829">
        <w:rPr>
          <w:rFonts w:ascii="Times New Roman" w:hAnsi="Times New Roman" w:cs="Times New Roman"/>
          <w:bCs/>
          <w:sz w:val="26"/>
          <w:szCs w:val="26"/>
        </w:rPr>
        <w:t>3</w:t>
      </w:r>
      <w:r w:rsidR="00F9656E">
        <w:rPr>
          <w:rFonts w:ascii="Times New Roman" w:hAnsi="Times New Roman" w:cs="Times New Roman"/>
          <w:bCs/>
          <w:sz w:val="26"/>
          <w:szCs w:val="26"/>
        </w:rPr>
        <w:t>4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763">
        <w:rPr>
          <w:rFonts w:ascii="Times New Roman" w:hAnsi="Times New Roman" w:cs="Times New Roman"/>
          <w:b/>
          <w:sz w:val="26"/>
          <w:szCs w:val="26"/>
        </w:rPr>
        <w:lastRenderedPageBreak/>
        <w:t>Раздел 1. «Характеристика программы»</w:t>
      </w: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763">
        <w:rPr>
          <w:rFonts w:ascii="Times New Roman" w:hAnsi="Times New Roman" w:cs="Times New Roman"/>
          <w:b/>
          <w:sz w:val="26"/>
          <w:szCs w:val="26"/>
        </w:rPr>
        <w:t>1.1. Актуальность программы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 Федеральный закон от 25 декабря 2008 г. № 273-ФЗ «О противодействии коррупции» (Собрание законодательства Российской Федерации, 2008, №52, ст.6228; 2022, № 14, ст.2203);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 xml:space="preserve">- Федеральный закон от 29 декабря 2012 г. №273-ФЗ «Об образовании в Российской Федерации» (Собрание законодательства Российской Федерации, 2012,№53, ст.7598); 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 Национальный план  противодействия коррупции на 201-2024 гг. утвержденный Указом Президента РФ №478 от 16 августа 2021 года;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 Приказ Министерства труда и социальной защиты РФ от 31 мая 2022 № 331н;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7D5763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статьи 9, 16 Федерального закона от 27.07.2006 № 149-ФЗ «Об информации, информационных технологиях по защите информации»</w:t>
        </w:r>
      </w:hyperlink>
      <w:r w:rsidRPr="007D5763">
        <w:rPr>
          <w:rFonts w:ascii="Times New Roman" w:hAnsi="Times New Roman" w:cs="Times New Roman"/>
          <w:sz w:val="26"/>
          <w:szCs w:val="26"/>
        </w:rPr>
        <w:t>,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7D5763">
          <w:rPr>
            <w:rFonts w:ascii="Times New Roman" w:hAnsi="Times New Roman" w:cs="Times New Roman"/>
            <w:sz w:val="26"/>
            <w:szCs w:val="26"/>
          </w:rPr>
          <w:t>часть 11 статьи 13</w:t>
        </w:r>
      </w:hyperlink>
      <w:r w:rsidRPr="007D5763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7D5763">
          <w:rPr>
            <w:rFonts w:ascii="Times New Roman" w:hAnsi="Times New Roman" w:cs="Times New Roman"/>
            <w:sz w:val="26"/>
            <w:szCs w:val="26"/>
          </w:rPr>
          <w:t>часть 2 статьи 16</w:t>
        </w:r>
      </w:hyperlink>
      <w:r w:rsidRPr="007D5763">
        <w:rPr>
          <w:rFonts w:ascii="Times New Roman" w:hAnsi="Times New Roman" w:cs="Times New Roman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D5763">
          <w:rPr>
            <w:rFonts w:ascii="Times New Roman" w:hAnsi="Times New Roman" w:cs="Times New Roman"/>
            <w:sz w:val="26"/>
            <w:szCs w:val="26"/>
          </w:rPr>
          <w:t>2012 г</w:t>
        </w:r>
      </w:smartTag>
      <w:r w:rsidRPr="007D5763">
        <w:rPr>
          <w:rFonts w:ascii="Times New Roman" w:hAnsi="Times New Roman" w:cs="Times New Roman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7D5763">
          <w:rPr>
            <w:rFonts w:ascii="Times New Roman" w:hAnsi="Times New Roman" w:cs="Times New Roman"/>
            <w:sz w:val="26"/>
            <w:szCs w:val="26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7D5763">
        <w:rPr>
          <w:rFonts w:ascii="Times New Roman" w:hAnsi="Times New Roman" w:cs="Times New Roman"/>
          <w:sz w:val="26"/>
          <w:szCs w:val="26"/>
        </w:rPr>
        <w:t>» (с изменениями и дополнениями от 15 ноября 2013 г.),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7D5763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7D5763">
          <w:rPr>
            <w:rFonts w:ascii="Times New Roman" w:hAnsi="Times New Roman" w:cs="Times New Roman"/>
            <w:sz w:val="26"/>
            <w:szCs w:val="26"/>
          </w:rPr>
          <w:t>2013 г</w:t>
        </w:r>
      </w:smartTag>
      <w:r w:rsidRPr="007D5763">
        <w:rPr>
          <w:rFonts w:ascii="Times New Roman" w:hAnsi="Times New Roman" w:cs="Times New Roman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7D5763">
          <w:rPr>
            <w:rFonts w:ascii="Times New Roman" w:hAnsi="Times New Roman" w:cs="Times New Roman"/>
            <w:sz w:val="26"/>
            <w:szCs w:val="26"/>
          </w:rPr>
          <w:t>2013 г</w:t>
        </w:r>
      </w:smartTag>
      <w:r w:rsidRPr="007D5763">
        <w:rPr>
          <w:rFonts w:ascii="Times New Roman" w:hAnsi="Times New Roman" w:cs="Times New Roman"/>
          <w:sz w:val="26"/>
          <w:szCs w:val="26"/>
        </w:rPr>
        <w:t xml:space="preserve">. N 499» (с изменениями и дополнениями от 14 января 2014 г.), 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 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1.1.2. Дополнительная профессиональная программа (программа повышения квалификации) «Противодействие коррупции в системе государственного и муниципального управления»</w:t>
      </w:r>
      <w:r w:rsidRPr="007D5763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7D5763">
        <w:rPr>
          <w:rFonts w:ascii="Times New Roman" w:hAnsi="Times New Roman" w:cs="Times New Roman"/>
          <w:sz w:val="26"/>
          <w:szCs w:val="26"/>
        </w:rPr>
        <w:t>разработана на основе типовых дополнительных профессиональных программ повышения квалификации в области противодействия коррупции, утвержденных приказом Министерства труда и социальной защиты Российской Федерации от 31 мая 2022 г. № 331н: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</w:t>
      </w:r>
      <w:r w:rsidRPr="007D5763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7D5763">
        <w:rPr>
          <w:rFonts w:ascii="Times New Roman" w:hAnsi="Times New Roman" w:cs="Times New Roman"/>
          <w:sz w:val="26"/>
          <w:szCs w:val="26"/>
        </w:rPr>
        <w:t>«Основы профилактики коррупции»;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 «Функции подразделений по профилактике коррупционных и иных правонарушений»;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 «Предупреждение коррупции в организациях»;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lastRenderedPageBreak/>
        <w:t>-  «Антикоррупционная экспертиза нормативных правовых актов и их проектов»;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 «Деятельность комиссии по соблюдению требований к служебному поведению и урегулированию конфликта интересов»;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 «Вопросы выявления и предотвращения случаев подкупа иностранных должностных лиц, фактов составления ложной отчетности»;</w:t>
      </w:r>
    </w:p>
    <w:p w:rsidR="007D5763" w:rsidRPr="007D5763" w:rsidRDefault="007D5763" w:rsidP="00F9656E">
      <w:pPr>
        <w:pStyle w:val="af7"/>
        <w:ind w:right="-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- «Требование о предотвращении и урегулировании конфликта интересов в публичном управлении».</w:t>
      </w:r>
    </w:p>
    <w:p w:rsidR="007D5763" w:rsidRDefault="007D5763" w:rsidP="00F9656E">
      <w:pPr>
        <w:pStyle w:val="11"/>
        <w:spacing w:after="0" w:line="240" w:lineRule="auto"/>
        <w:ind w:left="-540" w:right="-1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 Цель программы</w:t>
      </w:r>
    </w:p>
    <w:p w:rsidR="007D5763" w:rsidRPr="009832E7" w:rsidRDefault="007D5763" w:rsidP="009832E7">
      <w:pPr>
        <w:pStyle w:val="11"/>
        <w:spacing w:after="0" w:line="240" w:lineRule="auto"/>
        <w:ind w:left="0" w:right="-1" w:firstLine="708"/>
        <w:jc w:val="both"/>
        <w:rPr>
          <w:rFonts w:ascii="Times New Roman" w:hAnsi="Times New Roman"/>
          <w:sz w:val="26"/>
          <w:szCs w:val="26"/>
        </w:rPr>
      </w:pPr>
      <w:r w:rsidRPr="00FA3C2C">
        <w:rPr>
          <w:rFonts w:ascii="Times New Roman" w:hAnsi="Times New Roman"/>
          <w:sz w:val="26"/>
          <w:szCs w:val="26"/>
        </w:rPr>
        <w:t xml:space="preserve">Цель программы - </w:t>
      </w:r>
      <w:r w:rsidRPr="0002720F">
        <w:rPr>
          <w:rFonts w:ascii="Times New Roman" w:hAnsi="Times New Roman"/>
          <w:sz w:val="26"/>
          <w:szCs w:val="26"/>
        </w:rPr>
        <w:t xml:space="preserve">совершенствование </w:t>
      </w:r>
      <w:r>
        <w:rPr>
          <w:rFonts w:ascii="Times New Roman" w:hAnsi="Times New Roman"/>
          <w:sz w:val="26"/>
          <w:szCs w:val="26"/>
        </w:rPr>
        <w:t>профессиональных компетенций</w:t>
      </w:r>
      <w:r w:rsidRPr="004605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государственных и муниципальных служащих Чукотского автономного округа в сфере профилактики коррупционных и иных правонарушений, на основе нормативных правовых актов Российской Федерации в области противодействия коррупции.</w:t>
      </w:r>
    </w:p>
    <w:p w:rsidR="007D5763" w:rsidRPr="00B730CD" w:rsidRDefault="007D5763" w:rsidP="00F9656E">
      <w:pPr>
        <w:pStyle w:val="11"/>
        <w:spacing w:after="0" w:line="240" w:lineRule="auto"/>
        <w:ind w:left="0" w:right="-1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1.3.</w:t>
      </w:r>
      <w:r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7D5763" w:rsidRDefault="007D5763" w:rsidP="00F9656E">
      <w:pPr>
        <w:pStyle w:val="11"/>
        <w:spacing w:after="0" w:line="240" w:lineRule="auto"/>
        <w:ind w:left="0" w:right="-1" w:firstLine="708"/>
        <w:jc w:val="both"/>
        <w:rPr>
          <w:rFonts w:ascii="Times New Roman" w:hAnsi="Times New Roman"/>
          <w:sz w:val="26"/>
          <w:szCs w:val="26"/>
        </w:rPr>
      </w:pPr>
      <w:r w:rsidRPr="006E691C">
        <w:rPr>
          <w:rFonts w:ascii="Times New Roman" w:hAnsi="Times New Roman"/>
          <w:sz w:val="26"/>
          <w:szCs w:val="26"/>
        </w:rPr>
        <w:t xml:space="preserve">В результате освоения программы обучающийся должен усовершенствовать и/или </w:t>
      </w:r>
      <w:r>
        <w:rPr>
          <w:rFonts w:ascii="Times New Roman" w:hAnsi="Times New Roman"/>
          <w:sz w:val="26"/>
          <w:szCs w:val="26"/>
        </w:rPr>
        <w:t>получить профессиональные компетенции, учитывающие положения Федерального закона от 25 декабря 2008 г. № 273-ФЗ «О противодействии коррупции»:</w:t>
      </w:r>
    </w:p>
    <w:p w:rsidR="007D5763" w:rsidRPr="006C0AE3" w:rsidRDefault="007D5763" w:rsidP="00F9656E">
      <w:pPr>
        <w:pStyle w:val="normacttext"/>
        <w:spacing w:before="0" w:beforeAutospacing="0" w:after="0" w:afterAutospacing="0"/>
        <w:ind w:right="-1" w:firstLine="709"/>
        <w:jc w:val="both"/>
        <w:textAlignment w:val="baseline"/>
        <w:rPr>
          <w:sz w:val="26"/>
          <w:szCs w:val="26"/>
        </w:rPr>
      </w:pPr>
      <w:r w:rsidRPr="006C0AE3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6C0AE3">
        <w:rPr>
          <w:sz w:val="26"/>
          <w:szCs w:val="26"/>
        </w:rPr>
        <w:t>пособность и готовность к осознанию значимости своей профессиональной деятельности, добросовестному исполнению  профессиональных обязанностей, соблюдению принципов этики, морали и нравственности, проявлению нетерпимости к коррупционному поведению  (ПК-1)</w:t>
      </w:r>
      <w:r>
        <w:rPr>
          <w:sz w:val="26"/>
          <w:szCs w:val="26"/>
        </w:rPr>
        <w:t>;</w:t>
      </w:r>
    </w:p>
    <w:p w:rsidR="007D5763" w:rsidRPr="006C0AE3" w:rsidRDefault="007D5763" w:rsidP="00F9656E">
      <w:pPr>
        <w:pStyle w:val="normacttext"/>
        <w:spacing w:before="0" w:beforeAutospacing="0" w:after="0" w:afterAutospacing="0"/>
        <w:ind w:right="-1" w:firstLine="709"/>
        <w:jc w:val="both"/>
        <w:textAlignment w:val="baseline"/>
        <w:rPr>
          <w:sz w:val="26"/>
          <w:szCs w:val="26"/>
        </w:rPr>
      </w:pPr>
      <w:r w:rsidRPr="006C0AE3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6C0AE3">
        <w:rPr>
          <w:sz w:val="26"/>
          <w:szCs w:val="26"/>
        </w:rPr>
        <w:t>пособность и готовность соблюдать меры по предупреждению коррупции (ПК-2)</w:t>
      </w:r>
      <w:r>
        <w:rPr>
          <w:sz w:val="26"/>
          <w:szCs w:val="26"/>
        </w:rPr>
        <w:t>;</w:t>
      </w:r>
    </w:p>
    <w:p w:rsidR="007D5763" w:rsidRPr="006C0AE3" w:rsidRDefault="007D5763" w:rsidP="00F9656E">
      <w:pPr>
        <w:pStyle w:val="11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C0AE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</w:t>
      </w:r>
      <w:r w:rsidRPr="006C0AE3">
        <w:rPr>
          <w:rFonts w:ascii="Times New Roman" w:hAnsi="Times New Roman"/>
          <w:sz w:val="26"/>
          <w:szCs w:val="26"/>
        </w:rPr>
        <w:t>пособность и готовность принимать и применять меры по предупреждению  коррупции, в том числе по выявлению и устранению причин коррупции, а также по пресечению коррупционных и иных правонарушений (ПК-3)</w:t>
      </w:r>
      <w:r>
        <w:rPr>
          <w:rFonts w:ascii="Times New Roman" w:hAnsi="Times New Roman"/>
          <w:sz w:val="26"/>
          <w:szCs w:val="26"/>
        </w:rPr>
        <w:t>.</w:t>
      </w:r>
    </w:p>
    <w:p w:rsidR="007D5763" w:rsidRDefault="007D5763" w:rsidP="00F9656E">
      <w:pPr>
        <w:pStyle w:val="11"/>
        <w:spacing w:after="0" w:line="240" w:lineRule="auto"/>
        <w:ind w:left="0" w:right="-1" w:firstLine="708"/>
        <w:jc w:val="both"/>
        <w:rPr>
          <w:rFonts w:ascii="Times New Roman" w:hAnsi="Times New Roman"/>
          <w:sz w:val="26"/>
          <w:szCs w:val="26"/>
        </w:rPr>
      </w:pPr>
      <w:r w:rsidRPr="006C0AE3">
        <w:rPr>
          <w:rFonts w:ascii="Times New Roman" w:hAnsi="Times New Roman"/>
          <w:sz w:val="26"/>
          <w:szCs w:val="26"/>
        </w:rPr>
        <w:t xml:space="preserve">  В результате освоения Программы </w:t>
      </w:r>
      <w:r>
        <w:rPr>
          <w:rFonts w:ascii="Times New Roman" w:hAnsi="Times New Roman"/>
          <w:sz w:val="26"/>
          <w:szCs w:val="26"/>
        </w:rPr>
        <w:t>обучающийся должен знать: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понятие, признаки и виды коррупции;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подходы к пониманию коррупции, причины её возникновения и негативные последствия;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положения международных правовых актов в области противодействия коррупции;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направления государственной политики Российской Федерации в области противодействия коррупции;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положения действующих федеральных законов, нормативных правовых актов Президента Российской Федерации в области противодействия коррупции;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принципы противодействия коррупции;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организационные основы противодействия коррупции;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антикоррупционные стандарты поведения;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меры ответственности за коррупционные правонарушения;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актуальную судебную практику по вопросам привлечения к ответственности за коррупционные правонарушения; 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принципы проведения антикоррупционной экспертизы;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 коррупционного фактора;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коррупциогенные факторы;</w:t>
      </w:r>
    </w:p>
    <w:p w:rsidR="007D5763" w:rsidRDefault="007D5763" w:rsidP="00F9656E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меры по профилактике коррупции.</w:t>
      </w:r>
    </w:p>
    <w:p w:rsidR="007D5763" w:rsidRDefault="007D5763" w:rsidP="00F9656E">
      <w:pPr>
        <w:pStyle w:val="11"/>
        <w:spacing w:after="0" w:line="240" w:lineRule="auto"/>
        <w:ind w:left="0"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 результатам освоения Программы обучающийся должен уметь:</w:t>
      </w:r>
    </w:p>
    <w:p w:rsidR="007D5763" w:rsidRDefault="007D5763" w:rsidP="00F9656E">
      <w:pPr>
        <w:pStyle w:val="11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выражать нетерпимость к коррупционному поведению;</w:t>
      </w:r>
    </w:p>
    <w:p w:rsidR="007D5763" w:rsidRDefault="007D5763" w:rsidP="00F9656E">
      <w:pPr>
        <w:pStyle w:val="11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анализировать и использовать в своей деятельности нормативные правовые акты Российской Федерации в области противодействия;</w:t>
      </w:r>
    </w:p>
    <w:p w:rsidR="007D5763" w:rsidRDefault="007D5763" w:rsidP="00F9656E">
      <w:pPr>
        <w:pStyle w:val="11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соблюдение запретов, ограничений, требований о предотвращении и урегулировании конфликта интересов и исполнение обязанностей, установленных в целях противодействия коррупции;</w:t>
      </w:r>
    </w:p>
    <w:p w:rsidR="007D5763" w:rsidRDefault="007D5763" w:rsidP="00F9656E">
      <w:pPr>
        <w:pStyle w:val="11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критически оценивать информацию;</w:t>
      </w:r>
    </w:p>
    <w:p w:rsidR="007D5763" w:rsidRDefault="007D5763" w:rsidP="00F9656E">
      <w:pPr>
        <w:pStyle w:val="11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определять меру дисциплинарной ответственности за коррупционные правонарушения;</w:t>
      </w:r>
    </w:p>
    <w:p w:rsidR="007D5763" w:rsidRDefault="007D5763" w:rsidP="00F9656E">
      <w:pPr>
        <w:pStyle w:val="11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вырабатывать предложения, направленные на повышение эффективности профилактики коррупции;</w:t>
      </w:r>
    </w:p>
    <w:p w:rsidR="007D5763" w:rsidRDefault="007D5763" w:rsidP="00F9656E">
      <w:pPr>
        <w:pStyle w:val="11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проводить антикоррупционную экспертизу.</w:t>
      </w:r>
    </w:p>
    <w:p w:rsidR="007D5763" w:rsidRDefault="007D5763" w:rsidP="00F9656E">
      <w:pPr>
        <w:pStyle w:val="11"/>
        <w:spacing w:after="0" w:line="240" w:lineRule="auto"/>
        <w:ind w:left="0"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освоения Программы обучающийся должен иметь навыки:</w:t>
      </w:r>
    </w:p>
    <w:p w:rsidR="007D5763" w:rsidRDefault="007D5763" w:rsidP="00F9656E">
      <w:pPr>
        <w:pStyle w:val="11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идентификации коррупционных правонарушений в конкретной жизненной ситуации;</w:t>
      </w:r>
    </w:p>
    <w:p w:rsidR="007D5763" w:rsidRDefault="007D5763" w:rsidP="00F9656E">
      <w:pPr>
        <w:pStyle w:val="11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идентификации коррупциогенных рисков;</w:t>
      </w:r>
    </w:p>
    <w:p w:rsidR="007D5763" w:rsidRDefault="007D5763" w:rsidP="00F9656E">
      <w:pPr>
        <w:pStyle w:val="11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проведения антикоррупционной экспертизы;</w:t>
      </w:r>
    </w:p>
    <w:p w:rsidR="007D5763" w:rsidRDefault="007D5763" w:rsidP="00F9656E">
      <w:pPr>
        <w:pStyle w:val="11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реализации практических мер по профилактике коррупции;</w:t>
      </w:r>
    </w:p>
    <w:p w:rsidR="007D5763" w:rsidRDefault="007D5763" w:rsidP="00F9656E">
      <w:pPr>
        <w:pStyle w:val="11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соблюдения нормативных правовых актов Российской Федерации в области противодействия коррупции в своей деятельности;</w:t>
      </w:r>
    </w:p>
    <w:p w:rsidR="007D5763" w:rsidRDefault="007D5763" w:rsidP="00F9656E">
      <w:pPr>
        <w:pStyle w:val="11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и проведения проверок соблюдения ограничений и запретов, требований о предотвращении и урегулировании конфликта интересов, исполнения обязанностей, установленных Федеральным законом от 25 декабря 2008 г. №273-ФЗ «О противодействии коррупции» и другими федеральными законами;</w:t>
      </w:r>
    </w:p>
    <w:p w:rsidR="007D5763" w:rsidRPr="009832E7" w:rsidRDefault="007D5763" w:rsidP="009832E7">
      <w:pPr>
        <w:pStyle w:val="11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привлечения к дисциплинарной ответственности за коррупционные правонарушения.</w:t>
      </w:r>
    </w:p>
    <w:p w:rsidR="007D5763" w:rsidRDefault="007D5763" w:rsidP="00F9656E">
      <w:pPr>
        <w:pStyle w:val="11"/>
        <w:spacing w:after="0" w:line="240" w:lineRule="auto"/>
        <w:ind w:left="0" w:right="-1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1.4.</w:t>
      </w:r>
      <w:r w:rsidRPr="00DD298D">
        <w:rPr>
          <w:rFonts w:ascii="Times New Roman" w:hAnsi="Times New Roman"/>
          <w:b/>
          <w:sz w:val="26"/>
          <w:szCs w:val="26"/>
        </w:rPr>
        <w:t xml:space="preserve"> Категория </w:t>
      </w:r>
      <w:r w:rsidRPr="00A72362">
        <w:rPr>
          <w:rFonts w:ascii="Times New Roman" w:hAnsi="Times New Roman"/>
          <w:b/>
          <w:sz w:val="26"/>
          <w:szCs w:val="26"/>
        </w:rPr>
        <w:t xml:space="preserve">обучающихся </w:t>
      </w:r>
    </w:p>
    <w:p w:rsidR="007D5763" w:rsidRPr="009832E7" w:rsidRDefault="007D5763" w:rsidP="009832E7">
      <w:pPr>
        <w:pStyle w:val="11"/>
        <w:spacing w:after="0" w:line="240" w:lineRule="auto"/>
        <w:ind w:left="0" w:right="-1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14BF4">
        <w:rPr>
          <w:rFonts w:ascii="Times New Roman" w:hAnsi="Times New Roman"/>
          <w:sz w:val="26"/>
          <w:szCs w:val="26"/>
        </w:rPr>
        <w:t>1. Государственные и муниципальные служащие.</w:t>
      </w:r>
    </w:p>
    <w:p w:rsidR="007D5763" w:rsidRPr="00756A4F" w:rsidRDefault="007D5763" w:rsidP="00F9656E">
      <w:pPr>
        <w:pStyle w:val="11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1.5.</w:t>
      </w:r>
      <w:r w:rsidRPr="004C41FF">
        <w:rPr>
          <w:rFonts w:ascii="Times New Roman" w:hAnsi="Times New Roman"/>
          <w:b/>
          <w:bCs/>
          <w:sz w:val="26"/>
          <w:szCs w:val="26"/>
        </w:rPr>
        <w:t xml:space="preserve"> Форма обучения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7D5763" w:rsidRPr="009832E7" w:rsidRDefault="007D5763" w:rsidP="009832E7">
      <w:pPr>
        <w:pStyle w:val="11"/>
        <w:spacing w:after="0" w:line="240" w:lineRule="auto"/>
        <w:ind w:left="709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</w:t>
      </w:r>
      <w:r w:rsidRPr="0002720F">
        <w:rPr>
          <w:rFonts w:ascii="Times New Roman" w:hAnsi="Times New Roman"/>
          <w:sz w:val="26"/>
          <w:szCs w:val="26"/>
        </w:rPr>
        <w:t>очная с применением дистанцио</w:t>
      </w:r>
      <w:r>
        <w:rPr>
          <w:rFonts w:ascii="Times New Roman" w:hAnsi="Times New Roman"/>
          <w:sz w:val="26"/>
          <w:szCs w:val="26"/>
        </w:rPr>
        <w:t>нных образовательных технологий.</w:t>
      </w:r>
    </w:p>
    <w:p w:rsidR="007D5763" w:rsidRPr="00DA0002" w:rsidRDefault="007D5763" w:rsidP="00F9656E">
      <w:pPr>
        <w:pStyle w:val="11"/>
        <w:spacing w:after="0" w:line="240" w:lineRule="auto"/>
        <w:ind w:left="-540" w:right="-1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1.6. </w:t>
      </w:r>
      <w:r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7D5763" w:rsidRPr="007F3829" w:rsidRDefault="007D5763" w:rsidP="00F9656E">
      <w:pPr>
        <w:pStyle w:val="af7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7F3829">
        <w:rPr>
          <w:rFonts w:ascii="Times New Roman" w:hAnsi="Times New Roman" w:cs="Times New Roman"/>
          <w:sz w:val="26"/>
          <w:szCs w:val="26"/>
        </w:rPr>
        <w:t>- Режим занятий – 4 часа в день.</w:t>
      </w:r>
    </w:p>
    <w:p w:rsidR="007D5763" w:rsidRPr="007F3829" w:rsidRDefault="007D5763" w:rsidP="00F9656E">
      <w:pPr>
        <w:pStyle w:val="af7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7F3829">
        <w:rPr>
          <w:rFonts w:ascii="Times New Roman" w:hAnsi="Times New Roman" w:cs="Times New Roman"/>
          <w:sz w:val="26"/>
          <w:szCs w:val="26"/>
        </w:rPr>
        <w:t>- Срок освоения программы – 72 часа.</w:t>
      </w:r>
    </w:p>
    <w:p w:rsidR="007D5763" w:rsidRPr="007F3829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7F3829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3829">
        <w:rPr>
          <w:rFonts w:ascii="Times New Roman" w:hAnsi="Times New Roman" w:cs="Times New Roman"/>
          <w:b/>
          <w:bCs/>
          <w:sz w:val="26"/>
          <w:szCs w:val="26"/>
        </w:rPr>
        <w:t>Раздел 2. «Содержание программы»</w:t>
      </w:r>
    </w:p>
    <w:p w:rsidR="007D5763" w:rsidRPr="007F3829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7F3829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829">
        <w:rPr>
          <w:rFonts w:ascii="Times New Roman" w:hAnsi="Times New Roman" w:cs="Times New Roman"/>
          <w:b/>
          <w:sz w:val="26"/>
          <w:szCs w:val="26"/>
        </w:rPr>
        <w:t>2.1. Учебный (тематический) план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597"/>
        <w:gridCol w:w="1416"/>
        <w:gridCol w:w="990"/>
        <w:gridCol w:w="1079"/>
        <w:gridCol w:w="1700"/>
        <w:gridCol w:w="1385"/>
      </w:tblGrid>
      <w:tr w:rsidR="004B6C51" w:rsidRPr="000670D9" w:rsidTr="006758E4">
        <w:trPr>
          <w:trHeight w:val="20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left="-58"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4B6C51" w:rsidRPr="00756A4F" w:rsidRDefault="004B6C51" w:rsidP="00F9656E">
            <w:pPr>
              <w:pStyle w:val="12"/>
              <w:ind w:left="-42" w:right="-1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539"/>
          <w:jc w:val="center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539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FC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профилактики коррупции в Российской Федерации</w:t>
            </w: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4B6C51" w:rsidRDefault="004B6C51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51">
              <w:rPr>
                <w:rFonts w:ascii="Times New Roman" w:hAnsi="Times New Roman" w:cs="Times New Roman"/>
                <w:sz w:val="24"/>
                <w:szCs w:val="24"/>
              </w:rPr>
              <w:t>Коррупция как угроза безопасности Российской Федерации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Правовые, организационные основы и принципы противодействия коррупции в Российской Федерации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государственного управления в области противодействия коррупции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системы противодействия коррупции в Российской Федерации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Антикоррупционные запреты, обязанности и стандарты поведения отдельных категорий лиц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антикоррупционного законодательства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</w:p>
          <w:p w:rsidR="004B6C51" w:rsidRPr="000670D9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и урегулирование конфликта интересов</w:t>
            </w: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4B6C51" w:rsidRDefault="004B6C51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51">
              <w:rPr>
                <w:rFonts w:ascii="Times New Roman" w:hAnsi="Times New Roman" w:cs="Times New Roman"/>
                <w:sz w:val="24"/>
                <w:szCs w:val="24"/>
              </w:rPr>
              <w:t>Понятие конфликта интересов, правовая природа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4B6C51" w:rsidRDefault="004B6C51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51">
              <w:rPr>
                <w:rFonts w:ascii="Times New Roman" w:hAnsi="Times New Roman" w:cs="Times New Roman"/>
                <w:sz w:val="24"/>
                <w:szCs w:val="24"/>
              </w:rPr>
              <w:t>Квалифицирующие признаки конфликта интересов, ответственность участников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предотвращению и (или) урегулированию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71DA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D43B6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Оценка, планирование и организация деятельности в области противодействия коррупции</w:t>
            </w:r>
            <w:r w:rsidRPr="009D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D43B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D43B6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оценки коррупционных рисков: идентификация, анализ и ранжирование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D43B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D43B6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применение результатов оценки коррупционных рисков оценки для целей построения антикоррупционной работы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D43B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противодействия коррупции: цели, задачи, наполнение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D43B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Институциональный статус подразделений по профилактике коррупционных и иных правонарушений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D43B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дополнительных мер по профилактике коррупции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D43B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71DA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A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624E2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Построение системы антикоррупционного комплаенса в организации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Обязанность организаций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нормативные акты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антикоррупционные правонарушения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Антикоррупционный комплаенс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и урегулирование конфликта интересов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коррупционных рисков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71DA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1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624E2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противодействия коррупции в сфере управления государственным и муниципальным имуществом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DB1D62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Нормативно-правовая база в сфере управления государственным и муниципальным имуществом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противодействия коррупции в органах государственного и муниципального управления при распоряжении государственным и муниципальным имуществом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по противодействию коррупции и их антикоррупционная составляющая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общественного участия и контроля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71DA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71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624E2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сведений о доходах, имуществе и обязательствах имущественного характера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DB1D62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представления сведений о доходах, имуществе и обязательствах имущественного характера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предоставления сведений: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обязательность, сроки, отчетный период и дата, формы справок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71DA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871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624E2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цифровых технологий в противодействии коррупции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DB1D62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информационных и иных сервисов в противодействии коррупции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государственной системы в области противодействия коррупции «Посейдон»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71DA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71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624E2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Кодекс этики и делового поведения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служебному поведению государственных и муниципальных служащих, принципы этики и служебного поведения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Типовые кодексы этики и служебного поведения, ведомственные кодексы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71DA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71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8624E2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Получение и дарение подарков, незаконное вознаграждение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DB1D62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784FC6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Нормативно-правовая база в сфере получения вознаграждений от физических и юридических лиц, ответственность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действий при получении подарков, вознаграждений, благодарностей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физических и юридических лиц, уведомление работодателя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D00B8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50595C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40118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6C51" w:rsidRPr="000670D9" w:rsidTr="006758E4">
        <w:trPr>
          <w:trHeight w:val="20"/>
          <w:jc w:val="center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832E7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E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832E7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9832E7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0670D9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763" w:rsidRDefault="007D5763" w:rsidP="00F9656E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4B6C51" w:rsidRPr="004B6C51" w:rsidRDefault="004B6C51" w:rsidP="00F9656E">
      <w:pPr>
        <w:pStyle w:val="af7"/>
        <w:ind w:right="-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6C5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4B6C51" w:rsidRPr="004B6C51" w:rsidRDefault="004B6C51" w:rsidP="00F9656E">
      <w:pPr>
        <w:pStyle w:val="af7"/>
        <w:ind w:right="-1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6C51">
        <w:rPr>
          <w:rFonts w:ascii="Times New Roman" w:hAnsi="Times New Roman" w:cs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4B6C51" w:rsidRPr="004B6C51" w:rsidRDefault="004B6C51" w:rsidP="00F9656E">
      <w:pPr>
        <w:pStyle w:val="af7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2.3.1. Рабочая программа учебного модуля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«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Правовые основы профилактики коррупции в Российской Федерации</w:t>
      </w:r>
      <w:r w:rsidRPr="005E59D8">
        <w:rPr>
          <w:rFonts w:ascii="Times New Roman" w:hAnsi="Times New Roman" w:cs="Times New Roman"/>
          <w:sz w:val="26"/>
          <w:szCs w:val="26"/>
        </w:rPr>
        <w:t>»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Pr="005E59D8">
        <w:rPr>
          <w:rFonts w:ascii="Times New Roman" w:hAnsi="Times New Roman" w:cs="Times New Roman"/>
          <w:b/>
          <w:sz w:val="26"/>
          <w:szCs w:val="26"/>
        </w:rPr>
        <w:t>Коррупция как угроза безопасности Российской Федерации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Понятие коррупции как социально-правового явления, деформирующего публичное управление, правовую систему. Традиционное понимание коррупции. Иностранный и российский подход к определению коррупции. Составные части определения «коррупции». Отличительные признаки коррупции. Институционализация коррупции. Коррупция, как многоаспектное явление. Характерные черты коррупции.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Природа коррупции. Причины коррупции в РФ. Факторы, способствующие проявлениям коррупции.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Последствия коррупции. Зависимость коррупции от экономической ситуации в государстве.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Правовые, организационные основы и принципы противодействия коррупции в Российской Федерации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bCs/>
          <w:sz w:val="26"/>
          <w:szCs w:val="26"/>
        </w:rPr>
        <w:t>Современные формы коррупции в Российской Федерации. Классификация форм коррупции. Основные направления и этапы развития государственной политики Российской Федерации в области противодействия коррупции. Национальная стратегия противодействия коррупции. Планы и стратегии, определяющие основные направления государственной антикоррупционной политики. Общее содержание Национального плана противодействия коррупции.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3.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Стандарты государственного управления в области противодействия коррупции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bCs/>
          <w:sz w:val="26"/>
          <w:szCs w:val="26"/>
        </w:rPr>
        <w:t xml:space="preserve">Международные антикоррупционные правительственные и неправительственные организации. Особенности международных мер по противодействию коррупции. Международные  универсальные и региональные соглашения в сфере противодействия коррупции и международные антикоррупционные инициативы.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4.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 системы противодействия коррупции в Российской Федерации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bCs/>
          <w:sz w:val="26"/>
          <w:szCs w:val="26"/>
        </w:rPr>
        <w:t xml:space="preserve">Правовые и организационные основы, основные принципы противодействия коррупции в Российской Федерации. Содержание системы нормативных правовых актов о противодействии коррупции. Система органов публичной власти, участвующих в противодействии коррупции в Российской Федерации.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lastRenderedPageBreak/>
        <w:t>Механизмы борьбы с коррупцией, в том числе формирование в обществе нетерпимости к коррупционному поведению, развитие институтов общественного и парламентского контроля за соблюдением законодательства РФ о противодействии коррупции. Основные направления деятельности государственных органов по повышению эффективности противодействия коррупции.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>Примеры участия институтов гражданского общества в противодействии коррупции.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5.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Антикоррупционные запреты, обязанности и стандарты поведения отдельных категорий лиц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1 час, самостоятельная работа –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bCs/>
          <w:sz w:val="26"/>
          <w:szCs w:val="26"/>
        </w:rPr>
        <w:t xml:space="preserve">Понятие профилактики коррупции. Система мер профилактики коррупции в Российской Федерации. Административно-правовой механизм противодействия коррупции в профессиональной деятельности отдельных категорий лиц.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 xml:space="preserve">Сущность и содержание публичного статуса. Публичная служба и её разновидности. Структура публичной службы.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>Содержание и нормативное правовое закрепление запретов, ограничений, требований и обязанностей, установленных в целях противодействия коррупции. Конституция РФ и антикоррупционные стандарты. Нормы, влияющие на борьбу с коррупцией.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>Администрирование запретов, ограничений, требований и обязанностей, установленных в целях противодействия коррупции. Основные направления совершенствования антикоррупционных стандартов поведения отдельных категорий лиц.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>Содержание обязанности уведомлять об обращениях в целях склонения к совершению коррупционных правонарушений.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4B6C51" w:rsidRPr="005E59D8">
        <w:rPr>
          <w:rFonts w:ascii="Times New Roman" w:hAnsi="Times New Roman" w:cs="Times New Roman"/>
          <w:sz w:val="26"/>
          <w:szCs w:val="26"/>
        </w:rPr>
        <w:t>Содержание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Ограничение, налагаемое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6.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Ответственность за нарушения антикоррупционного законодательства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2 часа, самостоятельная работа –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bCs/>
          <w:sz w:val="26"/>
          <w:szCs w:val="26"/>
        </w:rPr>
        <w:t xml:space="preserve">Подходы к содержанию коррупционного правонарушения. Признаки коррупционного правонарушения. Состав коррупционного правонарушения. Виды коррупционных правонарушений. Понятие и основные признаки коррупционных правонарушений дисциплинарного характера. Основные виды коррупционных правонарушений дисциплинарного характера. Порядок привлечения к ответственности за правонарушения дисциплинарного характера. Критерии привлечения к ответственности. Виды взысканий. Судебная практика по делам, связанных с применением взысканий. Уголовно-правовые средства противодействия коррупции. Административно-правовые формы противодействия коррупции.  </w:t>
      </w:r>
      <w:r w:rsidRPr="005E59D8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работа. </w:t>
      </w:r>
      <w:r w:rsidR="004B6C51" w:rsidRPr="005E59D8">
        <w:rPr>
          <w:rFonts w:ascii="Times New Roman" w:hAnsi="Times New Roman" w:cs="Times New Roman"/>
          <w:bCs/>
          <w:sz w:val="26"/>
          <w:szCs w:val="26"/>
        </w:rPr>
        <w:t xml:space="preserve">Практика прокурорского надзора. Гражданско-правовая ответственность за совершение коррупционных правонарушений. </w:t>
      </w:r>
    </w:p>
    <w:p w:rsidR="006758E4" w:rsidRPr="005E59D8" w:rsidRDefault="006758E4" w:rsidP="005E59D8">
      <w:pPr>
        <w:pStyle w:val="af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2.3.2. Рабочая программа учебного модуля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«</w:t>
      </w:r>
      <w:r w:rsidRPr="005E59D8">
        <w:rPr>
          <w:rFonts w:ascii="Times New Roman" w:hAnsi="Times New Roman" w:cs="Times New Roman"/>
          <w:b/>
          <w:sz w:val="26"/>
          <w:szCs w:val="26"/>
        </w:rPr>
        <w:t>Предотвращение и урегулирование конфликта интересов»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 1.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Понятие конфликта интересов, правовая природа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Понятия «конфликт интересов» и «личная заинтересованность», установленные в Федеральном законе от 25 декабря 2008 г. № 273-ФЗ «О противодействии коррупции». Ключевые вопросы регулирования конфликта интересов. 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>Особенности нормативного правового регулирования и субъектный состав лиц в сфере предотвращения, выявления и урегулирования конфликта интересов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>Классификация конфликта интересов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>Важность урегулирования конфликта интересов</w:t>
      </w:r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Квалифицирующие признаки конфликта интересов, ответственность участников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1 час).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>Квалифицирующие признаки конфликта интересов. Обязанность принимать меры по предотвращению и урегулированию конфликта интересов. Условия для квалификации ситуации в качестве конфликта интересов.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3.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Меры по предотвращению и (или) урегулированию конфликта интересов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1 час, самостоятельная работа –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Порядок предотвращения и урегулирования конфликта интересов. Меры по предотвращению и урегулированию конфликта интересов со стороны нанимателя (представителя нанимателя). Принципы регулирования конфликта интересов. Хронология регулирования конфликта интересов с учетом роли субъекта.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Запрет получать в связи с исполнением должностных обязанностей вознаграждения от физических и юридических лиц (подарки и иное). Формы вознаграждений физических и юридических лиц. Меры по предотвращению и урегулированию конфликта интересов со стороны сотрудника (работника / служащего).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Порядок уведомления о возникшем конфликте. Особенности получения подарков в связи с протокольными мероприятиями, служебными командировками и другими официальными мероприятиями. Особенности реализации права на иную оплачиваемую работу и запрета на иную оплачиваемую деятельность для отдельных категорий лиц. 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Разбор типовых ситуаций  конфликта интересов. 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2.3.3. Рабочая программа учебного модуля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«</w:t>
      </w:r>
      <w:r w:rsidRPr="005E59D8">
        <w:rPr>
          <w:rFonts w:ascii="Times New Roman" w:hAnsi="Times New Roman" w:cs="Times New Roman"/>
          <w:b/>
          <w:sz w:val="26"/>
          <w:szCs w:val="26"/>
        </w:rPr>
        <w:t>Оценка, планирование и организация деятельности в области противодействия коррупции»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1.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Порядок проведения оценки коррупционных рисков: идентификация, анализ и ранжирование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14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Терминология коррупционных рисков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15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 xml:space="preserve">Отличительные признаки коррупционных рисков. </w:t>
        </w:r>
      </w:hyperlink>
      <w:hyperlink r:id="rId16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Перечень основных коррупционных рисков и связи с коррупционно-опасными функциями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7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Причины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8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Методические рекомендации, посвященные организации процесса оценки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19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Принципы системы управления коррупционными рисками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0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Уровни системы управления коррупционными рисками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21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Обобщенная модель идентификации коррупционных зон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2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Принципы и рекомендации при проведении оценки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>Практическое применение результатов оценки коррупционных рисков оценки для целей построения антикоррупционной работы</w:t>
      </w:r>
      <w:r w:rsidRPr="005E59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(самостоятельная работа – 2 часа).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lastRenderedPageBreak/>
        <w:t xml:space="preserve">Самостоятельная работа. </w:t>
      </w:r>
      <w:hyperlink r:id="rId23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Предварительное определение наиболее коррупционноемких направлений деятельности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24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Подготовка к проведению оценки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25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Этап описания бизнес-процессов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26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Идентификация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27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Анализ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28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Ранжирование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29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Разработка мер по минимизации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 </w:t>
      </w:r>
      <w:hyperlink r:id="rId30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Оформление, согласование и утверждение результатов оценки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3. План противодействия коррупции: цели, задачи, наполнение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 xml:space="preserve"> (лекция – 1 час).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>Основные принципы и элементы антикоррупционной работы в организациях. Структура системы противодействия коррупции. Рекомендации плановой реализации антикоррупционных мероприятий.</w:t>
      </w:r>
      <w:r w:rsidR="004B6C51" w:rsidRPr="005E59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Подготовка локальных нормативных правовых и иных актов в области противодействия коррупции.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4.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Институциональный статус подразделений по профилактике коррупционных и иных правонарушений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1 час).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Структурные подразделения или ответственные лица, осуществляющие профилактику коррупционных и иных правонарушений в организации. Критерии создания и особенности назначения ответственного за антикоррупционное подразделение. Полномочия антикоррупционного подразделения.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5.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Система дополнительных мер по профилактике коррупции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2 часа, самостоятельная работа – 2 часа).</w:t>
      </w:r>
    </w:p>
    <w:p w:rsidR="009832E7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Способы и методы антикоррупционного обучения работников организации. Основные принципы антикоррупционного просвещения. </w:t>
      </w:r>
    </w:p>
    <w:p w:rsidR="004B6C51" w:rsidRPr="005E59D8" w:rsidRDefault="009832E7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4B6C51" w:rsidRPr="005E59D8">
        <w:rPr>
          <w:rFonts w:ascii="Times New Roman" w:hAnsi="Times New Roman" w:cs="Times New Roman"/>
          <w:sz w:val="26"/>
          <w:szCs w:val="26"/>
        </w:rPr>
        <w:t>Формы антикоррупционного обучения в организации: тематические тренинги, кейс-метод, мастер-класс и т.п. Инструменты донесения образовательного контента до адресата.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2.3.4. Рабочая программа учебного модуля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«</w:t>
      </w:r>
      <w:r w:rsidRPr="005E59D8">
        <w:rPr>
          <w:rFonts w:ascii="Times New Roman" w:hAnsi="Times New Roman" w:cs="Times New Roman"/>
          <w:b/>
          <w:sz w:val="26"/>
          <w:szCs w:val="26"/>
        </w:rPr>
        <w:t>Построение системы антикоррупционного комплаенса в организации</w:t>
      </w:r>
      <w:r w:rsidRPr="005E59D8">
        <w:rPr>
          <w:rFonts w:ascii="Times New Roman" w:hAnsi="Times New Roman" w:cs="Times New Roman"/>
          <w:sz w:val="26"/>
          <w:szCs w:val="26"/>
        </w:rPr>
        <w:t>»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1. Обязанность организаций (лекция – 1 час).</w:t>
      </w:r>
    </w:p>
    <w:p w:rsidR="004B6C51" w:rsidRPr="005E59D8" w:rsidRDefault="00852C16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31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Меры, направленные на предупреждение коррупции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32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Конвенция ООН против коррупции 2003 г.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33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Конвенция ООН против ТОП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34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Конвенция Совета Европы об уголовной ответственности за коррупцию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35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Конвенция ОЭСР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36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Противодействие коррупции в организациях по законодательству Российской Федерации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37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 xml:space="preserve">Антикоррупционная хартия российского бизнеса. </w:t>
        </w:r>
      </w:hyperlink>
      <w:hyperlink r:id="rId38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Методическое обеспечение противодействия коррупции в организациях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2.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>Локальные нормативные акты (лекция – 1 час, самостоятельная работа – 2 часа).</w:t>
      </w:r>
    </w:p>
    <w:p w:rsidR="00852C16" w:rsidRPr="005E59D8" w:rsidRDefault="00852C16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39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Антикоррупционная политика организации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40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Кодекс этики и служебного поведения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41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Положение о подарках и знаках делового гостеприимства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B6C51" w:rsidRPr="005E59D8" w:rsidRDefault="00852C16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Самостоятельная работа. </w:t>
      </w:r>
      <w:hyperlink r:id="rId42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Положение по предотвращению и урегулированию конфликта интересов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43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Иные локальные нормативные акты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3. Ответственность за коррупционные правонарушения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1 час, самостоятельная работа – 2 часа).</w:t>
      </w:r>
    </w:p>
    <w:p w:rsidR="00852C16" w:rsidRPr="005E59D8" w:rsidRDefault="00852C16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44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Понятие коррупции и коррупционного правонарушения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45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Основные преступления коррупционной направленности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6C51" w:rsidRPr="005E59D8" w:rsidRDefault="00852C16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Самостоятельная работа. </w:t>
      </w:r>
      <w:hyperlink r:id="rId46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Административная ответственность организаций за совершение коррупционных правонарушений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7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 xml:space="preserve">Административная ответственность за незаконное вознаграждение от имени юридического лица. </w:t>
        </w:r>
      </w:hyperlink>
      <w:hyperlink r:id="rId48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 xml:space="preserve">Административная </w:t>
        </w:r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lastRenderedPageBreak/>
          <w:t>ответственность за незаконное привлечение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9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 xml:space="preserve">Уголовная ответственность физических лиц за преступления коррупционной направленности. </w:t>
        </w:r>
      </w:hyperlink>
      <w:hyperlink r:id="rId50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Дисциплинарная ответственность за коррупционные правонарушения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1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Гражданско-правовая ответственность за коррупционные правонарушения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4.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>Антикоррупционный комплаенс (лекция – 1 час).</w:t>
      </w:r>
    </w:p>
    <w:p w:rsidR="004B6C51" w:rsidRPr="005E59D8" w:rsidRDefault="00852C16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52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Понятие комплаенса в организации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53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Базовые принципы антикоррупционной работы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54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Определение ответственного подразделения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55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Выявление наиболее рисковых для организации процессов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56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Антикоррупционные комплаенс-процедуры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57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Построение комплаенс-культуры в организации. Этапы разработки и внедрения комплаенс-программы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58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Обучение работников организации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59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Комплаенс-аудит (внутренний и / или внешний) и оценка результатов проведенной работы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5. Предотвращение и урегулирование конфликта интересов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1 час, самостоятельная работа – 2 часа).</w:t>
      </w:r>
    </w:p>
    <w:p w:rsidR="00852C16" w:rsidRPr="005E59D8" w:rsidRDefault="00852C16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60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Конфликт интересов и личная заинтересованность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61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Квалифицирующие признаки конфликта интересов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62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Прямая или косвенная личная заинтересованность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63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Фактическое наличие у должностного лица полномочий для реализации личной заинтересованности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64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Связь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65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Выявление конфликта интересов и скрытой аффилированности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66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Типичные случаи конфликта интересов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B6C51" w:rsidRPr="005E59D8" w:rsidRDefault="00852C16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Самостоятельная работа. </w:t>
      </w:r>
      <w:hyperlink r:id="rId67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Ключевые элементы урегулирования конфликта интересов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6.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>Оценка коррупционных рисков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>(лекция – 1 час, самостоятельная работа – 2 часа)</w:t>
      </w:r>
      <w:r w:rsidRPr="005E59D8">
        <w:rPr>
          <w:rFonts w:ascii="Times New Roman" w:hAnsi="Times New Roman" w:cs="Times New Roman"/>
          <w:sz w:val="26"/>
          <w:szCs w:val="26"/>
        </w:rPr>
        <w:t>.</w:t>
      </w:r>
    </w:p>
    <w:p w:rsidR="00852C16" w:rsidRPr="005E59D8" w:rsidRDefault="00852C16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68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Подходы к предварительному определению наиболее коррупционноемких направлений деятельности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69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Общий порядок оценки коррупционных рисков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70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Описание бизнес-процессов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71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Идентификация, анализ и ранжирование коррупционных рисков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B6C51" w:rsidRPr="005E59D8" w:rsidRDefault="00852C16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Самостоятельная работа. </w:t>
      </w:r>
      <w:hyperlink r:id="rId72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Разработка мер по минимизации коррупционных рисков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2.3.5. Рабочая программа учебного модуля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«</w:t>
      </w:r>
      <w:r w:rsidRPr="005E59D8">
        <w:rPr>
          <w:rFonts w:ascii="Times New Roman" w:hAnsi="Times New Roman" w:cs="Times New Roman"/>
          <w:b/>
          <w:sz w:val="26"/>
          <w:szCs w:val="26"/>
        </w:rPr>
        <w:t>Особенности противодействия коррупции в сфере управления государственным и муниципальным имуществом</w:t>
      </w:r>
      <w:r w:rsidRPr="005E59D8">
        <w:rPr>
          <w:rFonts w:ascii="Times New Roman" w:hAnsi="Times New Roman" w:cs="Times New Roman"/>
          <w:sz w:val="26"/>
          <w:szCs w:val="26"/>
        </w:rPr>
        <w:t>»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1. Нормативно-правовая база в сфере управления государственным и муниципальным имуществом 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1 час).</w:t>
      </w:r>
    </w:p>
    <w:p w:rsidR="004B6C51" w:rsidRPr="005E59D8" w:rsidRDefault="0084671A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73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Имущество и его формы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74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Правовое регулирование использования государственного и муниципального имущества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5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Основные законодательные положения, регулирующие вопросы использования государственной и муниципальной собственности</w:t>
        </w:r>
      </w:hyperlink>
      <w:r w:rsidR="004B6C51" w:rsidRPr="005E59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76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 xml:space="preserve">Формы и цели использования государственного и муниципального имущества. </w:t>
        </w:r>
      </w:hyperlink>
      <w:hyperlink r:id="rId77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Субъекты управления имуществом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2.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Организация противодействия коррупции в органах государственного и муниципального управления при распоряжении государственным и муниципальным имуществом  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1 час).</w:t>
      </w:r>
    </w:p>
    <w:p w:rsidR="004B6C51" w:rsidRPr="005E59D8" w:rsidRDefault="0084671A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Распоряжение имуществом и противодействие коррупции. Основы разработки организационно-правового обеспечения антикоррупционной политики.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3. Механизмы по противодействию коррупции и их антикоррупционная составляющая  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2 часа).</w:t>
      </w:r>
    </w:p>
    <w:p w:rsidR="004B6C51" w:rsidRPr="005E59D8" w:rsidRDefault="0084671A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Контроль (проверка) законного и эффективного использования имущества. Нормативно-правовой механизм. Организационно-управленческий механизм.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lastRenderedPageBreak/>
        <w:t>Тема 4.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Механизмы общественного участия и контроля  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1 час, самостоятельная работа – 2 часа).</w:t>
      </w:r>
    </w:p>
    <w:p w:rsidR="0084671A" w:rsidRPr="005E59D8" w:rsidRDefault="0084671A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Механизмы общественного контроля. Механизмы совершенствования деятельности в противодействии коррупции в сфере управления государственным и муниципальным имуществом. </w:t>
      </w:r>
    </w:p>
    <w:p w:rsidR="004B6C51" w:rsidRPr="005E59D8" w:rsidRDefault="0084671A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Типичные нарушения в сфере использования государственного и муниципального имущества,   имеющие коррупционную составляющую. 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2.3.6. Рабочая программа учебного модуля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«</w:t>
      </w:r>
      <w:r w:rsidRPr="005E59D8">
        <w:rPr>
          <w:rFonts w:ascii="Times New Roman" w:hAnsi="Times New Roman" w:cs="Times New Roman"/>
          <w:b/>
          <w:sz w:val="26"/>
          <w:szCs w:val="26"/>
        </w:rPr>
        <w:t>Представление сведений о доходах, имуществе и обязательствах имущественного характера</w:t>
      </w:r>
      <w:r w:rsidRPr="005E59D8">
        <w:rPr>
          <w:rFonts w:ascii="Times New Roman" w:hAnsi="Times New Roman" w:cs="Times New Roman"/>
          <w:sz w:val="26"/>
          <w:szCs w:val="26"/>
        </w:rPr>
        <w:t>»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1.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Правовые основы представления сведений о доходах, имуществе и обязательствах имущественного характера 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2 часа).</w:t>
      </w:r>
    </w:p>
    <w:p w:rsidR="004B6C51" w:rsidRPr="005E59D8" w:rsidRDefault="0084030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78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Лица, обязанные представлять сведения о доходах, расходах, об имуществе и обязательствах имущественного характера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79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Правовая основа представления сведений исполнения обязанности муниципального служащего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80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Обязательность представления сведений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2.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Особенности предоставления сведений: обязательность, сроки, отчетный период и дата, формы справок 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(самостоятельная работа – 2 часа).</w:t>
      </w:r>
    </w:p>
    <w:p w:rsidR="004B6C51" w:rsidRPr="005E59D8" w:rsidRDefault="0084030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Порядок исполнения обязанности государственного и муниципального служащего представлять сведения о доходах, имуществе и обязательствах имущественного характера.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Методические рекомендации Минтруда. Формы справок.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2.3.7. Рабочая программа учебного модуля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«</w:t>
      </w:r>
      <w:r w:rsidRPr="005E59D8">
        <w:rPr>
          <w:rFonts w:ascii="Times New Roman" w:hAnsi="Times New Roman" w:cs="Times New Roman"/>
          <w:b/>
          <w:sz w:val="26"/>
          <w:szCs w:val="26"/>
        </w:rPr>
        <w:t>Использование цифровых технологий в противодействии коррупции</w:t>
      </w:r>
      <w:r w:rsidRPr="005E59D8">
        <w:rPr>
          <w:rFonts w:ascii="Times New Roman" w:hAnsi="Times New Roman" w:cs="Times New Roman"/>
          <w:sz w:val="26"/>
          <w:szCs w:val="26"/>
        </w:rPr>
        <w:t>»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1.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Использование информационных и иных сервисов в противодействии коррупции 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1 час, самостоятельная работа – 2 часа).</w:t>
      </w:r>
    </w:p>
    <w:p w:rsidR="00840301" w:rsidRPr="005E59D8" w:rsidRDefault="0084030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81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 xml:space="preserve">Использование информационных и иных сервисов в противодействии коррупции. </w:t>
        </w:r>
      </w:hyperlink>
    </w:p>
    <w:p w:rsidR="004B6C51" w:rsidRPr="005E59D8" w:rsidRDefault="00840301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hyperlink r:id="rId82" w:history="1">
        <w:r w:rsidR="004B6C51" w:rsidRPr="005E59D8">
          <w:rPr>
            <w:rFonts w:ascii="Times New Roman" w:eastAsia="Times New Roman" w:hAnsi="Times New Roman" w:cs="Times New Roman"/>
            <w:sz w:val="26"/>
            <w:szCs w:val="26"/>
          </w:rPr>
          <w:t>Ведение раздела официального сайта в сети «Интернет» по вопросам противодействия коррупции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>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2.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>Использование государственной информационной системы в области противодействия коррупции «Посейдон»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1 час, самостоятельная работа – 2 часа).</w:t>
      </w:r>
    </w:p>
    <w:p w:rsidR="00840301" w:rsidRPr="005E59D8" w:rsidRDefault="0084030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Положение о государственной информационной системе в области противодействия коррупции «Посейдон». </w:t>
      </w:r>
    </w:p>
    <w:p w:rsidR="004B6C51" w:rsidRPr="005E59D8" w:rsidRDefault="0084030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4B6C51" w:rsidRPr="005E59D8">
        <w:rPr>
          <w:rFonts w:ascii="Times New Roman" w:hAnsi="Times New Roman" w:cs="Times New Roman"/>
          <w:sz w:val="26"/>
          <w:szCs w:val="26"/>
        </w:rPr>
        <w:t>Приказ Минтруда России №530н.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2.3.8. Рабочая программа учебного модуля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«</w:t>
      </w:r>
      <w:r w:rsidRPr="005E59D8">
        <w:rPr>
          <w:rFonts w:ascii="Times New Roman" w:hAnsi="Times New Roman" w:cs="Times New Roman"/>
          <w:b/>
          <w:sz w:val="26"/>
          <w:szCs w:val="26"/>
        </w:rPr>
        <w:t>Кодекс этики и делового поведения</w:t>
      </w:r>
      <w:r w:rsidRPr="005E59D8">
        <w:rPr>
          <w:rFonts w:ascii="Times New Roman" w:hAnsi="Times New Roman" w:cs="Times New Roman"/>
          <w:sz w:val="26"/>
          <w:szCs w:val="26"/>
        </w:rPr>
        <w:t>»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1.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Основные требования к служебному поведению государственных и муниципальных служащих, принципы этики и служебного поведения 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2 часа).</w:t>
      </w:r>
    </w:p>
    <w:p w:rsidR="004B6C51" w:rsidRPr="005E59D8" w:rsidRDefault="005E59D8" w:rsidP="005E59D8">
      <w:pPr>
        <w:pStyle w:val="af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>Специфика составляющей этики в государственной и муниципальной службе. Коррупция, конфликт интересов в рамках этики служебного поведения. Что такое «Кодекс этики». Важность роли этических кодексов. Направления совершенствования этики поведения.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Тема 2. Типовые кодексы этики и служебного поведения, ведомственные кодексы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(самостоятельная работа – 2 часа).</w:t>
      </w:r>
    </w:p>
    <w:p w:rsidR="004B6C51" w:rsidRPr="005E59D8" w:rsidRDefault="005E59D8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lastRenderedPageBreak/>
        <w:t xml:space="preserve">Самостоятельная работа. </w:t>
      </w:r>
      <w:r w:rsidR="004B6C51" w:rsidRPr="005E59D8">
        <w:rPr>
          <w:rFonts w:ascii="Times New Roman" w:hAnsi="Times New Roman" w:cs="Times New Roman"/>
          <w:sz w:val="26"/>
          <w:szCs w:val="26"/>
        </w:rPr>
        <w:t>О кодексах поведения для государственных служащих. Примеры кодексов этики. Разработка кодекса этики и поведения. Рекомендации Минтруда по этики. Типовой кодекс этики и делового поведения.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2.3.9. Рабочая программа учебного модуля</w:t>
      </w:r>
    </w:p>
    <w:p w:rsidR="004B6C51" w:rsidRPr="005E59D8" w:rsidRDefault="004B6C51" w:rsidP="005E59D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«</w:t>
      </w:r>
      <w:r w:rsidRPr="005E59D8">
        <w:rPr>
          <w:rFonts w:ascii="Times New Roman" w:hAnsi="Times New Roman" w:cs="Times New Roman"/>
          <w:b/>
          <w:sz w:val="26"/>
          <w:szCs w:val="26"/>
        </w:rPr>
        <w:t>Получение и дарение подарков, незаконное вознаграждение</w:t>
      </w:r>
      <w:r w:rsidRPr="005E59D8">
        <w:rPr>
          <w:rFonts w:ascii="Times New Roman" w:hAnsi="Times New Roman" w:cs="Times New Roman"/>
          <w:sz w:val="26"/>
          <w:szCs w:val="26"/>
        </w:rPr>
        <w:t>»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1.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Нормативно-правовая  база в сфере получения вознаграждений от физических и юридических лиц, ответственность 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2 часа).</w:t>
      </w:r>
    </w:p>
    <w:p w:rsidR="004B6C51" w:rsidRPr="005E59D8" w:rsidRDefault="005E59D8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83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Субъектный состав должностных лиц, для которых установлены процедуры уведомления о получении подарка, сдачи, определения стоимости подарка и его реализации (выкупа)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84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Определение подарка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85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Отличие подарка от взятки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86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Правовые основы запрета на получение вознаграждения от физических и юридических лиц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87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Что НЕ признается подарком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88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Подарки полученные в связи с протокольными мероприятиями, со служебными командировками и с другими официальными мероприятиями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  <w:hyperlink r:id="rId89" w:history="1">
        <w:r w:rsidR="004B6C51" w:rsidRPr="005E59D8">
          <w:rPr>
            <w:rFonts w:ascii="Times New Roman" w:hAnsi="Times New Roman" w:cs="Times New Roman"/>
            <w:sz w:val="26"/>
            <w:szCs w:val="26"/>
          </w:rPr>
          <w:t>Ответственность при несоблюдении государственным или муниципальным служащим запрета на получение подарков</w:t>
        </w:r>
      </w:hyperlink>
      <w:r w:rsidR="004B6C51" w:rsidRPr="005E59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6C51" w:rsidRPr="005E59D8" w:rsidRDefault="004B6C51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Тема 2.</w:t>
      </w:r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/>
          <w:sz w:val="26"/>
          <w:szCs w:val="26"/>
        </w:rPr>
        <w:t xml:space="preserve">Схемы действий при получении подарков, вознаграждений, благодарностей от физических и юридических лиц, уведомление работодателя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(лекция – 2 часа, самостоятельная работа – 2 часа).</w:t>
      </w:r>
    </w:p>
    <w:p w:rsidR="005E59D8" w:rsidRPr="005E59D8" w:rsidRDefault="005E59D8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4B6C51" w:rsidRPr="005E59D8">
        <w:rPr>
          <w:rFonts w:ascii="Times New Roman" w:hAnsi="Times New Roman" w:cs="Times New Roman"/>
          <w:sz w:val="26"/>
          <w:szCs w:val="26"/>
        </w:rPr>
        <w:t xml:space="preserve">Пошаговая инструкция подготовки и подачи уведомления о получении подарка. </w:t>
      </w:r>
    </w:p>
    <w:p w:rsidR="004B6C51" w:rsidRPr="005E59D8" w:rsidRDefault="005E59D8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4B6C51" w:rsidRPr="005E59D8">
        <w:rPr>
          <w:rFonts w:ascii="Times New Roman" w:hAnsi="Times New Roman" w:cs="Times New Roman"/>
          <w:sz w:val="26"/>
          <w:szCs w:val="26"/>
        </w:rPr>
        <w:t>Конфликт интересов, связанный с получением подарков и услуг.</w:t>
      </w:r>
    </w:p>
    <w:p w:rsidR="00F9656E" w:rsidRPr="005E59D8" w:rsidRDefault="00F9656E" w:rsidP="005E59D8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</w:p>
    <w:p w:rsidR="00F9656E" w:rsidRPr="005E59D8" w:rsidRDefault="00F9656E" w:rsidP="005E59D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F9656E" w:rsidRPr="005E59D8" w:rsidRDefault="00F9656E" w:rsidP="005E59D8">
      <w:pPr>
        <w:pStyle w:val="af7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3.1. Входной контроль (диагностика)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5E59D8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5E59D8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Описание, требования к выполнению:</w:t>
      </w:r>
      <w:r w:rsidRPr="005E59D8">
        <w:rPr>
          <w:rFonts w:ascii="Times New Roman" w:hAnsi="Times New Roman" w:cs="Times New Roman"/>
          <w:sz w:val="26"/>
          <w:szCs w:val="26"/>
        </w:rPr>
        <w:t xml:space="preserve"> входная диагностика проводится с целью выявления профессиональных затруднений слушателей и состоит из 10 вопросов с выбором ответа. 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 Максимальное количество баллов: 10 баллов.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1. Коррупция – это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1) Злоупотребление властью в целях получения законной прибыли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2) Злоупотребление властью в целях незаконной прибыли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3) Удобный формат решения вопросов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E59D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2. На основе каких принципов строится противодействие коррупции в Российской Федерации?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59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признание, обеспечение и защита основных прав и свобод человека и гражданина, 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законность, публичность и открытость деятельности государственных органов и органов местного самоуправления 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59D8">
        <w:rPr>
          <w:rFonts w:ascii="Times New Roman" w:hAnsi="Times New Roman" w:cs="Times New Roman"/>
          <w:sz w:val="26"/>
          <w:szCs w:val="26"/>
          <w:shd w:val="clear" w:color="auto" w:fill="FFFFFF"/>
        </w:rPr>
        <w:t>3) неотвратимость ответственности за совершение коррупционных правонарушений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4) комплексное использование политических, организационных, информационно-пропагандистских, социально-экономических, правовых, специальных и иных мер 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5) приоритетное применение мер по предупреждению коррупции 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  <w:shd w:val="clear" w:color="auto" w:fill="FFFFFF"/>
        </w:rPr>
        <w:t>6) сотрудничество государства с институтами гражданского общества, международными организациями и физическими лицами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59D8">
        <w:rPr>
          <w:rFonts w:ascii="Times New Roman" w:hAnsi="Times New Roman" w:cs="Times New Roman"/>
          <w:sz w:val="26"/>
          <w:szCs w:val="26"/>
          <w:shd w:val="clear" w:color="auto" w:fill="FFFFFF"/>
        </w:rPr>
        <w:t>7) защищенность служащих от неправомерного вмешательства в их профессиональную служебную деятельность.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попыток: </w:t>
      </w:r>
      <w:r w:rsidRPr="005E59D8">
        <w:rPr>
          <w:rFonts w:ascii="Times New Roman" w:hAnsi="Times New Roman" w:cs="Times New Roman"/>
          <w:sz w:val="26"/>
          <w:szCs w:val="26"/>
        </w:rPr>
        <w:t>1.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3.2. Итоговая аттестация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9D8">
        <w:rPr>
          <w:rFonts w:ascii="Times New Roman" w:hAnsi="Times New Roman" w:cs="Times New Roman"/>
          <w:bCs/>
          <w:sz w:val="26"/>
          <w:szCs w:val="26"/>
        </w:rPr>
        <w:t>Представляет собой тестирование по итогам освоения всех модулей</w:t>
      </w:r>
      <w:r w:rsidRPr="005E59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bCs/>
          <w:sz w:val="26"/>
          <w:szCs w:val="26"/>
        </w:rPr>
        <w:t>учебной программы.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5E59D8">
        <w:rPr>
          <w:rFonts w:ascii="Times New Roman" w:hAnsi="Times New Roman" w:cs="Times New Roman"/>
          <w:bCs/>
          <w:sz w:val="26"/>
          <w:szCs w:val="26"/>
        </w:rPr>
        <w:t>Т</w:t>
      </w:r>
      <w:r w:rsidRPr="005E59D8">
        <w:rPr>
          <w:rFonts w:ascii="Times New Roman" w:hAnsi="Times New Roman" w:cs="Times New Roman"/>
          <w:sz w:val="26"/>
          <w:szCs w:val="26"/>
        </w:rPr>
        <w:t>естирование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59D8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вопросов. </w:t>
      </w:r>
      <w:r w:rsidRPr="005E59D8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Тест считается выполненным успешно при 60% выполнении.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E59D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Примеры заданий: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1. В соответствии со ст.11 Федерального закона «О противодействии коррупции» основным инструментом выявления конфликта интересов является декларирование. Какие еще инструменты применяются?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1) Сообщения о возможных коррупционных правонарушениях.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2) Пропаганда антикоррупционного поведения служащих и соблюдения кодекса этики делового поведения.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3) Сопоставление сведений, предоставляемых о себе работником, и информации, содержащейся в государственных и иных базах данных.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4) Выборочные проверки в отношении случайных служащих.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2. В каких случаях после анализа всех реальных обстоятельств может быть принято решение об отсутствии конфликта интересов даже при формальном наличии личной заинтересованности?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1) Реализация работником полномочий в отношении связанных с ним лиц не способно повлиять на размер получаемой работником выгоды.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2) Связь с лицами, в отношении которых служащий уполномочен осуществлять управленческие функции, очень слабая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3) Личный интерес настолько несущественен, что вероятность недолжного поведения в целях его реализации крайне низкая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4) Во всех перечисленных случаях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попыток: </w:t>
      </w:r>
      <w:r w:rsidRPr="005E59D8">
        <w:rPr>
          <w:rFonts w:ascii="Times New Roman" w:hAnsi="Times New Roman" w:cs="Times New Roman"/>
          <w:sz w:val="26"/>
          <w:szCs w:val="26"/>
        </w:rPr>
        <w:t>3.</w:t>
      </w:r>
    </w:p>
    <w:p w:rsidR="00191C47" w:rsidRPr="005E59D8" w:rsidRDefault="00191C47" w:rsidP="005E59D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56E" w:rsidRPr="005E59D8" w:rsidRDefault="00F9656E" w:rsidP="005E59D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Раздел 4. «Организационно-педагогические условия реализации программы»</w:t>
      </w:r>
    </w:p>
    <w:p w:rsidR="00F9656E" w:rsidRPr="005E59D8" w:rsidRDefault="00F9656E" w:rsidP="005E59D8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 xml:space="preserve">4.1.1. </w:t>
      </w:r>
      <w:r w:rsidRPr="005E59D8">
        <w:rPr>
          <w:rFonts w:ascii="Times New Roman" w:hAnsi="Times New Roman" w:cs="Times New Roman"/>
          <w:b/>
          <w:iCs/>
          <w:sz w:val="26"/>
          <w:szCs w:val="26"/>
        </w:rPr>
        <w:t>Нормативные, распорядительные и иные документы обеспечивающие программу: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  <w:u w:val="single"/>
        </w:rPr>
        <w:t>Федеральные законы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hyperlink r:id="rId90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 от 25.12.2008 № 273-ФЗ «О противодействии коррупции»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// Гарант: сайт.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91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https://base.garant.ru/12164203/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2. </w:t>
      </w:r>
      <w:hyperlink r:id="rId92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 от 21 июля 2014 г. № 212-ФЗ «Об основах общественного контроля в Российской Федерации»</w:t>
        </w:r>
      </w:hyperlink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// Гарант: сайт. </w:t>
      </w:r>
      <w:r w:rsidRPr="005E59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93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https://base.garant.ru/70700452/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3. </w:t>
      </w:r>
      <w:hyperlink r:id="rId94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 от 1 марта 2002 г. № 30-ФЗ «Об органах судейского сообщества в Российской Федерации»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// Гарант: сайт.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95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https://base.garant.ru/12126061/</w:t>
        </w:r>
      </w:hyperlink>
      <w:r w:rsidRPr="005E59D8">
        <w:rPr>
          <w:rFonts w:ascii="Times New Roman" w:hAnsi="Times New Roman" w:cs="Times New Roman"/>
          <w:sz w:val="26"/>
          <w:szCs w:val="26"/>
        </w:rPr>
        <w:t>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4. </w:t>
      </w:r>
      <w:hyperlink r:id="rId96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  от 7 мая 2013 г. № 77-ФЗ «О парламентском контроле»</w:t>
        </w:r>
      </w:hyperlink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sz w:val="26"/>
          <w:szCs w:val="26"/>
        </w:rPr>
        <w:t xml:space="preserve">// Гарант: сайт.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97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https://base.garant.ru/70372950/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5. </w:t>
      </w:r>
      <w:hyperlink r:id="rId98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Уголовный кодекс Российской Федерации от 1 июня 1996 г. № 63-ФЗ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// Гарант: сайт.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99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https://base.garant.ru/10108000/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6. </w:t>
      </w:r>
      <w:hyperlink r:id="rId100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 Российской Федерации об административных правонарушениях от 30 декабря 2001 г. № 195-ФЗ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// Гарант: сайт.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01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https://base.garant.ru/12125267/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7. </w:t>
      </w:r>
      <w:hyperlink r:id="rId102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Трудовой кодекс Российской Федерации от 30 декабря 2001 г. № 197-ФЗ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// Гарант: сайт.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03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https://base.garant.ru/12125268/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8. </w:t>
      </w:r>
      <w:hyperlink r:id="rId104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Гражданский кодекс Российской Федерации (часть первая) от 30 ноября 1994 г. № 51-ФЗ.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// Гарант: сайт.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05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https://base.garant.ru/10164072/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  <w:u w:val="single"/>
        </w:rPr>
        <w:t>Указы Президента РФ</w:t>
      </w:r>
      <w:r w:rsidRPr="005E59D8">
        <w:rPr>
          <w:rFonts w:ascii="Times New Roman" w:hAnsi="Times New Roman" w:cs="Times New Roman"/>
          <w:sz w:val="26"/>
          <w:szCs w:val="26"/>
        </w:rPr>
        <w:t>: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1. </w:t>
      </w:r>
      <w:hyperlink r:id="rId106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 Президента Российской Федерации от 4 апреля 1992 № 361 «О борьбе с коррупцией в системе государственной службы»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// Официальный сетевой ресурс Президента России.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07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http://www.kremlin.ru/acts/bank/1158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2. </w:t>
      </w:r>
      <w:hyperlink r:id="rId108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 Президента Российской Федерации от 15 июля 2015 г. № 364 «О мерах по совершенствованию организации деятельности в области противодействия коррупции»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// Гарант: сайт.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>:</w:t>
      </w:r>
      <w:hyperlink r:id="rId109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https://base.garant.ru/71131326/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3. </w:t>
      </w:r>
      <w:hyperlink r:id="rId110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 Президента Российской Федерации от 1 марта 2011 г. № 248 «Вопросы Министерства внутренних дел Российской Федерации»</w:t>
        </w:r>
      </w:hyperlink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// Гарант: сайт. </w:t>
      </w:r>
      <w:r w:rsidRPr="005E59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11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https://base.garant.ru/12183346/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4. </w:t>
      </w:r>
      <w:hyperlink r:id="rId112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 Президента РФ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// Гарант: сайт.  </w:t>
      </w:r>
      <w:r w:rsidRPr="005E59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13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https://base.garant.ru/198625/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5. </w:t>
      </w:r>
      <w:hyperlink r:id="rId114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Указ Президента РФ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</w:t>
        </w:r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lastRenderedPageBreak/>
          <w:t>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// Гарант: сайт. 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15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https://base.garant.ru/195552/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6. </w:t>
      </w:r>
      <w:hyperlink r:id="rId116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// Гарант: сайт.  </w:t>
      </w:r>
      <w:r w:rsidRPr="005E59D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17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https://base.garant.ru/195554/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7. </w:t>
      </w:r>
      <w:hyperlink r:id="rId118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 Президента Российской Федерации от 15 июля 2015 г. № 364 «О мерах по совершенствованию организации деятельности в области противодействия коррупции»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// Гарант: сайт. 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19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https://base.garant.ru/71131326/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8. </w:t>
      </w:r>
      <w:hyperlink r:id="rId120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 Президента РФ от 16 августа 2021 г. № 478 «О Национальном плане противодействия коррупции на 2021 - 2024 годы»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// Гарант: сайт. 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21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https://www.garant.ru/products/ipo/prime/doc/402519978/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  <w:u w:val="single"/>
        </w:rPr>
        <w:t>Постановления правительства РФ</w:t>
      </w:r>
      <w:r w:rsidRPr="005E59D8">
        <w:rPr>
          <w:rFonts w:ascii="Times New Roman" w:hAnsi="Times New Roman" w:cs="Times New Roman"/>
          <w:sz w:val="26"/>
          <w:szCs w:val="26"/>
        </w:rPr>
        <w:t>: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1. </w:t>
      </w:r>
      <w:hyperlink r:id="rId122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Постановление Правительства РФ от 26 февраля 2010 г. № 96 «Об антикоррупционной экспертизе нормативных правовых актов и проектов нормативных правовых актов»</w:t>
        </w:r>
      </w:hyperlink>
      <w:r w:rsidRPr="005E59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59D8">
        <w:rPr>
          <w:rFonts w:ascii="Times New Roman" w:hAnsi="Times New Roman" w:cs="Times New Roman"/>
          <w:sz w:val="26"/>
          <w:szCs w:val="26"/>
        </w:rPr>
        <w:t xml:space="preserve">// Гарант: сайт. 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23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https://base.garant.ru/197633/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2. </w:t>
      </w:r>
      <w:hyperlink r:id="rId124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Постановление Правительства РФ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="006758E4" w:rsidRPr="005E59D8">
        <w:rPr>
          <w:rFonts w:ascii="Times New Roman" w:hAnsi="Times New Roman" w:cs="Times New Roman"/>
          <w:sz w:val="26"/>
          <w:szCs w:val="26"/>
        </w:rPr>
        <w:t xml:space="preserve">// </w:t>
      </w:r>
      <w:r w:rsidRPr="005E59D8">
        <w:rPr>
          <w:rFonts w:ascii="Times New Roman" w:hAnsi="Times New Roman" w:cs="Times New Roman"/>
          <w:sz w:val="26"/>
          <w:szCs w:val="26"/>
        </w:rPr>
        <w:t xml:space="preserve">Гарант: сайт. 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25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https://base.garant.ru/70557294/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3. </w:t>
      </w:r>
      <w:hyperlink r:id="rId126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Постановление Правительства Российской Федерации от 22.07.2013 № 613 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="006758E4" w:rsidRPr="005E59D8">
        <w:rPr>
          <w:rFonts w:ascii="Times New Roman" w:hAnsi="Times New Roman" w:cs="Times New Roman"/>
          <w:sz w:val="26"/>
          <w:szCs w:val="26"/>
        </w:rPr>
        <w:t>//</w:t>
      </w:r>
      <w:r w:rsidRPr="005E59D8">
        <w:rPr>
          <w:rFonts w:ascii="Times New Roman" w:hAnsi="Times New Roman" w:cs="Times New Roman"/>
          <w:sz w:val="26"/>
          <w:szCs w:val="26"/>
        </w:rPr>
        <w:t xml:space="preserve">Гарант: сайт. 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27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https://base.garant.ru/70418286/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4. </w:t>
      </w:r>
      <w:hyperlink r:id="rId128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Постановление Правительства РФ от 5 марта 2018 г. N 228 «О реестре лиц, уволенных в связи с утратой доверия»</w:t>
        </w:r>
      </w:hyperlink>
      <w:r w:rsidR="006758E4" w:rsidRPr="005E59D8">
        <w:rPr>
          <w:rFonts w:ascii="Times New Roman" w:hAnsi="Times New Roman" w:cs="Times New Roman"/>
          <w:sz w:val="26"/>
          <w:szCs w:val="26"/>
        </w:rPr>
        <w:t xml:space="preserve"> // </w:t>
      </w:r>
      <w:r w:rsidRPr="005E59D8">
        <w:rPr>
          <w:rFonts w:ascii="Times New Roman" w:hAnsi="Times New Roman" w:cs="Times New Roman"/>
          <w:sz w:val="26"/>
          <w:szCs w:val="26"/>
        </w:rPr>
        <w:t xml:space="preserve">Гарант: сайт. 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29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https://base.garant.ru/71895192/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F9656E" w:rsidRPr="005E59D8" w:rsidRDefault="00F9656E" w:rsidP="005E59D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5. </w:t>
      </w:r>
      <w:hyperlink r:id="rId130" w:tgtFrame="_blank" w:history="1">
        <w:r w:rsidRPr="005E59D8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Постановление Правительства РФ от 5 июля 2013 г. N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</w:r>
      </w:hyperlink>
      <w:r w:rsidR="006758E4" w:rsidRPr="005E59D8">
        <w:rPr>
          <w:rFonts w:ascii="Times New Roman" w:hAnsi="Times New Roman" w:cs="Times New Roman"/>
          <w:sz w:val="26"/>
          <w:szCs w:val="26"/>
        </w:rPr>
        <w:t xml:space="preserve"> </w:t>
      </w:r>
      <w:r w:rsidR="006758E4" w:rsidRPr="005E59D8">
        <w:rPr>
          <w:rFonts w:ascii="Times New Roman" w:hAnsi="Times New Roman" w:cs="Times New Roman"/>
          <w:sz w:val="26"/>
          <w:szCs w:val="26"/>
        </w:rPr>
        <w:lastRenderedPageBreak/>
        <w:t xml:space="preserve">// </w:t>
      </w:r>
      <w:r w:rsidRPr="005E59D8">
        <w:rPr>
          <w:rFonts w:ascii="Times New Roman" w:hAnsi="Times New Roman" w:cs="Times New Roman"/>
          <w:sz w:val="26"/>
          <w:szCs w:val="26"/>
        </w:rPr>
        <w:t xml:space="preserve">Гарант: сайт.  </w:t>
      </w:r>
      <w:r w:rsidRPr="005E59D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E59D8">
        <w:rPr>
          <w:rFonts w:ascii="Times New Roman" w:hAnsi="Times New Roman" w:cs="Times New Roman"/>
          <w:sz w:val="26"/>
          <w:szCs w:val="26"/>
        </w:rPr>
        <w:t xml:space="preserve">: </w:t>
      </w:r>
      <w:hyperlink r:id="rId131" w:history="1">
        <w:r w:rsidRPr="005E59D8">
          <w:rPr>
            <w:rStyle w:val="a7"/>
            <w:rFonts w:ascii="Times New Roman" w:hAnsi="Times New Roman" w:cs="Times New Roman"/>
            <w:sz w:val="26"/>
            <w:szCs w:val="26"/>
          </w:rPr>
          <w:t>https://base.garant.ru/70409756/</w:t>
        </w:r>
      </w:hyperlink>
      <w:r w:rsidRPr="005E59D8">
        <w:rPr>
          <w:rFonts w:ascii="Times New Roman" w:hAnsi="Times New Roman" w:cs="Times New Roman"/>
          <w:sz w:val="26"/>
          <w:szCs w:val="26"/>
        </w:rPr>
        <w:t xml:space="preserve"> (дата обращения: 24.10.2024). Режим доступа: для зарегистрир. пользователей.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4.1.2. Основная литература</w:t>
      </w:r>
    </w:p>
    <w:p w:rsidR="000A5076" w:rsidRPr="005E59D8" w:rsidRDefault="00D64E13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1. </w:t>
      </w:r>
      <w:r w:rsidR="000A5076" w:rsidRPr="005E59D8">
        <w:rPr>
          <w:rFonts w:ascii="Times New Roman" w:hAnsi="Times New Roman" w:cs="Times New Roman"/>
          <w:sz w:val="26"/>
          <w:szCs w:val="26"/>
        </w:rPr>
        <w:t xml:space="preserve">Гармаев Ю. П., Иванов Э. А., Маркунцов С. А. Антикоррупционный комплаенс в Российской Федерации: междисциплинарные аспекты. М.: ИД «Юриспруденция», 2020. </w:t>
      </w:r>
    </w:p>
    <w:p w:rsidR="000A5076" w:rsidRPr="005E59D8" w:rsidRDefault="00D64E13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2. </w:t>
      </w:r>
      <w:r w:rsidR="000A5076" w:rsidRPr="005E59D8">
        <w:rPr>
          <w:rFonts w:ascii="Times New Roman" w:hAnsi="Times New Roman" w:cs="Times New Roman"/>
          <w:sz w:val="26"/>
          <w:szCs w:val="26"/>
        </w:rPr>
        <w:t xml:space="preserve">Омельченко Н. А. Этика государственной и муниципальной службы: учебник и практикум для среднего профессионального образования / Н. А. Омельченко. — 6-е изд., перераб. и доп. — Москва : Издательство Юрайт, 2020. — 316 с. </w:t>
      </w:r>
    </w:p>
    <w:p w:rsidR="000A5076" w:rsidRPr="005E59D8" w:rsidRDefault="00D64E13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3. </w:t>
      </w:r>
      <w:r w:rsidR="000A5076" w:rsidRPr="005E59D8">
        <w:rPr>
          <w:rFonts w:ascii="Times New Roman" w:hAnsi="Times New Roman" w:cs="Times New Roman"/>
          <w:sz w:val="26"/>
          <w:szCs w:val="26"/>
        </w:rPr>
        <w:t>Право против коррупции: миссия и новые тренды: материалы Восьмого Евразийского антикоррупционного форума (Москва, 20 марта 2019 г.) / отв. ред. Т.Я. Хабриева; Институт законодательства и сравнительного правоведения при Правительстве Российской Федерации. — М.: ИД «Юриспруденция», 2020.</w:t>
      </w:r>
    </w:p>
    <w:p w:rsidR="000A5076" w:rsidRPr="005E59D8" w:rsidRDefault="00D64E13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4. </w:t>
      </w:r>
      <w:r w:rsidR="000A5076" w:rsidRPr="005E59D8">
        <w:rPr>
          <w:rFonts w:ascii="Times New Roman" w:hAnsi="Times New Roman" w:cs="Times New Roman"/>
          <w:sz w:val="26"/>
          <w:szCs w:val="26"/>
        </w:rPr>
        <w:t>Противодействие коррупции в сфере бизнеса: научно-практическое пособие / Ю.В. Трунцевский, Р.А. Курбанов, А.М. Цирин и др.; отв. ред. Т.Я. Хабриева, О.С. Капинус; Институт законодательства и сравнительного правоведения при Правительстве Российской Федерации. — М.: ИД «Юриспруденция», 2020 – 256 с.</w:t>
      </w:r>
    </w:p>
    <w:p w:rsidR="000A5076" w:rsidRPr="005E59D8" w:rsidRDefault="00D64E13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5. </w:t>
      </w:r>
      <w:r w:rsidR="000A5076" w:rsidRPr="005E59D8">
        <w:rPr>
          <w:rFonts w:ascii="Times New Roman" w:hAnsi="Times New Roman" w:cs="Times New Roman"/>
          <w:sz w:val="26"/>
          <w:szCs w:val="26"/>
        </w:rPr>
        <w:t xml:space="preserve">Цирин. А.М. Матулис С.Н. Понятие скрытой аффилированности и способы ее выявления // Журнал российского права. 2020. № 2. С. 164-174. 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4.1.3. Дополнительная литература</w:t>
      </w:r>
    </w:p>
    <w:p w:rsidR="000A5076" w:rsidRPr="005E59D8" w:rsidRDefault="00D64E13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1. </w:t>
      </w:r>
      <w:r w:rsidR="000A5076" w:rsidRPr="005E59D8">
        <w:rPr>
          <w:rFonts w:ascii="Times New Roman" w:hAnsi="Times New Roman" w:cs="Times New Roman"/>
          <w:sz w:val="26"/>
          <w:szCs w:val="26"/>
        </w:rPr>
        <w:t xml:space="preserve">Карпович О.Г., Трунцевский Ю.В. Теория и современные практики комплаенса модели противодействия криминальным угрозам. Монография. М. 2016 г. </w:t>
      </w:r>
    </w:p>
    <w:p w:rsidR="000A5076" w:rsidRPr="005E59D8" w:rsidRDefault="00D64E13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2. </w:t>
      </w:r>
      <w:r w:rsidR="000A5076" w:rsidRPr="005E59D8">
        <w:rPr>
          <w:rFonts w:ascii="Times New Roman" w:hAnsi="Times New Roman" w:cs="Times New Roman"/>
          <w:sz w:val="26"/>
          <w:szCs w:val="26"/>
        </w:rPr>
        <w:t>Корпоративное управление, комплаенс и риск-менеджмент. Учебное пособие. Буянский С.Г., Трунцевский Ю.В.М., 2016 г.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 </w:t>
      </w:r>
      <w:r w:rsidR="00D64E13" w:rsidRPr="005E59D8">
        <w:rPr>
          <w:rFonts w:ascii="Times New Roman" w:hAnsi="Times New Roman" w:cs="Times New Roman"/>
          <w:sz w:val="26"/>
          <w:szCs w:val="26"/>
        </w:rPr>
        <w:t xml:space="preserve">3. </w:t>
      </w:r>
      <w:r w:rsidRPr="005E59D8">
        <w:rPr>
          <w:rFonts w:ascii="Times New Roman" w:hAnsi="Times New Roman" w:cs="Times New Roman"/>
          <w:sz w:val="26"/>
          <w:szCs w:val="26"/>
        </w:rPr>
        <w:t xml:space="preserve">Противодействие коррупции: новые вызовы монография / С.Б. Иванов, Т.Я. Хабриева, Ю.А. Чиханчин [и др.]; отв. ред. Т.Я. Хабриева. — М.: Институт законодательства и сравнительного правоведения при Правительстве Российской Федерации: ИНФРА-М, 2016; </w:t>
      </w:r>
    </w:p>
    <w:p w:rsidR="000A5076" w:rsidRPr="005E59D8" w:rsidRDefault="00D64E13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 xml:space="preserve">4. </w:t>
      </w:r>
      <w:r w:rsidR="000A5076" w:rsidRPr="005E59D8">
        <w:rPr>
          <w:rFonts w:ascii="Times New Roman" w:hAnsi="Times New Roman" w:cs="Times New Roman"/>
          <w:sz w:val="26"/>
          <w:szCs w:val="26"/>
        </w:rPr>
        <w:t xml:space="preserve">Научно-практический комментарий к Федеральному закону от 25 декабря 2008 г. № 273-ФЗ «О противодействии коррупции» (постатейный) / Т.Я. Хабриева, А.В. Габов, А.М. Цирин и др.; отв. ред. Т.Я. Хабриева. — М.: Институт законодательства и сравнительного правоведения при Правительстве Российской Федерации, 2018. 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4.2. Материально-технические условия реализации программы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Технические средства обучения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Техническое оборудование: персональный компьютер; видео- и аудиовизуальные средства обучения.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Материально-технические условия: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телекоммуникационной сети «Интернет»,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9D8">
        <w:rPr>
          <w:rFonts w:ascii="Times New Roman" w:hAnsi="Times New Roman" w:cs="Times New Roman"/>
          <w:b/>
          <w:sz w:val="26"/>
          <w:szCs w:val="26"/>
        </w:rPr>
        <w:t>4.3. Кадровое обеспечение программы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9D8">
        <w:rPr>
          <w:rFonts w:ascii="Times New Roman" w:hAnsi="Times New Roman" w:cs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5076" w:rsidRPr="005E59D8" w:rsidRDefault="000A5076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3BE2" w:rsidRPr="005E59D8" w:rsidRDefault="009B3BE2" w:rsidP="005E59D8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58E4" w:rsidRPr="005E59D8" w:rsidRDefault="006758E4" w:rsidP="005E5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58E4" w:rsidRPr="005E59D8" w:rsidRDefault="006758E4" w:rsidP="005E5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58E4" w:rsidRPr="005E59D8" w:rsidRDefault="006758E4" w:rsidP="005E5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58E4" w:rsidRPr="005E59D8" w:rsidRDefault="006758E4" w:rsidP="005E5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58E4" w:rsidRPr="005E59D8" w:rsidRDefault="006758E4" w:rsidP="005E59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58E4" w:rsidRDefault="006758E4" w:rsidP="009B3B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6758E4" w:rsidSect="009D7726">
      <w:headerReference w:type="even" r:id="rId132"/>
      <w:headerReference w:type="default" r:id="rId133"/>
      <w:footerReference w:type="default" r:id="rId134"/>
      <w:headerReference w:type="first" r:id="rId135"/>
      <w:footerReference w:type="first" r:id="rId136"/>
      <w:pgSz w:w="11906" w:h="16838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B1" w:rsidRDefault="00660CB1" w:rsidP="00761B32">
      <w:pPr>
        <w:spacing w:after="0" w:line="240" w:lineRule="auto"/>
      </w:pPr>
      <w:r>
        <w:separator/>
      </w:r>
    </w:p>
  </w:endnote>
  <w:endnote w:type="continuationSeparator" w:id="0">
    <w:p w:rsidR="00660CB1" w:rsidRDefault="00660CB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6E" w:rsidRDefault="00F9656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6E" w:rsidRPr="00C1487C" w:rsidRDefault="00F9656E" w:rsidP="00C148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B1" w:rsidRDefault="00660CB1" w:rsidP="00761B32">
      <w:pPr>
        <w:spacing w:after="0" w:line="240" w:lineRule="auto"/>
      </w:pPr>
      <w:r>
        <w:separator/>
      </w:r>
    </w:p>
  </w:footnote>
  <w:footnote w:type="continuationSeparator" w:id="0">
    <w:p w:rsidR="00660CB1" w:rsidRDefault="00660CB1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6E" w:rsidRDefault="00DE25F7" w:rsidP="007F3829">
    <w:pPr>
      <w:pStyle w:val="a3"/>
      <w:jc w:val="center"/>
    </w:pPr>
    <w:fldSimple w:instr=" PAGE   \* MERGEFORMAT ">
      <w:r w:rsidR="00476592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0"/>
    </w:sdtPr>
    <w:sdtContent>
      <w:p w:rsidR="00F9656E" w:rsidRDefault="00DE25F7">
        <w:pPr>
          <w:pStyle w:val="a3"/>
          <w:jc w:val="center"/>
        </w:pPr>
        <w:fldSimple w:instr=" PAGE   \* MERGEFORMAT ">
          <w:r w:rsidR="00F9656E">
            <w:rPr>
              <w:noProof/>
            </w:rPr>
            <w:t>2</w:t>
          </w:r>
        </w:fldSimple>
      </w:p>
    </w:sdtContent>
  </w:sdt>
  <w:p w:rsidR="00F9656E" w:rsidRDefault="00F965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1"/>
      <w:docPartObj>
        <w:docPartGallery w:val="Page Numbers (Top of Page)"/>
        <w:docPartUnique/>
      </w:docPartObj>
    </w:sdtPr>
    <w:sdtContent>
      <w:p w:rsidR="00F9656E" w:rsidRPr="002D7D29" w:rsidRDefault="00DE25F7" w:rsidP="002D7D29">
        <w:pPr>
          <w:pStyle w:val="a3"/>
          <w:jc w:val="center"/>
        </w:pPr>
        <w:fldSimple w:instr=" PAGE   \* MERGEFORMAT ">
          <w:r w:rsidR="005E59D8">
            <w:rPr>
              <w:noProof/>
            </w:rPr>
            <w:t>21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2"/>
      <w:docPartObj>
        <w:docPartGallery w:val="Page Numbers (Top of Page)"/>
        <w:docPartUnique/>
      </w:docPartObj>
    </w:sdtPr>
    <w:sdtContent>
      <w:p w:rsidR="00F9656E" w:rsidRDefault="00DE25F7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CC242D"/>
    <w:multiLevelType w:val="hybridMultilevel"/>
    <w:tmpl w:val="1F70660C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41E3C"/>
    <w:multiLevelType w:val="hybridMultilevel"/>
    <w:tmpl w:val="21DEC61E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F3CA9"/>
    <w:multiLevelType w:val="multilevel"/>
    <w:tmpl w:val="D9E4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64BC7"/>
    <w:multiLevelType w:val="multilevel"/>
    <w:tmpl w:val="C930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46309"/>
    <w:multiLevelType w:val="hybridMultilevel"/>
    <w:tmpl w:val="48E612B4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20"/>
  </w:num>
  <w:num w:numId="9">
    <w:abstractNumId w:val="10"/>
  </w:num>
  <w:num w:numId="10">
    <w:abstractNumId w:val="1"/>
  </w:num>
  <w:num w:numId="11">
    <w:abstractNumId w:val="16"/>
  </w:num>
  <w:num w:numId="12">
    <w:abstractNumId w:val="6"/>
  </w:num>
  <w:num w:numId="13">
    <w:abstractNumId w:val="2"/>
  </w:num>
  <w:num w:numId="14">
    <w:abstractNumId w:val="12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8544F"/>
    <w:rsid w:val="0009486E"/>
    <w:rsid w:val="00097172"/>
    <w:rsid w:val="000A2631"/>
    <w:rsid w:val="000A33A3"/>
    <w:rsid w:val="000A3A37"/>
    <w:rsid w:val="000A5076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02A8C"/>
    <w:rsid w:val="00112434"/>
    <w:rsid w:val="001143A9"/>
    <w:rsid w:val="00133B41"/>
    <w:rsid w:val="00145388"/>
    <w:rsid w:val="00145947"/>
    <w:rsid w:val="00152923"/>
    <w:rsid w:val="00152A69"/>
    <w:rsid w:val="00152E9C"/>
    <w:rsid w:val="00153DC5"/>
    <w:rsid w:val="00155105"/>
    <w:rsid w:val="00162C03"/>
    <w:rsid w:val="00163F89"/>
    <w:rsid w:val="001804C6"/>
    <w:rsid w:val="0018245C"/>
    <w:rsid w:val="00185E50"/>
    <w:rsid w:val="00187FCB"/>
    <w:rsid w:val="00191C47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54FF"/>
    <w:rsid w:val="001F7A38"/>
    <w:rsid w:val="002034D6"/>
    <w:rsid w:val="00204601"/>
    <w:rsid w:val="0021074B"/>
    <w:rsid w:val="00210CF0"/>
    <w:rsid w:val="00216D65"/>
    <w:rsid w:val="00217E98"/>
    <w:rsid w:val="002205A5"/>
    <w:rsid w:val="002217AA"/>
    <w:rsid w:val="00224E15"/>
    <w:rsid w:val="002377ED"/>
    <w:rsid w:val="00240027"/>
    <w:rsid w:val="0024481D"/>
    <w:rsid w:val="00255537"/>
    <w:rsid w:val="00263AC9"/>
    <w:rsid w:val="00270204"/>
    <w:rsid w:val="00270BB6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46DA"/>
    <w:rsid w:val="002D7D29"/>
    <w:rsid w:val="002F68A0"/>
    <w:rsid w:val="00302037"/>
    <w:rsid w:val="00303DE3"/>
    <w:rsid w:val="00305BDD"/>
    <w:rsid w:val="00307CA5"/>
    <w:rsid w:val="003130E0"/>
    <w:rsid w:val="0031569A"/>
    <w:rsid w:val="00324CF8"/>
    <w:rsid w:val="00324DCE"/>
    <w:rsid w:val="003403BC"/>
    <w:rsid w:val="00341F6E"/>
    <w:rsid w:val="0034215C"/>
    <w:rsid w:val="00344595"/>
    <w:rsid w:val="00345924"/>
    <w:rsid w:val="003479C5"/>
    <w:rsid w:val="00351DC9"/>
    <w:rsid w:val="0035207A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D50E7"/>
    <w:rsid w:val="003E2362"/>
    <w:rsid w:val="003E6F6D"/>
    <w:rsid w:val="003F6626"/>
    <w:rsid w:val="00407A36"/>
    <w:rsid w:val="00410E66"/>
    <w:rsid w:val="00412B27"/>
    <w:rsid w:val="004144B2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3CA6"/>
    <w:rsid w:val="00454B23"/>
    <w:rsid w:val="00456769"/>
    <w:rsid w:val="00463EC7"/>
    <w:rsid w:val="0046566B"/>
    <w:rsid w:val="00474FAF"/>
    <w:rsid w:val="00476592"/>
    <w:rsid w:val="00481C92"/>
    <w:rsid w:val="00482EB5"/>
    <w:rsid w:val="004843AF"/>
    <w:rsid w:val="00485DD2"/>
    <w:rsid w:val="00493DD9"/>
    <w:rsid w:val="00494AA6"/>
    <w:rsid w:val="0049684D"/>
    <w:rsid w:val="004A3557"/>
    <w:rsid w:val="004B6C51"/>
    <w:rsid w:val="004B7504"/>
    <w:rsid w:val="004C2154"/>
    <w:rsid w:val="004C60C8"/>
    <w:rsid w:val="004D7ADD"/>
    <w:rsid w:val="004E102D"/>
    <w:rsid w:val="004F13A5"/>
    <w:rsid w:val="004F1507"/>
    <w:rsid w:val="004F2521"/>
    <w:rsid w:val="004F714B"/>
    <w:rsid w:val="004F7ED6"/>
    <w:rsid w:val="00503B03"/>
    <w:rsid w:val="00507426"/>
    <w:rsid w:val="005144D2"/>
    <w:rsid w:val="00523B71"/>
    <w:rsid w:val="00554CF9"/>
    <w:rsid w:val="005634E1"/>
    <w:rsid w:val="00563B12"/>
    <w:rsid w:val="00567AEB"/>
    <w:rsid w:val="00571477"/>
    <w:rsid w:val="00576414"/>
    <w:rsid w:val="00581DDE"/>
    <w:rsid w:val="00586D85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4069"/>
    <w:rsid w:val="005E528D"/>
    <w:rsid w:val="005E5528"/>
    <w:rsid w:val="005E59D8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37BA1"/>
    <w:rsid w:val="00652529"/>
    <w:rsid w:val="00660CB1"/>
    <w:rsid w:val="00662E5B"/>
    <w:rsid w:val="00665050"/>
    <w:rsid w:val="0066638E"/>
    <w:rsid w:val="006708CE"/>
    <w:rsid w:val="00673A6A"/>
    <w:rsid w:val="006758E4"/>
    <w:rsid w:val="00683CE7"/>
    <w:rsid w:val="00692939"/>
    <w:rsid w:val="00692DA4"/>
    <w:rsid w:val="00693C21"/>
    <w:rsid w:val="00693D7A"/>
    <w:rsid w:val="0069617A"/>
    <w:rsid w:val="0069750A"/>
    <w:rsid w:val="006A0836"/>
    <w:rsid w:val="006A2781"/>
    <w:rsid w:val="006A636F"/>
    <w:rsid w:val="006B0A22"/>
    <w:rsid w:val="006B153E"/>
    <w:rsid w:val="006B5BB9"/>
    <w:rsid w:val="006C0D5D"/>
    <w:rsid w:val="006C0E51"/>
    <w:rsid w:val="006C169A"/>
    <w:rsid w:val="006C71A8"/>
    <w:rsid w:val="006D3CFD"/>
    <w:rsid w:val="006D4852"/>
    <w:rsid w:val="006D579E"/>
    <w:rsid w:val="006D740E"/>
    <w:rsid w:val="006E473D"/>
    <w:rsid w:val="006F04D5"/>
    <w:rsid w:val="006F6E61"/>
    <w:rsid w:val="00700E3C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9206A"/>
    <w:rsid w:val="007A1E3B"/>
    <w:rsid w:val="007B0C23"/>
    <w:rsid w:val="007B2DA2"/>
    <w:rsid w:val="007B5713"/>
    <w:rsid w:val="007B5C65"/>
    <w:rsid w:val="007D09A0"/>
    <w:rsid w:val="007D0ADF"/>
    <w:rsid w:val="007D0DCD"/>
    <w:rsid w:val="007D5763"/>
    <w:rsid w:val="007D61E0"/>
    <w:rsid w:val="007D66F2"/>
    <w:rsid w:val="007E55E5"/>
    <w:rsid w:val="007E7967"/>
    <w:rsid w:val="007F10E1"/>
    <w:rsid w:val="007F3829"/>
    <w:rsid w:val="007F5E25"/>
    <w:rsid w:val="00803E8C"/>
    <w:rsid w:val="00810BB5"/>
    <w:rsid w:val="00811029"/>
    <w:rsid w:val="00813D4A"/>
    <w:rsid w:val="00815C9D"/>
    <w:rsid w:val="00822EED"/>
    <w:rsid w:val="00825B2A"/>
    <w:rsid w:val="008276C0"/>
    <w:rsid w:val="00831CC3"/>
    <w:rsid w:val="00834540"/>
    <w:rsid w:val="00840301"/>
    <w:rsid w:val="00846134"/>
    <w:rsid w:val="0084671A"/>
    <w:rsid w:val="00852C16"/>
    <w:rsid w:val="008579A1"/>
    <w:rsid w:val="00861078"/>
    <w:rsid w:val="00861197"/>
    <w:rsid w:val="00862FE6"/>
    <w:rsid w:val="0086303E"/>
    <w:rsid w:val="00864A33"/>
    <w:rsid w:val="00866F35"/>
    <w:rsid w:val="008675E4"/>
    <w:rsid w:val="00870DAF"/>
    <w:rsid w:val="00870EF8"/>
    <w:rsid w:val="00871C6D"/>
    <w:rsid w:val="00876284"/>
    <w:rsid w:val="008906E1"/>
    <w:rsid w:val="0089399A"/>
    <w:rsid w:val="008A08D9"/>
    <w:rsid w:val="008A60CF"/>
    <w:rsid w:val="008B2103"/>
    <w:rsid w:val="008B7BFA"/>
    <w:rsid w:val="008D2D10"/>
    <w:rsid w:val="008D3CA6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2266D"/>
    <w:rsid w:val="009310F8"/>
    <w:rsid w:val="0093617F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32E7"/>
    <w:rsid w:val="009866BC"/>
    <w:rsid w:val="00987860"/>
    <w:rsid w:val="00992907"/>
    <w:rsid w:val="00996C25"/>
    <w:rsid w:val="00996FF0"/>
    <w:rsid w:val="009B3A12"/>
    <w:rsid w:val="009B3BE2"/>
    <w:rsid w:val="009B49DF"/>
    <w:rsid w:val="009C1162"/>
    <w:rsid w:val="009C7201"/>
    <w:rsid w:val="009D7726"/>
    <w:rsid w:val="009E5F1C"/>
    <w:rsid w:val="009F0D7E"/>
    <w:rsid w:val="009F3E28"/>
    <w:rsid w:val="009F468D"/>
    <w:rsid w:val="00A003F8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B3867"/>
    <w:rsid w:val="00AC4179"/>
    <w:rsid w:val="00AC4261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1B0B"/>
    <w:rsid w:val="00B262CD"/>
    <w:rsid w:val="00B27A9D"/>
    <w:rsid w:val="00B318E0"/>
    <w:rsid w:val="00B33E01"/>
    <w:rsid w:val="00B41004"/>
    <w:rsid w:val="00B468D3"/>
    <w:rsid w:val="00B545B4"/>
    <w:rsid w:val="00B56E18"/>
    <w:rsid w:val="00B60255"/>
    <w:rsid w:val="00B66B9F"/>
    <w:rsid w:val="00B74603"/>
    <w:rsid w:val="00B803B2"/>
    <w:rsid w:val="00B8230B"/>
    <w:rsid w:val="00B940F0"/>
    <w:rsid w:val="00B95C66"/>
    <w:rsid w:val="00BA4391"/>
    <w:rsid w:val="00BA5A3C"/>
    <w:rsid w:val="00BB3190"/>
    <w:rsid w:val="00BC0845"/>
    <w:rsid w:val="00BC54E6"/>
    <w:rsid w:val="00BC59DB"/>
    <w:rsid w:val="00BC66F3"/>
    <w:rsid w:val="00BD569B"/>
    <w:rsid w:val="00BD6D22"/>
    <w:rsid w:val="00BE0410"/>
    <w:rsid w:val="00BE5397"/>
    <w:rsid w:val="00BF1B3D"/>
    <w:rsid w:val="00BF503F"/>
    <w:rsid w:val="00BF7719"/>
    <w:rsid w:val="00C0367C"/>
    <w:rsid w:val="00C055AF"/>
    <w:rsid w:val="00C075C7"/>
    <w:rsid w:val="00C077F6"/>
    <w:rsid w:val="00C07F61"/>
    <w:rsid w:val="00C134E7"/>
    <w:rsid w:val="00C1487C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53BE5"/>
    <w:rsid w:val="00C57EE9"/>
    <w:rsid w:val="00C6440D"/>
    <w:rsid w:val="00C669F7"/>
    <w:rsid w:val="00C74FB8"/>
    <w:rsid w:val="00C75909"/>
    <w:rsid w:val="00C85131"/>
    <w:rsid w:val="00C86287"/>
    <w:rsid w:val="00C877BD"/>
    <w:rsid w:val="00C90C66"/>
    <w:rsid w:val="00C93D21"/>
    <w:rsid w:val="00C9572A"/>
    <w:rsid w:val="00C95812"/>
    <w:rsid w:val="00C9695A"/>
    <w:rsid w:val="00CA1FE1"/>
    <w:rsid w:val="00CB13A3"/>
    <w:rsid w:val="00CB5C92"/>
    <w:rsid w:val="00CC028F"/>
    <w:rsid w:val="00CD1F15"/>
    <w:rsid w:val="00CD5D66"/>
    <w:rsid w:val="00CD7DFA"/>
    <w:rsid w:val="00CE2933"/>
    <w:rsid w:val="00CE67DC"/>
    <w:rsid w:val="00CF6BC5"/>
    <w:rsid w:val="00D0758F"/>
    <w:rsid w:val="00D20973"/>
    <w:rsid w:val="00D2143B"/>
    <w:rsid w:val="00D22C4C"/>
    <w:rsid w:val="00D26E96"/>
    <w:rsid w:val="00D31B7C"/>
    <w:rsid w:val="00D32ABB"/>
    <w:rsid w:val="00D41DB8"/>
    <w:rsid w:val="00D47AAE"/>
    <w:rsid w:val="00D60D3D"/>
    <w:rsid w:val="00D61B66"/>
    <w:rsid w:val="00D64E13"/>
    <w:rsid w:val="00D728A2"/>
    <w:rsid w:val="00D74E4E"/>
    <w:rsid w:val="00D8373B"/>
    <w:rsid w:val="00DA5B46"/>
    <w:rsid w:val="00DB3B2E"/>
    <w:rsid w:val="00DC6E5F"/>
    <w:rsid w:val="00DD0030"/>
    <w:rsid w:val="00DE139F"/>
    <w:rsid w:val="00DE25F7"/>
    <w:rsid w:val="00DF518D"/>
    <w:rsid w:val="00E03DDB"/>
    <w:rsid w:val="00E14658"/>
    <w:rsid w:val="00E166A6"/>
    <w:rsid w:val="00E168B9"/>
    <w:rsid w:val="00E1758E"/>
    <w:rsid w:val="00E17A6F"/>
    <w:rsid w:val="00E24E8F"/>
    <w:rsid w:val="00E35710"/>
    <w:rsid w:val="00E363A0"/>
    <w:rsid w:val="00E422CE"/>
    <w:rsid w:val="00E42941"/>
    <w:rsid w:val="00E47C54"/>
    <w:rsid w:val="00E52C92"/>
    <w:rsid w:val="00E56EC7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27D2A"/>
    <w:rsid w:val="00F33768"/>
    <w:rsid w:val="00F4387B"/>
    <w:rsid w:val="00F45D20"/>
    <w:rsid w:val="00F5030B"/>
    <w:rsid w:val="00F555C2"/>
    <w:rsid w:val="00F60085"/>
    <w:rsid w:val="00F65B16"/>
    <w:rsid w:val="00F73177"/>
    <w:rsid w:val="00F757D3"/>
    <w:rsid w:val="00F75EB4"/>
    <w:rsid w:val="00F818BE"/>
    <w:rsid w:val="00F84A41"/>
    <w:rsid w:val="00F91B17"/>
    <w:rsid w:val="00F93FA8"/>
    <w:rsid w:val="00F96170"/>
    <w:rsid w:val="00F9656E"/>
    <w:rsid w:val="00F97493"/>
    <w:rsid w:val="00FA0A92"/>
    <w:rsid w:val="00FA6F69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link w:val="af5"/>
    <w:uiPriority w:val="34"/>
    <w:qFormat/>
    <w:rsid w:val="00C52B2A"/>
    <w:pPr>
      <w:ind w:left="720"/>
      <w:contextualSpacing/>
    </w:pPr>
  </w:style>
  <w:style w:type="character" w:styleId="af6">
    <w:name w:val="Emphasis"/>
    <w:uiPriority w:val="20"/>
    <w:qFormat/>
    <w:rsid w:val="007E7967"/>
    <w:rPr>
      <w:i/>
      <w:iCs/>
    </w:rPr>
  </w:style>
  <w:style w:type="paragraph" w:styleId="af7">
    <w:name w:val="No Spacing"/>
    <w:link w:val="af8"/>
    <w:uiPriority w:val="1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18245C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7D576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normacttext">
    <w:name w:val="norm_act_text"/>
    <w:basedOn w:val="a"/>
    <w:rsid w:val="007D57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7D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Гипертекстовая ссылка"/>
    <w:uiPriority w:val="99"/>
    <w:rsid w:val="007D5763"/>
    <w:rPr>
      <w:b/>
      <w:bCs/>
      <w:color w:val="106BBE"/>
      <w:sz w:val="26"/>
      <w:szCs w:val="26"/>
    </w:rPr>
  </w:style>
  <w:style w:type="paragraph" w:customStyle="1" w:styleId="12">
    <w:name w:val="Без интервала1"/>
    <w:uiPriority w:val="99"/>
    <w:rsid w:val="004B6C5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4B6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Абзац списка Знак"/>
    <w:link w:val="af4"/>
    <w:uiPriority w:val="34"/>
    <w:rsid w:val="000A5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uap.ru/learning/index.php?COURSE_ID=38&amp;LESSON_ID=665" TargetMode="External"/><Relationship Id="rId117" Type="http://schemas.openxmlformats.org/officeDocument/2006/relationships/hyperlink" Target="https://base.garant.ru/195554/" TargetMode="External"/><Relationship Id="rId21" Type="http://schemas.openxmlformats.org/officeDocument/2006/relationships/hyperlink" Target="https://fuap.ru/learning/index.php?COURSE_ID=38&amp;LESSON_ID=659" TargetMode="External"/><Relationship Id="rId42" Type="http://schemas.openxmlformats.org/officeDocument/2006/relationships/hyperlink" Target="https://fuap.ru/learning/index.php?COURSE_ID=38&amp;LESSON_ID=755" TargetMode="External"/><Relationship Id="rId47" Type="http://schemas.openxmlformats.org/officeDocument/2006/relationships/hyperlink" Target="https://fuap.ru/learning/index.php?COURSE_ID=38&amp;LESSON_ID=761" TargetMode="External"/><Relationship Id="rId63" Type="http://schemas.openxmlformats.org/officeDocument/2006/relationships/hyperlink" Target="https://fuap.ru/learning/index.php?COURSE_ID=38&amp;LESSON_ID=779" TargetMode="External"/><Relationship Id="rId68" Type="http://schemas.openxmlformats.org/officeDocument/2006/relationships/hyperlink" Target="https://fuap.ru/learning/index.php?COURSE_ID=38&amp;LESSON_ID=786" TargetMode="External"/><Relationship Id="rId84" Type="http://schemas.openxmlformats.org/officeDocument/2006/relationships/hyperlink" Target="https://fuap.ru/learning/index.php?COURSE_ID=15&amp;LESSON_ID=291" TargetMode="External"/><Relationship Id="rId89" Type="http://schemas.openxmlformats.org/officeDocument/2006/relationships/hyperlink" Target="https://fuap.ru/learning/index.php?COURSE_ID=15&amp;LESSON_ID=296" TargetMode="External"/><Relationship Id="rId112" Type="http://schemas.openxmlformats.org/officeDocument/2006/relationships/hyperlink" Target="https://base.garant.ru/198625/" TargetMode="External"/><Relationship Id="rId133" Type="http://schemas.openxmlformats.org/officeDocument/2006/relationships/header" Target="header3.xml"/><Relationship Id="rId138" Type="http://schemas.openxmlformats.org/officeDocument/2006/relationships/theme" Target="theme/theme1.xml"/><Relationship Id="rId16" Type="http://schemas.openxmlformats.org/officeDocument/2006/relationships/hyperlink" Target="https://fuap.ru/learning/index.php?COURSE_ID=38&amp;LESSON_ID=654" TargetMode="External"/><Relationship Id="rId107" Type="http://schemas.openxmlformats.org/officeDocument/2006/relationships/hyperlink" Target="http://www.kremlin.ru/acts/bank/1158" TargetMode="External"/><Relationship Id="rId11" Type="http://schemas.openxmlformats.org/officeDocument/2006/relationships/hyperlink" Target="garantf1://70191362.108190/" TargetMode="External"/><Relationship Id="rId32" Type="http://schemas.openxmlformats.org/officeDocument/2006/relationships/hyperlink" Target="https://fuap.ru/learning/index.php?COURSE_ID=38&amp;LESSON_ID=743" TargetMode="External"/><Relationship Id="rId37" Type="http://schemas.openxmlformats.org/officeDocument/2006/relationships/hyperlink" Target="https://fuap.ru/learning/index.php?COURSE_ID=38&amp;LESSON_ID=748" TargetMode="External"/><Relationship Id="rId53" Type="http://schemas.openxmlformats.org/officeDocument/2006/relationships/hyperlink" Target="https://fuap.ru/learning/index.php?COURSE_ID=38&amp;LESSON_ID=768" TargetMode="External"/><Relationship Id="rId58" Type="http://schemas.openxmlformats.org/officeDocument/2006/relationships/hyperlink" Target="https://fuap.ru/learning/index.php?COURSE_ID=38&amp;LESSON_ID=773" TargetMode="External"/><Relationship Id="rId74" Type="http://schemas.openxmlformats.org/officeDocument/2006/relationships/hyperlink" Target="https://fuap.ru/learning/index.php?COURSE_ID=15&amp;LESSON_ID=630" TargetMode="External"/><Relationship Id="rId79" Type="http://schemas.openxmlformats.org/officeDocument/2006/relationships/hyperlink" Target="https://fuap.ru/learning/index.php?COURSE_ID=15&amp;LESSON_ID=384" TargetMode="External"/><Relationship Id="rId102" Type="http://schemas.openxmlformats.org/officeDocument/2006/relationships/hyperlink" Target="https://base.garant.ru/12125268/" TargetMode="External"/><Relationship Id="rId123" Type="http://schemas.openxmlformats.org/officeDocument/2006/relationships/hyperlink" Target="https://base.garant.ru/197633/" TargetMode="External"/><Relationship Id="rId128" Type="http://schemas.openxmlformats.org/officeDocument/2006/relationships/hyperlink" Target="https://base.garant.ru/7189519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ase.garant.ru/12164203/" TargetMode="External"/><Relationship Id="rId95" Type="http://schemas.openxmlformats.org/officeDocument/2006/relationships/hyperlink" Target="https://base.garant.ru/12126061/" TargetMode="External"/><Relationship Id="rId14" Type="http://schemas.openxmlformats.org/officeDocument/2006/relationships/hyperlink" Target="https://fuap.ru/learning/index.php?COURSE_ID=38&amp;LESSON_ID=652" TargetMode="External"/><Relationship Id="rId22" Type="http://schemas.openxmlformats.org/officeDocument/2006/relationships/hyperlink" Target="https://fuap.ru/learning/index.php?COURSE_ID=38&amp;LESSON_ID=661" TargetMode="External"/><Relationship Id="rId27" Type="http://schemas.openxmlformats.org/officeDocument/2006/relationships/hyperlink" Target="https://fuap.ru/learning/index.php?COURSE_ID=38&amp;LESSON_ID=666" TargetMode="External"/><Relationship Id="rId30" Type="http://schemas.openxmlformats.org/officeDocument/2006/relationships/hyperlink" Target="https://fuap.ru/learning/index.php?COURSE_ID=38&amp;LESSON_ID=669" TargetMode="External"/><Relationship Id="rId35" Type="http://schemas.openxmlformats.org/officeDocument/2006/relationships/hyperlink" Target="https://fuap.ru/learning/index.php?COURSE_ID=38&amp;LESSON_ID=746" TargetMode="External"/><Relationship Id="rId43" Type="http://schemas.openxmlformats.org/officeDocument/2006/relationships/hyperlink" Target="https://fuap.ru/learning/index.php?COURSE_ID=38&amp;LESSON_ID=756" TargetMode="External"/><Relationship Id="rId48" Type="http://schemas.openxmlformats.org/officeDocument/2006/relationships/hyperlink" Target="https://fuap.ru/learning/index.php?COURSE_ID=38&amp;LESSON_ID=762" TargetMode="External"/><Relationship Id="rId56" Type="http://schemas.openxmlformats.org/officeDocument/2006/relationships/hyperlink" Target="https://fuap.ru/learning/index.php?COURSE_ID=38&amp;LESSON_ID=771" TargetMode="External"/><Relationship Id="rId64" Type="http://schemas.openxmlformats.org/officeDocument/2006/relationships/hyperlink" Target="https://fuap.ru/learning/index.php?COURSE_ID=38&amp;LESSON_ID=780" TargetMode="External"/><Relationship Id="rId69" Type="http://schemas.openxmlformats.org/officeDocument/2006/relationships/hyperlink" Target="https://fuap.ru/learning/index.php?COURSE_ID=38&amp;LESSON_ID=787" TargetMode="External"/><Relationship Id="rId77" Type="http://schemas.openxmlformats.org/officeDocument/2006/relationships/hyperlink" Target="https://fuap.ru/learning/index.php?COURSE_ID=15&amp;LESSON_ID=633" TargetMode="External"/><Relationship Id="rId100" Type="http://schemas.openxmlformats.org/officeDocument/2006/relationships/hyperlink" Target="https://base.garant.ru/12125267/" TargetMode="External"/><Relationship Id="rId105" Type="http://schemas.openxmlformats.org/officeDocument/2006/relationships/hyperlink" Target="https://base.garant.ru/10164072/" TargetMode="External"/><Relationship Id="rId113" Type="http://schemas.openxmlformats.org/officeDocument/2006/relationships/hyperlink" Target="https://base.garant.ru/198625/" TargetMode="External"/><Relationship Id="rId118" Type="http://schemas.openxmlformats.org/officeDocument/2006/relationships/hyperlink" Target="https://base.garant.ru/71131326/" TargetMode="External"/><Relationship Id="rId126" Type="http://schemas.openxmlformats.org/officeDocument/2006/relationships/hyperlink" Target="&#1055;&#1086;&#1089;&#1090;&#1072;&#1085;&#1086;&#1074;&#1083;&#1077;&#1085;&#1080;&#1077;%20&#1055;&#1088;&#1072;&#1074;&#1080;&#1090;&#1077;&#1083;&#1100;&#1089;&#1090;&#1074;&#1072;%20&#1056;&#1086;&#1089;&#1089;&#1080;&#1081;&#1089;&#1082;&#1086;&#1081;%20&#1060;&#1077;&#1076;&#1077;&#1088;&#1072;&#1094;&#1080;&#1080;%20&#1086;&#1090;%2022.07.2013%20&#8470;%20613&#160;%20" TargetMode="External"/><Relationship Id="rId13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fuap.ru/learning/index.php?COURSE_ID=38&amp;LESSON_ID=765" TargetMode="External"/><Relationship Id="rId72" Type="http://schemas.openxmlformats.org/officeDocument/2006/relationships/hyperlink" Target="https://fuap.ru/learning/index.php?COURSE_ID=38&amp;LESSON_ID=790" TargetMode="External"/><Relationship Id="rId80" Type="http://schemas.openxmlformats.org/officeDocument/2006/relationships/hyperlink" Target="https://fuap.ru/learning/index.php?COURSE_ID=15&amp;LESSON_ID=385" TargetMode="External"/><Relationship Id="rId85" Type="http://schemas.openxmlformats.org/officeDocument/2006/relationships/hyperlink" Target="https://fuap.ru/learning/index.php?COURSE_ID=15&amp;LESSON_ID=292" TargetMode="External"/><Relationship Id="rId93" Type="http://schemas.openxmlformats.org/officeDocument/2006/relationships/hyperlink" Target="https://base.garant.ru/70700452/" TargetMode="External"/><Relationship Id="rId98" Type="http://schemas.openxmlformats.org/officeDocument/2006/relationships/hyperlink" Target="https://base.garant.ru/10108000/" TargetMode="External"/><Relationship Id="rId121" Type="http://schemas.openxmlformats.org/officeDocument/2006/relationships/hyperlink" Target="https://www.garant.ru/products/ipo/prime/doc/402519978/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fuap.ru/learning/index.php?COURSE_ID=38&amp;LESSON_ID=655" TargetMode="External"/><Relationship Id="rId25" Type="http://schemas.openxmlformats.org/officeDocument/2006/relationships/hyperlink" Target="https://fuap.ru/learning/index.php?COURSE_ID=38&amp;LESSON_ID=664" TargetMode="External"/><Relationship Id="rId33" Type="http://schemas.openxmlformats.org/officeDocument/2006/relationships/hyperlink" Target="https://fuap.ru/learning/index.php?COURSE_ID=38&amp;LESSON_ID=744" TargetMode="External"/><Relationship Id="rId38" Type="http://schemas.openxmlformats.org/officeDocument/2006/relationships/hyperlink" Target="https://fuap.ru/learning/index.php?COURSE_ID=38&amp;LESSON_ID=749" TargetMode="External"/><Relationship Id="rId46" Type="http://schemas.openxmlformats.org/officeDocument/2006/relationships/hyperlink" Target="https://fuap.ru/learning/index.php?COURSE_ID=38&amp;LESSON_ID=760" TargetMode="External"/><Relationship Id="rId59" Type="http://schemas.openxmlformats.org/officeDocument/2006/relationships/hyperlink" Target="https://fuap.ru/learning/index.php?COURSE_ID=38&amp;LESSON_ID=774" TargetMode="External"/><Relationship Id="rId67" Type="http://schemas.openxmlformats.org/officeDocument/2006/relationships/hyperlink" Target="https://fuap.ru/learning/index.php?COURSE_ID=38&amp;LESSON_ID=783" TargetMode="External"/><Relationship Id="rId103" Type="http://schemas.openxmlformats.org/officeDocument/2006/relationships/hyperlink" Target="https://base.garant.ru/12125268/" TargetMode="External"/><Relationship Id="rId108" Type="http://schemas.openxmlformats.org/officeDocument/2006/relationships/hyperlink" Target="https://base.garant.ru/71131326/" TargetMode="External"/><Relationship Id="rId116" Type="http://schemas.openxmlformats.org/officeDocument/2006/relationships/hyperlink" Target="https://base.garant.ru/195554/" TargetMode="External"/><Relationship Id="rId124" Type="http://schemas.openxmlformats.org/officeDocument/2006/relationships/hyperlink" Target="https://base.garant.ru/70557294/" TargetMode="External"/><Relationship Id="rId129" Type="http://schemas.openxmlformats.org/officeDocument/2006/relationships/hyperlink" Target="https://base.garant.ru/71895192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fuap.ru/learning/index.php?COURSE_ID=38&amp;LESSON_ID=658" TargetMode="External"/><Relationship Id="rId41" Type="http://schemas.openxmlformats.org/officeDocument/2006/relationships/hyperlink" Target="https://fuap.ru/learning/index.php?COURSE_ID=38&amp;LESSON_ID=754" TargetMode="External"/><Relationship Id="rId54" Type="http://schemas.openxmlformats.org/officeDocument/2006/relationships/hyperlink" Target="https://fuap.ru/learning/index.php?COURSE_ID=38&amp;LESSON_ID=769" TargetMode="External"/><Relationship Id="rId62" Type="http://schemas.openxmlformats.org/officeDocument/2006/relationships/hyperlink" Target="https://fuap.ru/learning/index.php?COURSE_ID=38&amp;LESSON_ID=778" TargetMode="External"/><Relationship Id="rId70" Type="http://schemas.openxmlformats.org/officeDocument/2006/relationships/hyperlink" Target="https://fuap.ru/learning/index.php?COURSE_ID=38&amp;LESSON_ID=788" TargetMode="External"/><Relationship Id="rId75" Type="http://schemas.openxmlformats.org/officeDocument/2006/relationships/hyperlink" Target="https://fuap.ru/learning/index.php?COURSE_ID=15&amp;LESSON_ID=631" TargetMode="External"/><Relationship Id="rId83" Type="http://schemas.openxmlformats.org/officeDocument/2006/relationships/hyperlink" Target="https://fuap.ru/learning/index.php?COURSE_ID=15&amp;LESSON_ID=290" TargetMode="External"/><Relationship Id="rId88" Type="http://schemas.openxmlformats.org/officeDocument/2006/relationships/hyperlink" Target="https://fuap.ru/learning/index.php?COURSE_ID=15&amp;LESSON_ID=295" TargetMode="External"/><Relationship Id="rId91" Type="http://schemas.openxmlformats.org/officeDocument/2006/relationships/hyperlink" Target="https://base.garant.ru/12164203/" TargetMode="External"/><Relationship Id="rId96" Type="http://schemas.openxmlformats.org/officeDocument/2006/relationships/hyperlink" Target="https://base.garant.ru/70372950/" TargetMode="External"/><Relationship Id="rId111" Type="http://schemas.openxmlformats.org/officeDocument/2006/relationships/hyperlink" Target="https://base.garant.ru/12183346/" TargetMode="External"/><Relationship Id="rId13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uap.ru/learning/index.php?COURSE_ID=38&amp;LESSON_ID=653" TargetMode="External"/><Relationship Id="rId23" Type="http://schemas.openxmlformats.org/officeDocument/2006/relationships/hyperlink" Target="https://fuap.ru/learning/index.php?COURSE_ID=38&amp;LESSON_ID=662" TargetMode="External"/><Relationship Id="rId28" Type="http://schemas.openxmlformats.org/officeDocument/2006/relationships/hyperlink" Target="https://fuap.ru/learning/index.php?COURSE_ID=38&amp;LESSON_ID=667" TargetMode="External"/><Relationship Id="rId36" Type="http://schemas.openxmlformats.org/officeDocument/2006/relationships/hyperlink" Target="https://fuap.ru/learning/index.php?COURSE_ID=38&amp;LESSON_ID=747" TargetMode="External"/><Relationship Id="rId49" Type="http://schemas.openxmlformats.org/officeDocument/2006/relationships/hyperlink" Target="https://fuap.ru/learning/index.php?COURSE_ID=38&amp;LESSON_ID=763" TargetMode="External"/><Relationship Id="rId57" Type="http://schemas.openxmlformats.org/officeDocument/2006/relationships/hyperlink" Target="https://fuap.ru/learning/index.php?COURSE_ID=38&amp;LESSON_ID=772" TargetMode="External"/><Relationship Id="rId106" Type="http://schemas.openxmlformats.org/officeDocument/2006/relationships/hyperlink" Target="http://www.kremlin.ru/acts/bank/1158" TargetMode="External"/><Relationship Id="rId114" Type="http://schemas.openxmlformats.org/officeDocument/2006/relationships/hyperlink" Target="https://base.garant.ru/195552/" TargetMode="External"/><Relationship Id="rId119" Type="http://schemas.openxmlformats.org/officeDocument/2006/relationships/hyperlink" Target="https://base.garant.ru/71131326/" TargetMode="External"/><Relationship Id="rId127" Type="http://schemas.openxmlformats.org/officeDocument/2006/relationships/hyperlink" Target="https://base.garant.ru/70418286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31" Type="http://schemas.openxmlformats.org/officeDocument/2006/relationships/hyperlink" Target="https://fuap.ru/learning/index.php?COURSE_ID=38&amp;LESSON_ID=742" TargetMode="External"/><Relationship Id="rId44" Type="http://schemas.openxmlformats.org/officeDocument/2006/relationships/hyperlink" Target="https://fuap.ru/learning/index.php?COURSE_ID=38&amp;LESSON_ID=758" TargetMode="External"/><Relationship Id="rId52" Type="http://schemas.openxmlformats.org/officeDocument/2006/relationships/hyperlink" Target="https://fuap.ru/learning/index.php?COURSE_ID=38&amp;LESSON_ID=767" TargetMode="External"/><Relationship Id="rId60" Type="http://schemas.openxmlformats.org/officeDocument/2006/relationships/hyperlink" Target="https://fuap.ru/learning/index.php?COURSE_ID=38&amp;LESSON_ID=776" TargetMode="External"/><Relationship Id="rId65" Type="http://schemas.openxmlformats.org/officeDocument/2006/relationships/hyperlink" Target="https://fuap.ru/learning/index.php?COURSE_ID=38&amp;LESSON_ID=781" TargetMode="External"/><Relationship Id="rId73" Type="http://schemas.openxmlformats.org/officeDocument/2006/relationships/hyperlink" Target="https://fuap.ru/learning/index.php?COURSE_ID=15&amp;LESSON_ID=629" TargetMode="External"/><Relationship Id="rId78" Type="http://schemas.openxmlformats.org/officeDocument/2006/relationships/hyperlink" Target="https://fuap.ru/learning/index.php?COURSE_ID=15&amp;LESSON_ID=383" TargetMode="External"/><Relationship Id="rId81" Type="http://schemas.openxmlformats.org/officeDocument/2006/relationships/hyperlink" Target="https://fuap.ru/learning/index.php?COURSE_ID=38&amp;LESSON_ID=683" TargetMode="External"/><Relationship Id="rId86" Type="http://schemas.openxmlformats.org/officeDocument/2006/relationships/hyperlink" Target="https://fuap.ru/learning/index.php?COURSE_ID=15&amp;LESSON_ID=293" TargetMode="External"/><Relationship Id="rId94" Type="http://schemas.openxmlformats.org/officeDocument/2006/relationships/hyperlink" Target="https://base.garant.ru/12126061/" TargetMode="External"/><Relationship Id="rId99" Type="http://schemas.openxmlformats.org/officeDocument/2006/relationships/hyperlink" Target="https://base.garant.ru/10108000/" TargetMode="External"/><Relationship Id="rId101" Type="http://schemas.openxmlformats.org/officeDocument/2006/relationships/hyperlink" Target="https://base.garant.ru/12125267/" TargetMode="External"/><Relationship Id="rId122" Type="http://schemas.openxmlformats.org/officeDocument/2006/relationships/hyperlink" Target="https://base.garant.ru/197633/" TargetMode="External"/><Relationship Id="rId130" Type="http://schemas.openxmlformats.org/officeDocument/2006/relationships/hyperlink" Target="https://base.garant.ru/70409756/" TargetMode="External"/><Relationship Id="rId135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fuap.ru/learning/index.php?COURSE_ID=38&amp;LESSON_ID=656" TargetMode="External"/><Relationship Id="rId39" Type="http://schemas.openxmlformats.org/officeDocument/2006/relationships/hyperlink" Target="https://fuap.ru/learning/index.php?COURSE_ID=38&amp;LESSON_ID=752" TargetMode="External"/><Relationship Id="rId109" Type="http://schemas.openxmlformats.org/officeDocument/2006/relationships/hyperlink" Target="https://base.garant.ru/71131326/" TargetMode="External"/><Relationship Id="rId34" Type="http://schemas.openxmlformats.org/officeDocument/2006/relationships/hyperlink" Target="https://fuap.ru/learning/index.php?COURSE_ID=38&amp;LESSON_ID=745" TargetMode="External"/><Relationship Id="rId50" Type="http://schemas.openxmlformats.org/officeDocument/2006/relationships/hyperlink" Target="https://fuap.ru/learning/index.php?COURSE_ID=38&amp;LESSON_ID=764" TargetMode="External"/><Relationship Id="rId55" Type="http://schemas.openxmlformats.org/officeDocument/2006/relationships/hyperlink" Target="https://fuap.ru/learning/index.php?COURSE_ID=38&amp;LESSON_ID=770" TargetMode="External"/><Relationship Id="rId76" Type="http://schemas.openxmlformats.org/officeDocument/2006/relationships/hyperlink" Target="https://fuap.ru/learning/index.php?COURSE_ID=15&amp;LESSON_ID=632" TargetMode="External"/><Relationship Id="rId97" Type="http://schemas.openxmlformats.org/officeDocument/2006/relationships/hyperlink" Target="https://base.garant.ru/70372950/" TargetMode="External"/><Relationship Id="rId104" Type="http://schemas.openxmlformats.org/officeDocument/2006/relationships/hyperlink" Target="https://base.garant.ru/10164072/" TargetMode="External"/><Relationship Id="rId120" Type="http://schemas.openxmlformats.org/officeDocument/2006/relationships/hyperlink" Target="https://www.garant.ru/products/ipo/prime/doc/402519978/" TargetMode="External"/><Relationship Id="rId125" Type="http://schemas.openxmlformats.org/officeDocument/2006/relationships/hyperlink" Target="https://base.garant.ru/7055729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uap.ru/learning/index.php?COURSE_ID=38&amp;LESSON_ID=789" TargetMode="External"/><Relationship Id="rId92" Type="http://schemas.openxmlformats.org/officeDocument/2006/relationships/hyperlink" Target="https://base.garant.ru/7070045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uap.ru/learning/index.php?COURSE_ID=38&amp;LESSON_ID=668" TargetMode="External"/><Relationship Id="rId24" Type="http://schemas.openxmlformats.org/officeDocument/2006/relationships/hyperlink" Target="https://fuap.ru/learning/index.php?COURSE_ID=38&amp;LESSON_ID=663" TargetMode="External"/><Relationship Id="rId40" Type="http://schemas.openxmlformats.org/officeDocument/2006/relationships/hyperlink" Target="https://fuap.ru/learning/index.php?COURSE_ID=38&amp;LESSON_ID=753" TargetMode="External"/><Relationship Id="rId45" Type="http://schemas.openxmlformats.org/officeDocument/2006/relationships/hyperlink" Target="https://fuap.ru/learning/index.php?COURSE_ID=38&amp;LESSON_ID=759" TargetMode="External"/><Relationship Id="rId66" Type="http://schemas.openxmlformats.org/officeDocument/2006/relationships/hyperlink" Target="https://fuap.ru/learning/index.php?COURSE_ID=38&amp;LESSON_ID=782" TargetMode="External"/><Relationship Id="rId87" Type="http://schemas.openxmlformats.org/officeDocument/2006/relationships/hyperlink" Target="https://fuap.ru/learning/index.php?COURSE_ID=15&amp;LESSON_ID=294" TargetMode="External"/><Relationship Id="rId110" Type="http://schemas.openxmlformats.org/officeDocument/2006/relationships/hyperlink" Target="https://base.garant.ru/12183346/" TargetMode="External"/><Relationship Id="rId115" Type="http://schemas.openxmlformats.org/officeDocument/2006/relationships/hyperlink" Target="https://base.garant.ru/195552/" TargetMode="External"/><Relationship Id="rId131" Type="http://schemas.openxmlformats.org/officeDocument/2006/relationships/hyperlink" Target="https://base.garant.ru/70409756/" TargetMode="External"/><Relationship Id="rId136" Type="http://schemas.openxmlformats.org/officeDocument/2006/relationships/footer" Target="footer2.xml"/><Relationship Id="rId61" Type="http://schemas.openxmlformats.org/officeDocument/2006/relationships/hyperlink" Target="https://fuap.ru/learning/index.php?COURSE_ID=38&amp;LESSON_ID=777" TargetMode="External"/><Relationship Id="rId82" Type="http://schemas.openxmlformats.org/officeDocument/2006/relationships/hyperlink" Target="https://fuap.ru/learning/index.php?COURSE_ID=38&amp;LESSON_ID=682" TargetMode="External"/><Relationship Id="rId19" Type="http://schemas.openxmlformats.org/officeDocument/2006/relationships/hyperlink" Target="https://fuap.ru/learning/index.php?COURSE_ID=38&amp;LESSON_ID=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BF19-0FC8-484E-9CC7-4362D7C0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21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154</cp:revision>
  <cp:lastPrinted>2020-11-24T04:04:00Z</cp:lastPrinted>
  <dcterms:created xsi:type="dcterms:W3CDTF">2018-12-25T07:37:00Z</dcterms:created>
  <dcterms:modified xsi:type="dcterms:W3CDTF">2024-12-16T22:06:00Z</dcterms:modified>
</cp:coreProperties>
</file>