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0F" w:rsidRDefault="00461216" w:rsidP="000A5CE4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  <w:r w:rsidRPr="00461216">
        <w:rPr>
          <w:rFonts w:ascii="Times New Roman" w:hAnsi="Times New Roman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2584420</wp:posOffset>
            </wp:positionH>
            <wp:positionV relativeFrom="paragraph">
              <wp:posOffset>-114034</wp:posOffset>
            </wp:positionV>
            <wp:extent cx="1299388" cy="1031358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1216" w:rsidRDefault="00461216" w:rsidP="000A5CE4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</w:p>
    <w:p w:rsidR="00461216" w:rsidRDefault="00461216" w:rsidP="000A5CE4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</w:p>
    <w:p w:rsidR="00461216" w:rsidRDefault="00461216" w:rsidP="000A5CE4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</w:p>
    <w:p w:rsidR="00293423" w:rsidRDefault="00293423" w:rsidP="000A5CE4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</w:p>
    <w:p w:rsidR="00461216" w:rsidRDefault="00461216" w:rsidP="000A5CE4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</w:p>
    <w:p w:rsidR="00461216" w:rsidRDefault="00461216" w:rsidP="00461216">
      <w:pPr>
        <w:ind w:left="-540" w:firstLine="540"/>
        <w:jc w:val="center"/>
        <w:rPr>
          <w:b/>
          <w:szCs w:val="26"/>
        </w:rPr>
      </w:pPr>
    </w:p>
    <w:p w:rsidR="00461216" w:rsidRPr="00461216" w:rsidRDefault="00461216" w:rsidP="00461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461216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461216" w:rsidRPr="00461216" w:rsidRDefault="00461216" w:rsidP="00461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461216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461216" w:rsidRPr="00461216" w:rsidRDefault="00461216" w:rsidP="00461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461216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461216" w:rsidRPr="00461216" w:rsidRDefault="00461216" w:rsidP="00461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</w:pPr>
      <w:r w:rsidRPr="00461216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461216" w:rsidRPr="00461216" w:rsidRDefault="00461216" w:rsidP="00461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461216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461216" w:rsidRPr="00461216" w:rsidRDefault="00461216" w:rsidP="004612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61216">
        <w:rPr>
          <w:rFonts w:ascii="Times New Roman" w:hAnsi="Times New Roman"/>
          <w:b/>
          <w:sz w:val="26"/>
          <w:szCs w:val="26"/>
        </w:rPr>
        <w:t>(ГАУ ДПО ЧИРОиПК)</w:t>
      </w:r>
    </w:p>
    <w:p w:rsidR="00461216" w:rsidRDefault="00461216" w:rsidP="000A5CE4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</w:p>
    <w:p w:rsidR="00A03A17" w:rsidRPr="006A0836" w:rsidRDefault="00A03A17" w:rsidP="000A5CE4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</w:p>
    <w:p w:rsidR="00B9220F" w:rsidRPr="006A0836" w:rsidRDefault="00B9220F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 xml:space="preserve">ДОПОЛНИТЕЛЬНАЯ ПРОФЕССИОНАЛЬНАЯ ПРОГРАММА </w:t>
      </w:r>
    </w:p>
    <w:p w:rsidR="00B9220F" w:rsidRPr="006A0836" w:rsidRDefault="00B9220F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>(программа повышения квалификации)</w:t>
      </w:r>
    </w:p>
    <w:p w:rsidR="00B9220F" w:rsidRPr="006A0836" w:rsidRDefault="00B9220F" w:rsidP="000A5CE4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B9220F" w:rsidRPr="006A0836" w:rsidRDefault="00B9220F" w:rsidP="000A5CE4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>«</w:t>
      </w:r>
      <w:r w:rsidR="007A03F8" w:rsidRPr="007A03F8">
        <w:rPr>
          <w:rFonts w:ascii="Times New Roman" w:hAnsi="Times New Roman"/>
          <w:b/>
          <w:bCs/>
          <w:sz w:val="26"/>
          <w:szCs w:val="26"/>
        </w:rPr>
        <w:t>Методика обучения математике на углубленном уровне</w:t>
      </w:r>
      <w:r w:rsidRPr="007A03F8">
        <w:rPr>
          <w:rFonts w:ascii="Times New Roman" w:hAnsi="Times New Roman"/>
          <w:b/>
          <w:sz w:val="26"/>
          <w:szCs w:val="26"/>
        </w:rPr>
        <w:t>»</w:t>
      </w:r>
    </w:p>
    <w:p w:rsidR="007A03F8" w:rsidRPr="006A0836" w:rsidRDefault="007A03F8" w:rsidP="0046121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9220F" w:rsidRDefault="00B9220F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97594E" w:rsidRPr="006A0836" w:rsidRDefault="0097594E" w:rsidP="000A5CE4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9220F" w:rsidRPr="006A0836" w:rsidRDefault="00B9220F" w:rsidP="0029342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>Составители программы:</w:t>
      </w:r>
    </w:p>
    <w:p w:rsidR="00B9220F" w:rsidRPr="006A0836" w:rsidRDefault="00B9220F" w:rsidP="0029342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A03F8" w:rsidRPr="007A03F8" w:rsidRDefault="007A03F8" w:rsidP="00293423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Смирнова И.Б., методист  физико-математического профиля центра развития образования ГАУ ДПО ЧИРОиПК, нет</w:t>
      </w:r>
    </w:p>
    <w:p w:rsidR="00B9220F" w:rsidRPr="006A0836" w:rsidRDefault="00B9220F" w:rsidP="00293423">
      <w:pPr>
        <w:spacing w:after="0" w:line="240" w:lineRule="auto"/>
        <w:jc w:val="center"/>
        <w:rPr>
          <w:rFonts w:ascii="Times New Roman" w:hAnsi="Times New Roman"/>
          <w:bCs/>
          <w:color w:val="0000CC"/>
        </w:rPr>
      </w:pPr>
    </w:p>
    <w:p w:rsidR="00B9220F" w:rsidRPr="006A0836" w:rsidRDefault="00B9220F" w:rsidP="00293423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461216">
      <w:pPr>
        <w:spacing w:after="0" w:line="240" w:lineRule="auto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B9220F" w:rsidRPr="006A0836" w:rsidRDefault="00B9220F" w:rsidP="000A5CE4">
      <w:pPr>
        <w:spacing w:after="0" w:line="240" w:lineRule="auto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A03F8" w:rsidRPr="00293423" w:rsidRDefault="00B9220F" w:rsidP="0029342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Анадырь, 202</w:t>
      </w:r>
      <w:r w:rsidR="00E16D2F">
        <w:rPr>
          <w:rFonts w:ascii="Times New Roman" w:hAnsi="Times New Roman"/>
          <w:bCs/>
          <w:sz w:val="26"/>
          <w:szCs w:val="26"/>
        </w:rPr>
        <w:t>5</w:t>
      </w:r>
      <w:r w:rsidRPr="006A0836">
        <w:rPr>
          <w:rFonts w:ascii="Times New Roman" w:hAnsi="Times New Roman"/>
          <w:bCs/>
          <w:sz w:val="26"/>
          <w:szCs w:val="26"/>
        </w:rPr>
        <w:t xml:space="preserve"> г.</w:t>
      </w:r>
    </w:p>
    <w:p w:rsidR="007A03F8" w:rsidRPr="007A03F8" w:rsidRDefault="007A03F8" w:rsidP="007A03F8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lastRenderedPageBreak/>
        <w:t>СОДЕРЖАНИЕ</w:t>
      </w:r>
    </w:p>
    <w:p w:rsidR="007A03F8" w:rsidRPr="007A03F8" w:rsidRDefault="007A03F8" w:rsidP="007A03F8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6"/>
          <w:szCs w:val="26"/>
        </w:rPr>
      </w:pPr>
    </w:p>
    <w:p w:rsidR="007A03F8" w:rsidRPr="007A03F8" w:rsidRDefault="007A03F8" w:rsidP="007A03F8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</w:p>
    <w:p w:rsidR="007A03F8" w:rsidRPr="007A03F8" w:rsidRDefault="007A03F8" w:rsidP="007A03F8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03F8">
        <w:rPr>
          <w:rFonts w:ascii="Times New Roman" w:hAnsi="Times New Roman"/>
          <w:bCs/>
          <w:sz w:val="26"/>
          <w:szCs w:val="26"/>
        </w:rPr>
        <w:t>Раздел 1. «Характеристика программы»…………………………………………….........Стр. 3</w:t>
      </w:r>
    </w:p>
    <w:p w:rsidR="007A03F8" w:rsidRPr="007A03F8" w:rsidRDefault="007A03F8" w:rsidP="007A03F8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03F8">
        <w:rPr>
          <w:rFonts w:ascii="Times New Roman" w:hAnsi="Times New Roman"/>
          <w:bCs/>
          <w:sz w:val="26"/>
          <w:szCs w:val="26"/>
        </w:rPr>
        <w:t xml:space="preserve"> </w:t>
      </w:r>
    </w:p>
    <w:p w:rsidR="007A03F8" w:rsidRPr="007A03F8" w:rsidRDefault="007A03F8" w:rsidP="007A03F8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03F8">
        <w:rPr>
          <w:rFonts w:ascii="Times New Roman" w:hAnsi="Times New Roman"/>
          <w:bCs/>
          <w:sz w:val="26"/>
          <w:szCs w:val="26"/>
        </w:rPr>
        <w:t>Раздел 2. «Содержание программы» ……………………………………………………..Стр. 4</w:t>
      </w:r>
    </w:p>
    <w:p w:rsidR="007A03F8" w:rsidRPr="007A03F8" w:rsidRDefault="007A03F8" w:rsidP="007A03F8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03F8">
        <w:rPr>
          <w:rFonts w:ascii="Times New Roman" w:hAnsi="Times New Roman"/>
          <w:bCs/>
          <w:sz w:val="26"/>
          <w:szCs w:val="26"/>
        </w:rPr>
        <w:t xml:space="preserve"> </w:t>
      </w:r>
    </w:p>
    <w:p w:rsidR="007A03F8" w:rsidRPr="007A03F8" w:rsidRDefault="007A03F8" w:rsidP="007A03F8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03F8">
        <w:rPr>
          <w:rFonts w:ascii="Times New Roman" w:hAnsi="Times New Roman"/>
          <w:bCs/>
          <w:sz w:val="26"/>
          <w:szCs w:val="26"/>
        </w:rPr>
        <w:t>Раздел 3. «Формы аттестации и оценочные материалы»………………………………..Стр. 8</w:t>
      </w:r>
    </w:p>
    <w:p w:rsidR="007A03F8" w:rsidRPr="007A03F8" w:rsidRDefault="007A03F8" w:rsidP="007A03F8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A03F8" w:rsidRPr="007A03F8" w:rsidRDefault="007A03F8" w:rsidP="007A03F8">
      <w:pPr>
        <w:keepNext/>
        <w:keepLines/>
        <w:widowControl w:val="0"/>
        <w:tabs>
          <w:tab w:val="left" w:pos="0"/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03F8">
        <w:rPr>
          <w:rFonts w:ascii="Times New Roman" w:hAnsi="Times New Roman" w:cs="Arial"/>
          <w:bCs/>
          <w:sz w:val="26"/>
          <w:szCs w:val="26"/>
        </w:rPr>
        <w:t>Раздел 4. «Организационно-педагогические условия реализации программы»</w:t>
      </w:r>
      <w:r w:rsidRPr="007A03F8">
        <w:rPr>
          <w:rFonts w:ascii="Times New Roman" w:hAnsi="Times New Roman"/>
          <w:bCs/>
          <w:sz w:val="26"/>
          <w:szCs w:val="26"/>
        </w:rPr>
        <w:t>…..…</w:t>
      </w:r>
      <w:r w:rsidR="005B7B10">
        <w:rPr>
          <w:rFonts w:ascii="Times New Roman" w:hAnsi="Times New Roman"/>
          <w:bCs/>
          <w:sz w:val="26"/>
          <w:szCs w:val="26"/>
        </w:rPr>
        <w:t>..</w:t>
      </w:r>
      <w:r w:rsidRPr="007A03F8">
        <w:rPr>
          <w:rFonts w:ascii="Times New Roman" w:hAnsi="Times New Roman"/>
          <w:bCs/>
          <w:sz w:val="26"/>
          <w:szCs w:val="26"/>
        </w:rPr>
        <w:t>.Стр. 9</w:t>
      </w:r>
    </w:p>
    <w:p w:rsidR="007A03F8" w:rsidRPr="007A03F8" w:rsidRDefault="007A03F8" w:rsidP="007A03F8">
      <w:pPr>
        <w:keepNext/>
        <w:keepLines/>
        <w:tabs>
          <w:tab w:val="left" w:pos="708"/>
          <w:tab w:val="left" w:pos="6308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97594E" w:rsidRDefault="0097594E" w:rsidP="007A03F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lastRenderedPageBreak/>
        <w:t>Раздел 1. «Характеристика программы»</w:t>
      </w:r>
    </w:p>
    <w:p w:rsidR="007A03F8" w:rsidRPr="007A03F8" w:rsidRDefault="007A03F8" w:rsidP="007A03F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ind w:left="-540" w:firstLine="1248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 xml:space="preserve">1.1. </w:t>
      </w:r>
      <w:r w:rsidRPr="007A03F8">
        <w:rPr>
          <w:rFonts w:ascii="Times New Roman" w:hAnsi="Times New Roman"/>
          <w:b/>
          <w:sz w:val="26"/>
          <w:szCs w:val="26"/>
        </w:rPr>
        <w:t>Актуальность программы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7A03F8">
        <w:rPr>
          <w:rFonts w:ascii="Times New Roman" w:hAnsi="Times New Roman"/>
          <w:bCs/>
          <w:color w:val="000000"/>
          <w:sz w:val="26"/>
          <w:szCs w:val="26"/>
        </w:rPr>
        <w:t xml:space="preserve">1.1.1. Нормативную правовую основу разработки программы составляют: 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D3C96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8" w:history="1">
        <w:r w:rsidRPr="00AD3C96">
          <w:rPr>
            <w:rFonts w:ascii="Times New Roman" w:hAnsi="Times New Roman"/>
            <w:color w:val="000000"/>
            <w:sz w:val="26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7A03F8">
        <w:rPr>
          <w:rFonts w:ascii="Times New Roman" w:hAnsi="Times New Roman"/>
          <w:color w:val="000000"/>
          <w:sz w:val="26"/>
          <w:szCs w:val="26"/>
        </w:rPr>
        <w:t>,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7A03F8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hyperlink r:id="rId9" w:history="1">
        <w:r w:rsidRPr="007A03F8">
          <w:rPr>
            <w:rFonts w:ascii="Times New Roman" w:hAnsi="Times New Roman"/>
            <w:color w:val="000000"/>
            <w:sz w:val="26"/>
            <w:szCs w:val="26"/>
          </w:rPr>
          <w:t>часть 11 статьи 13</w:t>
        </w:r>
      </w:hyperlink>
      <w:r w:rsidRPr="007A03F8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hyperlink r:id="rId10" w:history="1">
        <w:r w:rsidRPr="007A03F8">
          <w:rPr>
            <w:rFonts w:ascii="Times New Roman" w:hAnsi="Times New Roman"/>
            <w:color w:val="000000"/>
            <w:sz w:val="26"/>
            <w:szCs w:val="26"/>
          </w:rPr>
          <w:t>часть 2 статьи 16</w:t>
        </w:r>
      </w:hyperlink>
      <w:r w:rsidRPr="007A03F8">
        <w:rPr>
          <w:rFonts w:ascii="Times New Roman" w:hAnsi="Times New Roman"/>
          <w:bCs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7A03F8">
          <w:rPr>
            <w:rFonts w:ascii="Times New Roman" w:hAnsi="Times New Roman"/>
            <w:bCs/>
            <w:color w:val="000000"/>
            <w:sz w:val="26"/>
            <w:szCs w:val="26"/>
          </w:rPr>
          <w:t>2012 г</w:t>
        </w:r>
      </w:smartTag>
      <w:r w:rsidRPr="007A03F8">
        <w:rPr>
          <w:rFonts w:ascii="Times New Roman" w:hAnsi="Times New Roman"/>
          <w:bCs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7A03F8">
        <w:rPr>
          <w:rFonts w:ascii="Times New Roman" w:hAnsi="Times New Roman"/>
          <w:color w:val="000000"/>
          <w:sz w:val="26"/>
          <w:szCs w:val="26"/>
        </w:rPr>
        <w:t>- Федеральный государственный образовательный стандарт высшего образования по направлению подготовки 44.03.01 Педагогическое образование (уровень бакалавриата), (утверждён приказом Министерства образования и науки Российской Федерации от 04 декабря 2015 г. № 1426),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7A03F8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hyperlink r:id="rId11" w:history="1">
        <w:r w:rsidRPr="007A03F8">
          <w:rPr>
            <w:rFonts w:ascii="Times New Roman" w:hAnsi="Times New Roman"/>
            <w:color w:val="000000"/>
            <w:sz w:val="26"/>
            <w:szCs w:val="26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7A03F8">
        <w:rPr>
          <w:rFonts w:ascii="Times New Roman" w:hAnsi="Times New Roman"/>
          <w:bCs/>
          <w:color w:val="000000"/>
          <w:sz w:val="26"/>
          <w:szCs w:val="26"/>
        </w:rPr>
        <w:t>» (с изменениями и дополнениями от 15 ноября 2013 г.),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7A03F8">
        <w:rPr>
          <w:rFonts w:ascii="Times New Roman" w:hAnsi="Times New Roman"/>
          <w:bCs/>
          <w:i/>
          <w:color w:val="000000"/>
          <w:sz w:val="26"/>
          <w:szCs w:val="26"/>
        </w:rPr>
        <w:t xml:space="preserve"> - </w:t>
      </w:r>
      <w:r w:rsidRPr="007A03F8">
        <w:rPr>
          <w:rFonts w:ascii="Times New Roman" w:hAnsi="Times New Roman"/>
          <w:bCs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7A03F8">
          <w:rPr>
            <w:rFonts w:ascii="Times New Roman" w:hAnsi="Times New Roman"/>
            <w:bCs/>
            <w:color w:val="000000"/>
            <w:sz w:val="26"/>
            <w:szCs w:val="26"/>
          </w:rPr>
          <w:t>2013 г</w:t>
        </w:r>
      </w:smartTag>
      <w:r w:rsidRPr="007A03F8">
        <w:rPr>
          <w:rFonts w:ascii="Times New Roman" w:hAnsi="Times New Roman"/>
          <w:bCs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7A03F8">
          <w:rPr>
            <w:rFonts w:ascii="Times New Roman" w:hAnsi="Times New Roman"/>
            <w:bCs/>
            <w:color w:val="000000"/>
            <w:sz w:val="26"/>
            <w:szCs w:val="26"/>
          </w:rPr>
          <w:t>2013 г</w:t>
        </w:r>
      </w:smartTag>
      <w:r w:rsidRPr="007A03F8">
        <w:rPr>
          <w:rFonts w:ascii="Times New Roman" w:hAnsi="Times New Roman"/>
          <w:bCs/>
          <w:color w:val="000000"/>
          <w:sz w:val="26"/>
          <w:szCs w:val="26"/>
        </w:rPr>
        <w:t xml:space="preserve">. N 499» (с изменениями и дополнениями от 14 января 2014 г.), 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7A03F8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Pr="007A03F8">
        <w:rPr>
          <w:rFonts w:ascii="Times New Roman" w:hAnsi="Times New Roman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7A03F8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1.1.2. Дополнительная профессиональная программа (программа повышения квалификации) «Методика обучения математике на углубленном уровне» разработана на основе профессиональных стандартов (квалификационных требований):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- Федеральный государственный образовательный стандарт высшего образования (Приказ </w:t>
      </w:r>
      <w:r w:rsidRPr="007A03F8">
        <w:rPr>
          <w:rFonts w:ascii="Times New Roman" w:hAnsi="Times New Roman"/>
          <w:color w:val="000000"/>
          <w:sz w:val="26"/>
          <w:szCs w:val="26"/>
        </w:rPr>
        <w:t>Министерства образования и науки Российской Федерации от 04 декабря 2015 г. № 1426</w:t>
      </w:r>
      <w:r w:rsidRPr="007A03F8">
        <w:rPr>
          <w:rFonts w:ascii="Times New Roman" w:hAnsi="Times New Roman"/>
          <w:sz w:val="26"/>
          <w:szCs w:val="26"/>
        </w:rPr>
        <w:t>);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- Профессиональный стандарт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 (</w:t>
      </w:r>
      <w:r w:rsidRPr="007A03F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с изменениями и дополнениями </w:t>
      </w:r>
      <w:r w:rsidRPr="007A03F8">
        <w:rPr>
          <w:rFonts w:ascii="Times New Roman" w:hAnsi="Times New Roman"/>
          <w:sz w:val="26"/>
          <w:szCs w:val="26"/>
        </w:rPr>
        <w:t xml:space="preserve">от </w:t>
      </w:r>
      <w:r w:rsidRPr="007A03F8">
        <w:rPr>
          <w:rFonts w:ascii="Times New Roman" w:hAnsi="Times New Roman"/>
          <w:sz w:val="26"/>
          <w:szCs w:val="26"/>
          <w:shd w:val="clear" w:color="auto" w:fill="FFFFFF"/>
        </w:rPr>
        <w:t>5 августа 2016 г.</w:t>
      </w:r>
      <w:r w:rsidRPr="007A03F8">
        <w:rPr>
          <w:rFonts w:ascii="Times New Roman" w:hAnsi="Times New Roman"/>
          <w:sz w:val="26"/>
          <w:szCs w:val="26"/>
        </w:rPr>
        <w:t xml:space="preserve"> </w:t>
      </w:r>
    </w:p>
    <w:p w:rsidR="007A03F8" w:rsidRPr="007A03F8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eastAsia="en-US"/>
        </w:rPr>
      </w:pPr>
    </w:p>
    <w:p w:rsidR="007A03F8" w:rsidRPr="007A03F8" w:rsidRDefault="007A03F8" w:rsidP="007A03F8">
      <w:pPr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7A03F8">
        <w:rPr>
          <w:rFonts w:ascii="Times New Roman" w:hAnsi="Times New Roman"/>
          <w:b/>
          <w:sz w:val="26"/>
          <w:szCs w:val="26"/>
          <w:lang w:eastAsia="en-US"/>
        </w:rPr>
        <w:t>1.2. Цель программы</w:t>
      </w:r>
    </w:p>
    <w:p w:rsidR="007A03F8" w:rsidRPr="007A03F8" w:rsidRDefault="007A03F8" w:rsidP="007A03F8">
      <w:pPr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7A03F8">
        <w:rPr>
          <w:rFonts w:ascii="Times New Roman" w:hAnsi="Times New Roman"/>
          <w:sz w:val="26"/>
          <w:szCs w:val="26"/>
          <w:lang w:eastAsia="en-US"/>
        </w:rPr>
        <w:t>Цель программы -</w:t>
      </w:r>
      <w:r w:rsidRPr="007A03F8">
        <w:rPr>
          <w:rFonts w:ascii="Times New Roman" w:hAnsi="Times New Roman"/>
          <w:sz w:val="26"/>
          <w:szCs w:val="26"/>
        </w:rPr>
        <w:t xml:space="preserve"> </w:t>
      </w:r>
      <w:r w:rsidRPr="007A03F8">
        <w:rPr>
          <w:rFonts w:ascii="Times New Roman" w:hAnsi="Times New Roman"/>
          <w:sz w:val="26"/>
          <w:szCs w:val="26"/>
          <w:lang w:eastAsia="en-US"/>
        </w:rPr>
        <w:t>совершенствование предметных компетенций учителей математики в области обучения математике на углубленном уровне.</w:t>
      </w:r>
    </w:p>
    <w:p w:rsidR="007A03F8" w:rsidRPr="007A03F8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color w:val="0000CC"/>
          <w:sz w:val="26"/>
          <w:szCs w:val="26"/>
          <w:lang w:eastAsia="en-US"/>
        </w:rPr>
      </w:pPr>
    </w:p>
    <w:p w:rsidR="007A03F8" w:rsidRPr="007A03F8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lastRenderedPageBreak/>
        <w:t xml:space="preserve">1.3. </w:t>
      </w:r>
      <w:r w:rsidRPr="007A03F8">
        <w:rPr>
          <w:rFonts w:ascii="Times New Roman" w:hAnsi="Times New Roman"/>
          <w:b/>
          <w:sz w:val="26"/>
          <w:szCs w:val="26"/>
          <w:lang w:eastAsia="en-US"/>
        </w:rPr>
        <w:t>Планируемые результаты обучения</w:t>
      </w:r>
    </w:p>
    <w:p w:rsidR="007A03F8" w:rsidRPr="007A03F8" w:rsidRDefault="007A03F8" w:rsidP="007A03F8">
      <w:pPr>
        <w:spacing w:after="0" w:line="240" w:lineRule="auto"/>
        <w:ind w:left="-540"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7A03F8">
        <w:rPr>
          <w:rFonts w:ascii="Times New Roman" w:hAnsi="Times New Roman"/>
          <w:sz w:val="26"/>
          <w:szCs w:val="26"/>
          <w:lang w:eastAsia="en-US"/>
        </w:rPr>
        <w:t xml:space="preserve">В результате освоения программы обучающийся должен усовершенствовать и приобрести новые знания и умения для цели развития определенных трудовых функций, трудовых действий по профстандарту «Педагог (педагогическая деятельность в сфере дошкольного, начального общего, основного общего, среднего общего образования) (воспитатель, учитель)».   </w:t>
      </w:r>
    </w:p>
    <w:p w:rsidR="007A03F8" w:rsidRPr="007A03F8" w:rsidRDefault="007A03F8" w:rsidP="007A03F8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496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591"/>
        <w:gridCol w:w="2590"/>
        <w:gridCol w:w="2590"/>
        <w:gridCol w:w="2590"/>
      </w:tblGrid>
      <w:tr w:rsidR="007A03F8" w:rsidRPr="007A03F8" w:rsidTr="00EA4F6F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A03F8" w:rsidRPr="007A03F8" w:rsidRDefault="007A03F8" w:rsidP="007A03F8">
            <w:pPr>
              <w:spacing w:after="0" w:line="240" w:lineRule="auto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03F8">
              <w:rPr>
                <w:rFonts w:ascii="Times New Roman" w:eastAsia="Calibri" w:hAnsi="Times New Roman"/>
                <w:b/>
                <w:sz w:val="24"/>
                <w:szCs w:val="24"/>
              </w:rPr>
              <w:t>Трудовая</w:t>
            </w:r>
          </w:p>
          <w:p w:rsidR="007A03F8" w:rsidRPr="007A03F8" w:rsidRDefault="007A03F8" w:rsidP="007A0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3F8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  <w:p w:rsidR="007A03F8" w:rsidRPr="007A03F8" w:rsidRDefault="007A03F8" w:rsidP="007A0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A03F8" w:rsidRPr="007A03F8" w:rsidRDefault="007A03F8" w:rsidP="007A03F8">
            <w:pPr>
              <w:spacing w:after="0" w:line="240" w:lineRule="auto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03F8">
              <w:rPr>
                <w:rFonts w:ascii="Times New Roman" w:eastAsia="Calibri" w:hAnsi="Times New Roman"/>
                <w:b/>
                <w:sz w:val="24"/>
                <w:szCs w:val="24"/>
              </w:rPr>
              <w:t>Трудовое</w:t>
            </w:r>
          </w:p>
          <w:p w:rsidR="007A03F8" w:rsidRPr="007A03F8" w:rsidRDefault="007A03F8" w:rsidP="007A03F8">
            <w:pPr>
              <w:spacing w:after="0" w:line="240" w:lineRule="auto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03F8">
              <w:rPr>
                <w:rFonts w:ascii="Times New Roman" w:eastAsia="Calibri" w:hAnsi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A03F8" w:rsidRPr="007A03F8" w:rsidRDefault="007A03F8" w:rsidP="007A03F8">
            <w:pPr>
              <w:spacing w:after="0" w:line="240" w:lineRule="auto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03F8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A03F8" w:rsidRPr="007A03F8" w:rsidRDefault="007A03F8" w:rsidP="007A03F8">
            <w:pPr>
              <w:spacing w:after="0" w:line="240" w:lineRule="auto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03F8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</w:p>
        </w:tc>
      </w:tr>
      <w:tr w:rsidR="007A03F8" w:rsidRPr="007A03F8" w:rsidTr="00EA4F6F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A03F8" w:rsidRPr="007A03F8" w:rsidRDefault="007A03F8" w:rsidP="007A03F8">
            <w:pPr>
              <w:spacing w:after="0" w:line="240" w:lineRule="auto"/>
              <w:ind w:hanging="5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7A03F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Педагог (педагогическая деятельность в сфере дошкольного,</w:t>
            </w:r>
            <w:r w:rsidRPr="007A03F8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7A03F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начального общего, основного общего, среднего общего образования) (воспитатель, учитель).</w:t>
            </w:r>
          </w:p>
          <w:p w:rsidR="007A03F8" w:rsidRPr="007A03F8" w:rsidRDefault="007A03F8" w:rsidP="007A03F8">
            <w:pPr>
              <w:spacing w:after="0" w:line="240" w:lineRule="auto"/>
              <w:ind w:hanging="5"/>
              <w:jc w:val="both"/>
              <w:textAlignment w:val="baseline"/>
              <w:rPr>
                <w:rFonts w:ascii="Times New Roman" w:eastAsia="Calibri" w:hAnsi="Times New Roman"/>
                <w:color w:val="0000CC"/>
                <w:sz w:val="24"/>
                <w:szCs w:val="24"/>
              </w:rPr>
            </w:pPr>
            <w:r w:rsidRPr="007A03F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Модуль "Предметное обучение. Математика"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A03F8" w:rsidRPr="007A03F8" w:rsidRDefault="007A03F8" w:rsidP="007A03F8">
            <w:pPr>
              <w:spacing w:after="0" w:line="240" w:lineRule="auto"/>
              <w:ind w:hanging="5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7A03F8">
              <w:rPr>
                <w:rFonts w:ascii="Times New Roman" w:eastAsia="DejaVuSans" w:hAnsi="Times New Roman"/>
                <w:sz w:val="24"/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A03F8" w:rsidRPr="007A03F8" w:rsidRDefault="007A03F8" w:rsidP="007A0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F8">
              <w:rPr>
                <w:rFonts w:ascii="Times New Roman" w:hAnsi="Times New Roman"/>
                <w:sz w:val="24"/>
                <w:szCs w:val="24"/>
              </w:rPr>
              <w:t xml:space="preserve">-  основы математической теории и перспективных направлений развития современной математики;  </w:t>
            </w:r>
          </w:p>
          <w:p w:rsidR="007A03F8" w:rsidRPr="007A03F8" w:rsidRDefault="007A03F8" w:rsidP="007A0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3F8">
              <w:rPr>
                <w:rFonts w:ascii="Times New Roman" w:hAnsi="Times New Roman"/>
                <w:sz w:val="24"/>
                <w:szCs w:val="24"/>
              </w:rPr>
              <w:t xml:space="preserve">- теорию и методику </w:t>
            </w:r>
            <w:r w:rsidRPr="007A03F8">
              <w:rPr>
                <w:rFonts w:ascii="Times New Roman" w:hAnsi="Times New Roman"/>
                <w:bCs/>
                <w:sz w:val="24"/>
                <w:szCs w:val="24"/>
              </w:rPr>
              <w:t>обучения решению нестандартных задач при подготовке к  итоговой аттестации</w:t>
            </w:r>
            <w:r w:rsidRPr="007A03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A03F8" w:rsidRPr="007A03F8" w:rsidRDefault="007A03F8" w:rsidP="007A03F8">
            <w:pPr>
              <w:spacing w:after="0" w:line="240" w:lineRule="auto"/>
              <w:jc w:val="both"/>
              <w:rPr>
                <w:rFonts w:ascii="Times New Roman" w:eastAsia="DejaVuSans-Bold" w:hAnsi="Times New Roman"/>
                <w:sz w:val="24"/>
                <w:szCs w:val="24"/>
              </w:rPr>
            </w:pPr>
            <w:r w:rsidRPr="007A03F8">
              <w:rPr>
                <w:rFonts w:ascii="Times New Roman" w:hAnsi="Times New Roman"/>
                <w:sz w:val="24"/>
                <w:szCs w:val="24"/>
              </w:rPr>
              <w:t>-  строить логические рассуждения (например, решение задачи) в математических и иных контекстах, понимать рассуждение обучающихся,</w:t>
            </w:r>
            <w:r w:rsidRPr="007A03F8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Pr="007A03F8">
              <w:rPr>
                <w:rFonts w:ascii="Times New Roman" w:hAnsi="Times New Roman"/>
                <w:sz w:val="24"/>
                <w:szCs w:val="24"/>
              </w:rPr>
              <w:t>оказавать помощь в улучшении (обобщении, сокращении, более ясном изложении) рассуждения;</w:t>
            </w:r>
            <w:r w:rsidRPr="007A03F8">
              <w:rPr>
                <w:rFonts w:ascii="Times New Roman" w:eastAsia="DejaVuSans-Bold" w:hAnsi="Times New Roman"/>
                <w:sz w:val="24"/>
                <w:szCs w:val="24"/>
              </w:rPr>
              <w:t xml:space="preserve"> </w:t>
            </w:r>
          </w:p>
          <w:p w:rsidR="007A03F8" w:rsidRPr="007A03F8" w:rsidRDefault="007A03F8" w:rsidP="007A03F8">
            <w:pPr>
              <w:spacing w:after="0" w:line="240" w:lineRule="auto"/>
              <w:jc w:val="both"/>
              <w:rPr>
                <w:rFonts w:ascii="Times New Roman" w:eastAsia="DejaVuSans-Bold" w:hAnsi="Times New Roman"/>
                <w:sz w:val="24"/>
                <w:szCs w:val="24"/>
              </w:rPr>
            </w:pPr>
            <w:r w:rsidRPr="007A03F8">
              <w:rPr>
                <w:rFonts w:ascii="Times New Roman" w:eastAsia="DejaVuSans-Bold" w:hAnsi="Times New Roman"/>
                <w:sz w:val="24"/>
                <w:szCs w:val="24"/>
              </w:rPr>
              <w:t>-</w:t>
            </w:r>
            <w:r w:rsidRPr="007A03F8">
              <w:rPr>
                <w:rFonts w:ascii="Times New Roman" w:hAnsi="Times New Roman"/>
                <w:sz w:val="24"/>
                <w:szCs w:val="24"/>
              </w:rPr>
              <w:t> </w:t>
            </w:r>
            <w:r w:rsidRPr="007A03F8">
              <w:rPr>
                <w:rFonts w:ascii="Times New Roman" w:eastAsia="DejaVuSans-Bold" w:hAnsi="Times New Roman"/>
                <w:sz w:val="24"/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</w:tbl>
    <w:p w:rsidR="007A03F8" w:rsidRPr="007A03F8" w:rsidRDefault="007A03F8" w:rsidP="007A03F8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6"/>
          <w:szCs w:val="26"/>
          <w:lang w:eastAsia="en-US"/>
        </w:rPr>
      </w:pPr>
      <w:r w:rsidRPr="007A03F8">
        <w:rPr>
          <w:rFonts w:ascii="Times New Roman" w:hAnsi="Times New Roman"/>
          <w:b/>
          <w:sz w:val="26"/>
          <w:szCs w:val="26"/>
          <w:lang w:eastAsia="en-US"/>
        </w:rPr>
        <w:t xml:space="preserve">1.4. Категория обучающихся </w:t>
      </w:r>
    </w:p>
    <w:p w:rsidR="007A03F8" w:rsidRPr="007A03F8" w:rsidRDefault="007A03F8" w:rsidP="007A03F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7A03F8">
        <w:rPr>
          <w:rFonts w:ascii="Times New Roman" w:hAnsi="Times New Roman"/>
          <w:sz w:val="26"/>
          <w:szCs w:val="26"/>
          <w:lang w:eastAsia="en-US"/>
        </w:rPr>
        <w:t xml:space="preserve">- Педагогические работники (учителя математики) образовательных </w:t>
      </w:r>
      <w:r w:rsidRPr="007A03F8">
        <w:rPr>
          <w:rFonts w:ascii="Times New Roman" w:hAnsi="Times New Roman"/>
          <w:iCs/>
          <w:sz w:val="26"/>
          <w:szCs w:val="26"/>
          <w:lang w:eastAsia="en-US"/>
        </w:rPr>
        <w:t>организаций среднего общего образования.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6"/>
          <w:szCs w:val="26"/>
          <w:lang w:eastAsia="en-US"/>
        </w:rPr>
      </w:pPr>
      <w:r w:rsidRPr="007A03F8">
        <w:rPr>
          <w:rFonts w:ascii="Times New Roman" w:hAnsi="Times New Roman"/>
          <w:b/>
          <w:bCs/>
          <w:sz w:val="26"/>
          <w:szCs w:val="26"/>
          <w:lang w:eastAsia="en-US"/>
        </w:rPr>
        <w:t>1.5. Форма обучения:</w:t>
      </w:r>
      <w:r w:rsidRPr="007A03F8">
        <w:rPr>
          <w:rFonts w:ascii="Times New Roman" w:hAnsi="Times New Roman"/>
          <w:b/>
          <w:color w:val="0000CC"/>
          <w:sz w:val="26"/>
          <w:szCs w:val="26"/>
          <w:lang w:eastAsia="en-US"/>
        </w:rPr>
        <w:t xml:space="preserve"> </w:t>
      </w:r>
    </w:p>
    <w:p w:rsidR="007A03F8" w:rsidRPr="007A03F8" w:rsidRDefault="007A03F8" w:rsidP="007A03F8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7A03F8">
        <w:rPr>
          <w:rFonts w:ascii="Times New Roman" w:hAnsi="Times New Roman"/>
          <w:sz w:val="26"/>
          <w:szCs w:val="26"/>
          <w:lang w:eastAsia="en-US"/>
        </w:rPr>
        <w:t xml:space="preserve">- очная. </w:t>
      </w:r>
    </w:p>
    <w:p w:rsidR="007A03F8" w:rsidRPr="007A03F8" w:rsidRDefault="007A03F8" w:rsidP="007A03F8">
      <w:pPr>
        <w:spacing w:after="0" w:line="240" w:lineRule="auto"/>
        <w:ind w:left="-540" w:firstLine="1248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7A03F8" w:rsidRPr="007A03F8" w:rsidRDefault="007A03F8" w:rsidP="007A03F8">
      <w:pPr>
        <w:spacing w:after="0" w:line="240" w:lineRule="auto"/>
        <w:ind w:left="-540" w:firstLine="1248"/>
        <w:rPr>
          <w:rFonts w:ascii="Times New Roman" w:hAnsi="Times New Roman"/>
          <w:sz w:val="26"/>
          <w:szCs w:val="26"/>
          <w:lang w:eastAsia="en-US"/>
        </w:rPr>
      </w:pPr>
      <w:r w:rsidRPr="007A03F8">
        <w:rPr>
          <w:rFonts w:ascii="Times New Roman" w:hAnsi="Times New Roman"/>
          <w:b/>
          <w:bCs/>
          <w:sz w:val="26"/>
          <w:szCs w:val="26"/>
          <w:lang w:eastAsia="en-US"/>
        </w:rPr>
        <w:t>1.6. Режим занятий, срок освоения программы</w:t>
      </w:r>
    </w:p>
    <w:p w:rsidR="007A03F8" w:rsidRPr="007A03F8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iCs/>
          <w:sz w:val="26"/>
          <w:szCs w:val="26"/>
        </w:rPr>
        <w:t xml:space="preserve">- Режим занятий – 4, 8 </w:t>
      </w:r>
      <w:r w:rsidRPr="007A03F8">
        <w:rPr>
          <w:rFonts w:ascii="Times New Roman" w:hAnsi="Times New Roman"/>
          <w:sz w:val="26"/>
          <w:szCs w:val="26"/>
        </w:rPr>
        <w:t>часов в день.</w:t>
      </w:r>
    </w:p>
    <w:p w:rsidR="007A03F8" w:rsidRPr="007A03F8" w:rsidRDefault="007A03F8" w:rsidP="007A03F8">
      <w:pPr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iCs/>
          <w:sz w:val="26"/>
          <w:szCs w:val="26"/>
        </w:rPr>
        <w:t>- Срок освоения программы – 36 часов.</w:t>
      </w:r>
    </w:p>
    <w:p w:rsidR="007A03F8" w:rsidRPr="007A03F8" w:rsidRDefault="007A03F8" w:rsidP="007A03F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color w:val="0000CC"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Раздел 2. «Содержание программы»</w:t>
      </w:r>
    </w:p>
    <w:p w:rsidR="007A03F8" w:rsidRPr="007A03F8" w:rsidRDefault="007A03F8" w:rsidP="007A03F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>2.1. Учебный (тематический) план</w:t>
      </w:r>
    </w:p>
    <w:p w:rsidR="007A03F8" w:rsidRPr="007A03F8" w:rsidRDefault="007A03F8" w:rsidP="007A03F8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2557"/>
        <w:gridCol w:w="1498"/>
        <w:gridCol w:w="1048"/>
        <w:gridCol w:w="1052"/>
        <w:gridCol w:w="1806"/>
        <w:gridCol w:w="1940"/>
      </w:tblGrid>
      <w:tr w:rsidR="007A03F8" w:rsidRPr="00D40A67" w:rsidTr="00BA79D9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ind w:left="-5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Всего часов 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Виды учебных занятий, </w:t>
            </w:r>
          </w:p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Формы контроля</w:t>
            </w:r>
          </w:p>
          <w:p w:rsidR="007A03F8" w:rsidRPr="00D40A67" w:rsidRDefault="007A03F8" w:rsidP="007A03F8">
            <w:pPr>
              <w:spacing w:after="0" w:line="240" w:lineRule="auto"/>
              <w:ind w:left="-42"/>
              <w:jc w:val="center"/>
              <w:rPr>
                <w:rFonts w:ascii="Times New Roman" w:eastAsia="Calibri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Трудоемкость для ППС</w:t>
            </w:r>
          </w:p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539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Лекции </w:t>
            </w:r>
          </w:p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работа, час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Основы государственной политики в области образования и воспитания</w:t>
            </w: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Модуль 1.</w:t>
            </w: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«Основы государственной политики в области образования на 2025 – 2030 г.г.»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Вводная лекция.</w:t>
            </w: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Комплексный план мероприятий по повышению качества математического и естественно-научного образования до 2030 года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Профессиональный блок</w:t>
            </w: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0A67">
              <w:rPr>
                <w:rFonts w:ascii="Times New Roman" w:hAnsi="Times New Roman"/>
                <w:b/>
                <w:sz w:val="24"/>
                <w:szCs w:val="24"/>
              </w:rPr>
              <w:t>Входная диагностика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об-ся </w:t>
            </w:r>
            <w:r w:rsidRPr="00D40A6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1 ак.ч.</w:t>
            </w: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87216400"/>
            <w:r w:rsidRPr="00D40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1. Методика обучения решению нестандартных задач при подготовке к </w:t>
            </w:r>
            <w:bookmarkEnd w:id="0"/>
            <w:r w:rsidRPr="00D40A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итоговой аттестации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1216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87216572"/>
            <w:r w:rsidRPr="00D40A67">
              <w:rPr>
                <w:rFonts w:ascii="Times New Roman" w:hAnsi="Times New Roman"/>
                <w:sz w:val="24"/>
                <w:szCs w:val="24"/>
              </w:rPr>
              <w:t>Задачи с параметр</w:t>
            </w:r>
            <w:bookmarkEnd w:id="1"/>
            <w:r w:rsidRPr="00D40A67">
              <w:rPr>
                <w:rFonts w:ascii="Times New Roman" w:hAnsi="Times New Roman"/>
                <w:sz w:val="24"/>
                <w:szCs w:val="24"/>
              </w:rPr>
              <w:t>ами и исследование функций: теория и практика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Решение задач по изученной теме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Разбор задач самостоятельной рабоы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Самоподготовка к итоговой аттестации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Теория чисел. Арифметика. Задача № 19 ЕГЭ: теория и практика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Решение задач по изученной теме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Разбор задач самостоятельной рабоы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Самоподготовка к итоговой аттестации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 xml:space="preserve">Координатная плоскость: теория и </w:t>
            </w:r>
            <w:r w:rsidRPr="00D40A67">
              <w:rPr>
                <w:rFonts w:ascii="Times New Roman" w:hAnsi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2.1.10.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Решение задач по изученной теме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2.1.11.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Разбор задач самостоятельной рабоы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2.1.12.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7">
              <w:rPr>
                <w:rFonts w:ascii="Times New Roman" w:hAnsi="Times New Roman"/>
                <w:sz w:val="24"/>
                <w:szCs w:val="24"/>
              </w:rPr>
              <w:t>Самоподготовка к итоговой аттестации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F57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0A67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об-ся </w:t>
            </w:r>
            <w:r w:rsidRPr="00D40A6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  <w:r w:rsidRPr="00D40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1 ак.ч.</w:t>
            </w:r>
          </w:p>
        </w:tc>
      </w:tr>
      <w:tr w:rsidR="007A03F8" w:rsidRPr="00D40A67" w:rsidTr="00BA79D9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3F8" w:rsidRPr="00D40A67" w:rsidRDefault="007A03F8" w:rsidP="007A0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A6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40A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F8" w:rsidRPr="00D40A67" w:rsidRDefault="007A03F8" w:rsidP="007A03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A03F8" w:rsidRPr="007A03F8" w:rsidRDefault="007A03F8" w:rsidP="007A03F8">
      <w:pPr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7A03F8">
        <w:rPr>
          <w:rFonts w:ascii="Times New Roman" w:eastAsia="Calibri" w:hAnsi="Times New Roman"/>
          <w:b/>
          <w:bCs/>
          <w:sz w:val="26"/>
          <w:szCs w:val="26"/>
          <w:shd w:val="clear" w:color="auto" w:fill="FFFFFF"/>
          <w:lang w:eastAsia="en-US"/>
        </w:rPr>
        <w:t>2.2. Календарный учебный график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A03F8">
        <w:rPr>
          <w:rFonts w:ascii="Times New Roman" w:hAnsi="Times New Roman"/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учебной группы.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 xml:space="preserve">2.3. </w:t>
      </w:r>
      <w:r w:rsidRPr="007A03F8">
        <w:rPr>
          <w:rFonts w:ascii="Times New Roman" w:hAnsi="Times New Roman"/>
          <w:b/>
          <w:bCs/>
          <w:sz w:val="26"/>
          <w:szCs w:val="26"/>
        </w:rPr>
        <w:t>Рабочая программа (содержание)</w:t>
      </w:r>
    </w:p>
    <w:p w:rsidR="007A03F8" w:rsidRPr="007A03F8" w:rsidRDefault="007A03F8" w:rsidP="007A03F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2.3.1. Рабочая программа учебного модуля</w:t>
      </w:r>
    </w:p>
    <w:p w:rsidR="007A03F8" w:rsidRPr="007A03F8" w:rsidRDefault="007A03F8" w:rsidP="007A03F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«</w:t>
      </w:r>
      <w:r w:rsidRPr="007A03F8">
        <w:rPr>
          <w:rFonts w:ascii="Times New Roman" w:hAnsi="Times New Roman"/>
          <w:b/>
          <w:bCs/>
          <w:sz w:val="26"/>
          <w:szCs w:val="26"/>
        </w:rPr>
        <w:t>Основы государственной политики в области образования на 2025 – 2030 г.г.</w:t>
      </w:r>
      <w:r w:rsidRPr="007A03F8">
        <w:rPr>
          <w:rFonts w:ascii="Times New Roman" w:hAnsi="Times New Roman"/>
          <w:sz w:val="26"/>
          <w:szCs w:val="26"/>
        </w:rPr>
        <w:t>»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>Тема 1. Вводная лекция</w:t>
      </w:r>
      <w:r w:rsidRPr="007A03F8">
        <w:rPr>
          <w:rFonts w:ascii="Times New Roman" w:hAnsi="Times New Roman"/>
          <w:sz w:val="26"/>
          <w:szCs w:val="26"/>
        </w:rPr>
        <w:t xml:space="preserve"> </w:t>
      </w:r>
      <w:r w:rsidRPr="007A03F8">
        <w:rPr>
          <w:rFonts w:ascii="Times New Roman" w:hAnsi="Times New Roman"/>
          <w:b/>
          <w:sz w:val="26"/>
          <w:szCs w:val="26"/>
        </w:rPr>
        <w:t>(лекция - 1 час).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Лекция. </w:t>
      </w:r>
      <w:r w:rsidRPr="007A03F8">
        <w:rPr>
          <w:rFonts w:ascii="Times New Roman" w:hAnsi="Times New Roman"/>
          <w:bCs/>
          <w:sz w:val="26"/>
          <w:szCs w:val="26"/>
        </w:rPr>
        <w:t>Введение:</w:t>
      </w:r>
    </w:p>
    <w:p w:rsidR="007A03F8" w:rsidRPr="007A03F8" w:rsidRDefault="00BF079C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цель программы, п</w:t>
      </w:r>
      <w:r w:rsidR="007A03F8" w:rsidRPr="007A03F8">
        <w:rPr>
          <w:rFonts w:ascii="Times New Roman" w:hAnsi="Times New Roman"/>
          <w:sz w:val="26"/>
          <w:szCs w:val="26"/>
        </w:rPr>
        <w:t>ланируемые результаты обучения;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- содержание дополнительной профессиональной программы (программы повышения квалификации) «Методика обучения математике на углубленном уровне»;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- расписание учебных занятий;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- учебная документация.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 xml:space="preserve">Тема 2. </w:t>
      </w:r>
      <w:r w:rsidRPr="007A03F8">
        <w:rPr>
          <w:rFonts w:ascii="Times New Roman" w:hAnsi="Times New Roman"/>
          <w:b/>
          <w:bCs/>
          <w:sz w:val="26"/>
          <w:szCs w:val="26"/>
        </w:rPr>
        <w:t>Комплексный план мероприятий по повышению качества математического и естественно-научного образования до 2030 года</w:t>
      </w:r>
      <w:r w:rsidRPr="007A03F8">
        <w:rPr>
          <w:rFonts w:ascii="Times New Roman" w:hAnsi="Times New Roman"/>
          <w:b/>
          <w:bCs/>
          <w:iCs/>
          <w:sz w:val="26"/>
          <w:szCs w:val="26"/>
        </w:rPr>
        <w:t xml:space="preserve"> (лекция - 1 час).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7A03F8">
        <w:rPr>
          <w:rFonts w:ascii="Times New Roman" w:hAnsi="Times New Roman"/>
          <w:bCs/>
          <w:iCs/>
          <w:sz w:val="26"/>
          <w:szCs w:val="26"/>
        </w:rPr>
        <w:t>Лекция. Задачи комплексного плана мероприятий по повышению качества математического и естественно-научного образования на период до 2030 года. Показатели реализации комплексного плана.</w:t>
      </w:r>
      <w:r w:rsidRPr="007A03F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A03F8">
        <w:rPr>
          <w:rFonts w:ascii="Times New Roman" w:hAnsi="Times New Roman"/>
          <w:bCs/>
          <w:iCs/>
          <w:sz w:val="26"/>
          <w:szCs w:val="26"/>
        </w:rPr>
        <w:t>Мероприятия комплексного плана. Повышение качества подготовки учителей математики. Содействие профессиональному самоопределению обучающихся.</w:t>
      </w:r>
      <w:r w:rsidRPr="007A03F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A03F8">
        <w:rPr>
          <w:rFonts w:ascii="Times New Roman" w:hAnsi="Times New Roman"/>
          <w:bCs/>
          <w:iCs/>
          <w:sz w:val="26"/>
          <w:szCs w:val="26"/>
        </w:rPr>
        <w:t>Организация учебно-методического обеспечения преподавания математики. Совершенствование системы управления качеством образования по учебному предмету</w:t>
      </w:r>
      <w:r w:rsidRPr="007A03F8">
        <w:rPr>
          <w:rFonts w:ascii="Times New Roman" w:hAnsi="Times New Roman"/>
          <w:bCs/>
          <w:iCs/>
          <w:sz w:val="26"/>
          <w:szCs w:val="26"/>
        </w:rPr>
        <w:br/>
        <w:t xml:space="preserve">"Математика".Совершенствование преподавания учебного предмета. </w:t>
      </w:r>
    </w:p>
    <w:p w:rsidR="007A03F8" w:rsidRPr="007A03F8" w:rsidRDefault="007A03F8" w:rsidP="007A03F8">
      <w:pPr>
        <w:spacing w:after="0" w:line="240" w:lineRule="auto"/>
        <w:ind w:firstLine="709"/>
        <w:rPr>
          <w:rFonts w:ascii="Times New Roman" w:hAnsi="Times New Roman"/>
          <w:bCs/>
          <w:iCs/>
          <w:sz w:val="26"/>
          <w:szCs w:val="26"/>
        </w:rPr>
      </w:pPr>
      <w:r w:rsidRPr="007A03F8">
        <w:rPr>
          <w:rFonts w:ascii="Times New Roman" w:hAnsi="Times New Roman"/>
          <w:bCs/>
          <w:iCs/>
          <w:sz w:val="26"/>
          <w:szCs w:val="26"/>
        </w:rPr>
        <w:t>Проект «Математика для Чукотки» и его реализация.</w:t>
      </w:r>
    </w:p>
    <w:p w:rsidR="007A03F8" w:rsidRPr="007A03F8" w:rsidRDefault="007A03F8" w:rsidP="007A03F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2.3.2. Рабочая программа учебного модуля</w:t>
      </w:r>
    </w:p>
    <w:p w:rsidR="007A03F8" w:rsidRPr="007A03F8" w:rsidRDefault="007A03F8" w:rsidP="007A03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«</w:t>
      </w:r>
      <w:r w:rsidRPr="007A03F8">
        <w:rPr>
          <w:rFonts w:ascii="Times New Roman" w:hAnsi="Times New Roman"/>
          <w:b/>
          <w:bCs/>
          <w:sz w:val="26"/>
          <w:szCs w:val="26"/>
        </w:rPr>
        <w:t>Методика обучения решению нестандартных задач при подготовке к  итоговой аттестации</w:t>
      </w:r>
      <w:r w:rsidRPr="007A03F8">
        <w:rPr>
          <w:rFonts w:ascii="Times New Roman" w:hAnsi="Times New Roman"/>
          <w:b/>
          <w:sz w:val="26"/>
          <w:szCs w:val="26"/>
        </w:rPr>
        <w:t>»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A03F8">
        <w:rPr>
          <w:rFonts w:ascii="Times New Roman" w:hAnsi="Times New Roman"/>
          <w:b/>
          <w:bCs/>
          <w:color w:val="000000"/>
          <w:sz w:val="26"/>
          <w:szCs w:val="26"/>
        </w:rPr>
        <w:t xml:space="preserve">Тема 1. </w:t>
      </w:r>
      <w:r w:rsidRPr="007A03F8">
        <w:rPr>
          <w:rFonts w:ascii="Times New Roman" w:hAnsi="Times New Roman"/>
          <w:b/>
          <w:color w:val="000000"/>
          <w:sz w:val="26"/>
          <w:szCs w:val="26"/>
        </w:rPr>
        <w:t>Задачи с параметрами и исследование функций: теория и практика</w:t>
      </w:r>
      <w:r w:rsidRPr="007A03F8">
        <w:rPr>
          <w:rFonts w:ascii="Times New Roman" w:hAnsi="Times New Roman"/>
          <w:b/>
          <w:bCs/>
          <w:color w:val="000000"/>
          <w:sz w:val="26"/>
          <w:szCs w:val="26"/>
        </w:rPr>
        <w:t xml:space="preserve"> (лекция - 4 часа).</w:t>
      </w:r>
    </w:p>
    <w:p w:rsidR="007A03F8" w:rsidRPr="007A03F8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Лекция. Методика обучения решению задач с параметрами: исследование условия и определение идеи решения, выбор метода решения, выделение ключевых умений, решение задачи и анализ результата. Методы решения задач с параметрами: графический, аналитический, исследование функций методами математического анализа. Критерии оценивания выполнения задач с параметром на ЕГЭ по математике.</w:t>
      </w:r>
    </w:p>
    <w:p w:rsidR="007A03F8" w:rsidRPr="007A03F8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 xml:space="preserve">Тема 2. </w:t>
      </w:r>
      <w:r w:rsidRPr="007A03F8">
        <w:rPr>
          <w:rFonts w:ascii="Times New Roman" w:hAnsi="Times New Roman"/>
          <w:b/>
          <w:bCs/>
          <w:sz w:val="26"/>
          <w:szCs w:val="26"/>
        </w:rPr>
        <w:t>Решение задач по изученной теме</w:t>
      </w:r>
      <w:r w:rsidRPr="007A03F8">
        <w:rPr>
          <w:rFonts w:ascii="Times New Roman" w:hAnsi="Times New Roman"/>
          <w:b/>
          <w:bCs/>
          <w:iCs/>
          <w:sz w:val="26"/>
          <w:szCs w:val="26"/>
        </w:rPr>
        <w:t xml:space="preserve"> (самостоятельная работа – 2 часа).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A03F8">
        <w:rPr>
          <w:rFonts w:ascii="Times New Roman" w:hAnsi="Times New Roman"/>
          <w:bCs/>
          <w:color w:val="000000"/>
          <w:sz w:val="26"/>
          <w:szCs w:val="26"/>
        </w:rPr>
        <w:t>Самостоятельная работа.</w:t>
      </w:r>
      <w:bookmarkStart w:id="2" w:name="_Hlk187217802"/>
      <w:r w:rsidRPr="007A03F8">
        <w:rPr>
          <w:rFonts w:ascii="Times New Roman" w:hAnsi="Times New Roman"/>
          <w:color w:val="000000"/>
          <w:sz w:val="26"/>
          <w:szCs w:val="26"/>
        </w:rPr>
        <w:t xml:space="preserve"> Основные задачи: Уравнение с параметром на расположение корней квадратного трёхчлена. Уравнение с параметром, содержащее </w:t>
      </w:r>
      <w:r w:rsidRPr="007A03F8">
        <w:rPr>
          <w:rFonts w:ascii="Times New Roman" w:hAnsi="Times New Roman"/>
          <w:color w:val="000000"/>
          <w:sz w:val="26"/>
          <w:szCs w:val="26"/>
        </w:rPr>
        <w:lastRenderedPageBreak/>
        <w:t>модуль. Уравнение с параметром, использование симметрий. Уравнение с параметром, использование монотонности. Уравнение с параметром, использование оценок. Уравнение с параметром, уравнение окружности. Системы с параметром, разложение на множители. Уравнение с параметром, координаты (x, a).</w:t>
      </w:r>
    </w:p>
    <w:p w:rsidR="007A03F8" w:rsidRPr="007A03F8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 xml:space="preserve">Тема 3. </w:t>
      </w:r>
      <w:r w:rsidRPr="007A03F8">
        <w:rPr>
          <w:rFonts w:ascii="Times New Roman" w:hAnsi="Times New Roman"/>
          <w:b/>
          <w:bCs/>
          <w:sz w:val="26"/>
          <w:szCs w:val="26"/>
        </w:rPr>
        <w:t>Разбор задач самостоятельной рабоы</w:t>
      </w:r>
      <w:r w:rsidRPr="007A03F8">
        <w:rPr>
          <w:rFonts w:ascii="Times New Roman" w:hAnsi="Times New Roman"/>
          <w:b/>
          <w:bCs/>
          <w:iCs/>
          <w:sz w:val="26"/>
          <w:szCs w:val="26"/>
        </w:rPr>
        <w:t xml:space="preserve"> (практическое занятие – 2 часа).</w:t>
      </w:r>
    </w:p>
    <w:p w:rsidR="007A03F8" w:rsidRPr="007A03F8" w:rsidRDefault="007A03F8" w:rsidP="007A03F8">
      <w:pPr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Практическое занятие. </w:t>
      </w:r>
      <w:r w:rsidRPr="007A03F8">
        <w:rPr>
          <w:rFonts w:ascii="Times New Roman" w:hAnsi="Times New Roman"/>
          <w:bCs/>
          <w:sz w:val="26"/>
          <w:szCs w:val="26"/>
        </w:rPr>
        <w:t>Анализ решений задач.</w:t>
      </w:r>
      <w:bookmarkEnd w:id="2"/>
      <w:r w:rsidRPr="007A03F8">
        <w:rPr>
          <w:rFonts w:ascii="Times New Roman" w:hAnsi="Times New Roman"/>
          <w:sz w:val="26"/>
          <w:szCs w:val="26"/>
        </w:rPr>
        <w:t xml:space="preserve"> Способы рационального решения математических заданий разных уровней сложности. </w:t>
      </w:r>
      <w:r w:rsidRPr="007A03F8">
        <w:rPr>
          <w:rFonts w:ascii="Times New Roman" w:hAnsi="Times New Roman"/>
          <w:bCs/>
          <w:sz w:val="26"/>
          <w:szCs w:val="26"/>
        </w:rPr>
        <w:t xml:space="preserve">Рекомендации по проверке правильности решения задач. </w:t>
      </w:r>
    </w:p>
    <w:p w:rsidR="007A03F8" w:rsidRPr="007A03F8" w:rsidRDefault="007A03F8" w:rsidP="007A03F8">
      <w:pPr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Практикум по решению задач профильного ЕГЭ по математике и олимпиадных задач школьного и муниципального этапов олимпиады по изученной теме.</w:t>
      </w:r>
    </w:p>
    <w:p w:rsidR="007A03F8" w:rsidRPr="007A03F8" w:rsidRDefault="007A03F8" w:rsidP="007A03F8">
      <w:pPr>
        <w:spacing w:after="0" w:line="0" w:lineRule="atLeast"/>
        <w:ind w:firstLine="709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 xml:space="preserve">Тема 4. Самоподготовка к итоговой аттестации </w:t>
      </w:r>
      <w:r w:rsidRPr="007A03F8">
        <w:rPr>
          <w:rFonts w:ascii="Times New Roman" w:hAnsi="Times New Roman"/>
          <w:b/>
          <w:bCs/>
          <w:iCs/>
          <w:sz w:val="26"/>
          <w:szCs w:val="26"/>
        </w:rPr>
        <w:t>(самостоятельная работа – 2 часа).</w:t>
      </w:r>
    </w:p>
    <w:p w:rsidR="007A03F8" w:rsidRPr="007A03F8" w:rsidRDefault="007A03F8" w:rsidP="007A03F8">
      <w:pPr>
        <w:spacing w:after="0"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A03F8">
        <w:rPr>
          <w:rFonts w:ascii="Times New Roman" w:hAnsi="Times New Roman"/>
          <w:bCs/>
          <w:sz w:val="26"/>
          <w:szCs w:val="26"/>
        </w:rPr>
        <w:t>Самостоятельная работа. Изучение  и анализ материалов по теме «Задачи с параметрами и исследование функций: теория и практика». Тренинг по решению задач.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A03F8">
        <w:rPr>
          <w:rFonts w:ascii="Times New Roman" w:hAnsi="Times New Roman"/>
          <w:b/>
          <w:bCs/>
          <w:color w:val="000000"/>
          <w:sz w:val="26"/>
          <w:szCs w:val="26"/>
        </w:rPr>
        <w:t xml:space="preserve">Тема 5. </w:t>
      </w:r>
      <w:r w:rsidRPr="007A03F8">
        <w:rPr>
          <w:rFonts w:ascii="Times New Roman" w:hAnsi="Times New Roman"/>
          <w:b/>
          <w:color w:val="000000"/>
          <w:sz w:val="26"/>
          <w:szCs w:val="26"/>
        </w:rPr>
        <w:t>Теория чисел. Арифметика. Задача № 19 ЕГЭ: теория и практика</w:t>
      </w:r>
      <w:r w:rsidRPr="007A03F8">
        <w:rPr>
          <w:rFonts w:ascii="Times New Roman" w:hAnsi="Times New Roman"/>
          <w:b/>
          <w:bCs/>
          <w:color w:val="000000"/>
          <w:sz w:val="26"/>
          <w:szCs w:val="26"/>
        </w:rPr>
        <w:t xml:space="preserve"> (лекция - 4 часа).</w:t>
      </w:r>
    </w:p>
    <w:p w:rsidR="007A03F8" w:rsidRPr="00041875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Лекция. Методика обучения решению задачи </w:t>
      </w:r>
      <w:hyperlink r:id="rId12" w:history="1">
        <w:r w:rsidRPr="00041875">
          <w:rPr>
            <w:rFonts w:ascii="Times New Roman" w:hAnsi="Times New Roman"/>
            <w:sz w:val="26"/>
            <w:szCs w:val="26"/>
          </w:rPr>
          <w:t xml:space="preserve"> 19 Профильного ЕГЭ по математике</w:t>
        </w:r>
      </w:hyperlink>
      <w:r w:rsidRPr="00041875">
        <w:rPr>
          <w:rFonts w:ascii="Times New Roman" w:hAnsi="Times New Roman"/>
          <w:sz w:val="26"/>
          <w:szCs w:val="26"/>
        </w:rPr>
        <w:t xml:space="preserve">: исследование условия и определение идеи решения, выбор метода решения, выделение ключевых умений, решение задачи и анализ результата. Метод «Оценка плюс пример». </w:t>
      </w:r>
      <w:hyperlink r:id="rId13" w:history="1">
        <w:r w:rsidRPr="00041875">
          <w:rPr>
            <w:rFonts w:ascii="Times New Roman" w:hAnsi="Times New Roman"/>
            <w:bCs/>
            <w:sz w:val="26"/>
            <w:szCs w:val="26"/>
          </w:rPr>
          <w:t>Необходимая теория</w:t>
        </w:r>
      </w:hyperlink>
      <w:r w:rsidRPr="00041875">
        <w:rPr>
          <w:rFonts w:ascii="Times New Roman" w:hAnsi="Times New Roman"/>
          <w:sz w:val="26"/>
          <w:szCs w:val="26"/>
        </w:rPr>
        <w:t xml:space="preserve"> для решения задач на числа и их свойства - делимость чисел, наибольший общий делитель и наименьшее общее кратное, основная теорема арифметики, признаки делимости на 3, на 4, на 5, на 8, 9, 10 и 11, </w:t>
      </w:r>
      <w:r w:rsidRPr="00041875">
        <w:rPr>
          <w:rFonts w:ascii="Times New Roman" w:hAnsi="Times New Roman"/>
          <w:bCs/>
          <w:sz w:val="26"/>
          <w:szCs w:val="26"/>
        </w:rPr>
        <w:t>и темы:</w:t>
      </w:r>
      <w:r w:rsidRPr="00041875">
        <w:rPr>
          <w:rFonts w:ascii="Times New Roman" w:hAnsi="Times New Roman"/>
          <w:sz w:val="26"/>
          <w:szCs w:val="26"/>
        </w:rPr>
        <w:t xml:space="preserve"> </w:t>
      </w:r>
      <w:hyperlink r:id="rId14" w:history="1">
        <w:r w:rsidRPr="00041875">
          <w:rPr>
            <w:rFonts w:ascii="Times New Roman" w:hAnsi="Times New Roman"/>
            <w:sz w:val="26"/>
            <w:szCs w:val="26"/>
          </w:rPr>
          <w:t>Арифметическая прогрессия</w:t>
        </w:r>
      </w:hyperlink>
      <w:r w:rsidRPr="00041875">
        <w:rPr>
          <w:rFonts w:ascii="Times New Roman" w:hAnsi="Times New Roman"/>
          <w:sz w:val="26"/>
          <w:szCs w:val="26"/>
        </w:rPr>
        <w:t xml:space="preserve"> и </w:t>
      </w:r>
      <w:hyperlink r:id="rId15" w:history="1">
        <w:r w:rsidRPr="00041875">
          <w:rPr>
            <w:rFonts w:ascii="Times New Roman" w:hAnsi="Times New Roman"/>
            <w:sz w:val="26"/>
            <w:szCs w:val="26"/>
          </w:rPr>
          <w:t>Геометрическая прогрессия.</w:t>
        </w:r>
      </w:hyperlink>
      <w:r w:rsidRPr="00041875">
        <w:rPr>
          <w:rFonts w:ascii="Times New Roman" w:hAnsi="Times New Roman"/>
          <w:sz w:val="26"/>
          <w:szCs w:val="26"/>
        </w:rPr>
        <w:t xml:space="preserve"> Критерии оценивания выполнения задачи 19 (а, б, в) на ЕГЭ по математике.</w:t>
      </w:r>
    </w:p>
    <w:p w:rsidR="007A03F8" w:rsidRPr="007A03F8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 xml:space="preserve">Тема 6. </w:t>
      </w:r>
      <w:r w:rsidRPr="007A03F8">
        <w:rPr>
          <w:rFonts w:ascii="Times New Roman" w:hAnsi="Times New Roman"/>
          <w:b/>
          <w:bCs/>
          <w:sz w:val="26"/>
          <w:szCs w:val="26"/>
        </w:rPr>
        <w:t>Решение задач по изученной теме</w:t>
      </w:r>
      <w:r w:rsidRPr="007A03F8">
        <w:rPr>
          <w:rFonts w:ascii="Times New Roman" w:hAnsi="Times New Roman"/>
          <w:b/>
          <w:bCs/>
          <w:iCs/>
          <w:sz w:val="26"/>
          <w:szCs w:val="26"/>
        </w:rPr>
        <w:t xml:space="preserve"> (самостоятельная работа – 2 часа).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A03F8">
        <w:rPr>
          <w:rFonts w:ascii="Times New Roman" w:hAnsi="Times New Roman"/>
          <w:bCs/>
          <w:color w:val="000000"/>
          <w:sz w:val="26"/>
          <w:szCs w:val="26"/>
        </w:rPr>
        <w:t>Самостоятельная работа.</w:t>
      </w:r>
      <w:r w:rsidRPr="007A03F8">
        <w:rPr>
          <w:rFonts w:ascii="Times New Roman" w:hAnsi="Times New Roman"/>
          <w:color w:val="000000"/>
          <w:sz w:val="26"/>
          <w:szCs w:val="26"/>
        </w:rPr>
        <w:t xml:space="preserve"> Основные задачи: Задача на кратность. Задача на игры в шахматы. Задача на рациональность. Задача на числовые наборы. Задача на арифметическую прогрессию. Задача на геометрическую прогрессию. Сюжетная задача 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7A03F8">
        <w:rPr>
          <w:rFonts w:ascii="Times New Roman" w:hAnsi="Times New Roman"/>
          <w:b/>
          <w:color w:val="000000"/>
          <w:sz w:val="26"/>
          <w:szCs w:val="26"/>
        </w:rPr>
        <w:t xml:space="preserve">Тема 7. </w:t>
      </w:r>
      <w:r w:rsidRPr="007A03F8">
        <w:rPr>
          <w:rFonts w:ascii="Times New Roman" w:hAnsi="Times New Roman"/>
          <w:b/>
          <w:bCs/>
          <w:color w:val="000000"/>
          <w:sz w:val="26"/>
          <w:szCs w:val="26"/>
        </w:rPr>
        <w:t>Разбор задач самостоятельной рабоы</w:t>
      </w:r>
      <w:r w:rsidRPr="007A03F8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(практическое занятие – 2 часа).</w:t>
      </w:r>
    </w:p>
    <w:p w:rsidR="007A03F8" w:rsidRPr="007A03F8" w:rsidRDefault="007A03F8" w:rsidP="007A03F8">
      <w:pPr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Практическое занятие. </w:t>
      </w:r>
      <w:r w:rsidRPr="007A03F8">
        <w:rPr>
          <w:rFonts w:ascii="Times New Roman" w:hAnsi="Times New Roman"/>
          <w:bCs/>
          <w:sz w:val="26"/>
          <w:szCs w:val="26"/>
        </w:rPr>
        <w:t>Анализ решений задач.</w:t>
      </w:r>
      <w:r w:rsidRPr="007A03F8">
        <w:rPr>
          <w:rFonts w:ascii="Times New Roman" w:hAnsi="Times New Roman"/>
          <w:sz w:val="26"/>
          <w:szCs w:val="26"/>
        </w:rPr>
        <w:t xml:space="preserve"> Способы рационального решения математических заданий разных уровней сложности. </w:t>
      </w:r>
      <w:r w:rsidRPr="007A03F8">
        <w:rPr>
          <w:rFonts w:ascii="Times New Roman" w:hAnsi="Times New Roman"/>
          <w:bCs/>
          <w:sz w:val="26"/>
          <w:szCs w:val="26"/>
        </w:rPr>
        <w:t xml:space="preserve">Рекомендации по проверке правильности решения задач. </w:t>
      </w:r>
    </w:p>
    <w:p w:rsidR="007A03F8" w:rsidRPr="007A03F8" w:rsidRDefault="007A03F8" w:rsidP="007A03F8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Практикум по решению задач профильного ЕГЭ по математике и олимпиадных задач школьного и муниципального этапов олимпиады по изученной теме.</w:t>
      </w:r>
    </w:p>
    <w:p w:rsidR="007A03F8" w:rsidRPr="007A03F8" w:rsidRDefault="007A03F8" w:rsidP="007A03F8">
      <w:pPr>
        <w:spacing w:after="0" w:line="0" w:lineRule="atLeast"/>
        <w:ind w:firstLine="709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 xml:space="preserve">Тема 8. Самоподготовка к итоговой аттестации </w:t>
      </w:r>
      <w:r w:rsidRPr="007A03F8">
        <w:rPr>
          <w:rFonts w:ascii="Times New Roman" w:hAnsi="Times New Roman"/>
          <w:b/>
          <w:bCs/>
          <w:iCs/>
          <w:sz w:val="26"/>
          <w:szCs w:val="26"/>
        </w:rPr>
        <w:t>(самостоятельная работа – 2 часа).</w:t>
      </w:r>
    </w:p>
    <w:p w:rsidR="007A03F8" w:rsidRPr="007A03F8" w:rsidRDefault="007A03F8" w:rsidP="007A03F8">
      <w:pPr>
        <w:spacing w:after="0"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A03F8">
        <w:rPr>
          <w:rFonts w:ascii="Times New Roman" w:hAnsi="Times New Roman"/>
          <w:bCs/>
          <w:sz w:val="26"/>
          <w:szCs w:val="26"/>
        </w:rPr>
        <w:t>Самостоятельная работа. Изучение  и анализ материалов по теме «Теория чисел. Арифметика. Задача № 19 ЕГЭ: теория и практика». Тренинг по решению задач.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A03F8">
        <w:rPr>
          <w:rFonts w:ascii="Times New Roman" w:hAnsi="Times New Roman"/>
          <w:b/>
          <w:bCs/>
          <w:color w:val="000000"/>
          <w:sz w:val="26"/>
          <w:szCs w:val="26"/>
        </w:rPr>
        <w:t xml:space="preserve">Тема 9. </w:t>
      </w:r>
      <w:r w:rsidRPr="007A03F8">
        <w:rPr>
          <w:rFonts w:ascii="Times New Roman" w:hAnsi="Times New Roman"/>
          <w:b/>
          <w:color w:val="000000"/>
          <w:sz w:val="26"/>
          <w:szCs w:val="26"/>
        </w:rPr>
        <w:t>Координатная плоскость: теория и практика</w:t>
      </w:r>
      <w:r w:rsidRPr="007A03F8">
        <w:rPr>
          <w:rFonts w:ascii="Times New Roman" w:hAnsi="Times New Roman"/>
          <w:b/>
          <w:bCs/>
          <w:color w:val="000000"/>
          <w:sz w:val="26"/>
          <w:szCs w:val="26"/>
        </w:rPr>
        <w:t xml:space="preserve"> (лекция - 4 часа).</w:t>
      </w:r>
    </w:p>
    <w:p w:rsidR="007A03F8" w:rsidRPr="007A03F8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Лекция. Методика обучения решению задач на координатной плоскости: исследование условия и определение идеи решения, выбор метода решения, выделение ключевых умений, решение задачи и анализ результата. Методы решения задач на координатной плскоти: графический, аналитический, исследование функций методами математического анализа. Критерии оценивания выполнения задач на координатной плосксти профильного  ЕГЭ по математике.</w:t>
      </w:r>
    </w:p>
    <w:p w:rsidR="007A03F8" w:rsidRPr="007A03F8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 xml:space="preserve">Тема 10. </w:t>
      </w:r>
      <w:r w:rsidRPr="007A03F8">
        <w:rPr>
          <w:rFonts w:ascii="Times New Roman" w:hAnsi="Times New Roman"/>
          <w:b/>
          <w:bCs/>
          <w:sz w:val="26"/>
          <w:szCs w:val="26"/>
        </w:rPr>
        <w:t>Решение задач по изученной теме</w:t>
      </w:r>
      <w:r w:rsidRPr="007A03F8">
        <w:rPr>
          <w:rFonts w:ascii="Times New Roman" w:hAnsi="Times New Roman"/>
          <w:b/>
          <w:bCs/>
          <w:iCs/>
          <w:sz w:val="26"/>
          <w:szCs w:val="26"/>
        </w:rPr>
        <w:t xml:space="preserve"> (самостоятельная работа – 2 часа).</w:t>
      </w:r>
    </w:p>
    <w:p w:rsidR="007A03F8" w:rsidRPr="007A03F8" w:rsidRDefault="007A03F8" w:rsidP="007A03F8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7A03F8">
        <w:rPr>
          <w:rFonts w:ascii="Times New Roman" w:hAnsi="Times New Roman"/>
          <w:bCs/>
          <w:sz w:val="26"/>
          <w:szCs w:val="26"/>
        </w:rPr>
        <w:t>Самостоятельная работа.</w:t>
      </w:r>
      <w:r w:rsidRPr="007A03F8">
        <w:rPr>
          <w:rFonts w:ascii="Times New Roman" w:hAnsi="Times New Roman"/>
          <w:sz w:val="26"/>
          <w:szCs w:val="26"/>
        </w:rPr>
        <w:t xml:space="preserve"> Основные задачи: </w:t>
      </w:r>
      <w:r w:rsidRPr="007A03F8">
        <w:rPr>
          <w:rFonts w:ascii="Times New Roman" w:hAnsi="Times New Roman"/>
          <w:sz w:val="26"/>
          <w:szCs w:val="24"/>
        </w:rPr>
        <w:t xml:space="preserve"> Преобразование числовых и буквенных выражений. Взаимосвязь функции и ее производной. Задачи прикладного характера. </w:t>
      </w:r>
      <w:r w:rsidRPr="007A03F8">
        <w:rPr>
          <w:rFonts w:ascii="Times New Roman" w:hAnsi="Times New Roman"/>
          <w:sz w:val="26"/>
          <w:szCs w:val="24"/>
        </w:rPr>
        <w:lastRenderedPageBreak/>
        <w:t xml:space="preserve">Задачи на свойства графиков функций. Исследование функций с помощью производной. Решение уравнений. Решение неравенств. Сложные задачи прикладного характера. 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7A03F8">
        <w:rPr>
          <w:rFonts w:ascii="Arial" w:hAnsi="Arial" w:cs="Arial"/>
          <w:b/>
          <w:color w:val="000000"/>
          <w:sz w:val="24"/>
          <w:szCs w:val="26"/>
        </w:rPr>
        <w:t xml:space="preserve"> </w:t>
      </w:r>
      <w:r w:rsidRPr="007A03F8">
        <w:rPr>
          <w:rFonts w:ascii="Times New Roman" w:hAnsi="Times New Roman"/>
          <w:b/>
          <w:color w:val="000000"/>
          <w:sz w:val="26"/>
          <w:szCs w:val="26"/>
        </w:rPr>
        <w:t xml:space="preserve">Тема 11. </w:t>
      </w:r>
      <w:r w:rsidRPr="007A03F8">
        <w:rPr>
          <w:rFonts w:ascii="Times New Roman" w:hAnsi="Times New Roman"/>
          <w:b/>
          <w:bCs/>
          <w:color w:val="000000"/>
          <w:sz w:val="26"/>
          <w:szCs w:val="26"/>
        </w:rPr>
        <w:t>Разбор задач самостоятельной рабоы</w:t>
      </w:r>
      <w:r w:rsidRPr="007A03F8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(практическое занятие – 2 часа).</w:t>
      </w:r>
    </w:p>
    <w:p w:rsidR="007A03F8" w:rsidRPr="007A03F8" w:rsidRDefault="007A03F8" w:rsidP="007A03F8">
      <w:pPr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Практическое занятие. </w:t>
      </w:r>
      <w:r w:rsidRPr="007A03F8">
        <w:rPr>
          <w:rFonts w:ascii="Times New Roman" w:hAnsi="Times New Roman"/>
          <w:bCs/>
          <w:sz w:val="26"/>
          <w:szCs w:val="26"/>
        </w:rPr>
        <w:t>Анализ решений задач.</w:t>
      </w:r>
      <w:r w:rsidRPr="007A03F8">
        <w:rPr>
          <w:rFonts w:ascii="Times New Roman" w:hAnsi="Times New Roman"/>
          <w:sz w:val="26"/>
          <w:szCs w:val="26"/>
        </w:rPr>
        <w:t xml:space="preserve"> Способы рационального решения математических заданий разных уровней сложности. </w:t>
      </w:r>
      <w:r w:rsidRPr="007A03F8">
        <w:rPr>
          <w:rFonts w:ascii="Times New Roman" w:hAnsi="Times New Roman"/>
          <w:bCs/>
          <w:sz w:val="26"/>
          <w:szCs w:val="26"/>
        </w:rPr>
        <w:t xml:space="preserve">Рекомендации по проверке правильности решения задач. </w:t>
      </w:r>
    </w:p>
    <w:p w:rsidR="007A03F8" w:rsidRPr="007A03F8" w:rsidRDefault="007A03F8" w:rsidP="007A03F8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Практикум по решению задач профильного ЕГЭ по математике и олимпиадных задач школьного и муниципального этапов олимпиады по изученной теме.</w:t>
      </w:r>
    </w:p>
    <w:p w:rsidR="007A03F8" w:rsidRPr="007A03F8" w:rsidRDefault="007A03F8" w:rsidP="007A03F8">
      <w:pPr>
        <w:spacing w:after="0" w:line="0" w:lineRule="atLeast"/>
        <w:ind w:firstLine="709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 xml:space="preserve">Тема 12. Самоподготовка к итоговой аттестации </w:t>
      </w:r>
      <w:r w:rsidRPr="007A03F8">
        <w:rPr>
          <w:rFonts w:ascii="Times New Roman" w:hAnsi="Times New Roman"/>
          <w:b/>
          <w:bCs/>
          <w:iCs/>
          <w:sz w:val="26"/>
          <w:szCs w:val="26"/>
        </w:rPr>
        <w:t>(самостоятельная работа – 2 часа).</w:t>
      </w:r>
    </w:p>
    <w:p w:rsidR="007A03F8" w:rsidRPr="007A03F8" w:rsidRDefault="007A03F8" w:rsidP="007A03F8">
      <w:pPr>
        <w:spacing w:after="0" w:line="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A03F8">
        <w:rPr>
          <w:rFonts w:ascii="Times New Roman" w:hAnsi="Times New Roman"/>
          <w:bCs/>
          <w:sz w:val="26"/>
          <w:szCs w:val="26"/>
        </w:rPr>
        <w:t>Самостоятельная работа. Изучение  и анализ материалов по изученной теме «Координатная плоскость: теория и практика». Тренинг по решению задач.</w:t>
      </w:r>
    </w:p>
    <w:p w:rsidR="007A03F8" w:rsidRPr="007A03F8" w:rsidRDefault="007A03F8" w:rsidP="007A03F8">
      <w:pPr>
        <w:spacing w:after="0" w:line="0" w:lineRule="atLeast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0" w:lineRule="atLeast"/>
        <w:ind w:firstLine="708"/>
        <w:jc w:val="center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CC"/>
          <w:sz w:val="26"/>
          <w:szCs w:val="26"/>
        </w:rPr>
      </w:pP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3.1. Входной контроль (диагностика)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iCs/>
          <w:sz w:val="26"/>
          <w:szCs w:val="26"/>
        </w:rPr>
        <w:t xml:space="preserve">Входная диагностика проводится для определения уровня владения обучающимися предметными компетенциями (умениями и знаниями) </w:t>
      </w:r>
      <w:r w:rsidRPr="007A03F8">
        <w:rPr>
          <w:rFonts w:ascii="Times New Roman" w:hAnsi="Times New Roman"/>
          <w:sz w:val="26"/>
          <w:szCs w:val="26"/>
        </w:rPr>
        <w:t>совершенствование/освоение которых является целью программы.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 xml:space="preserve">Форма: </w:t>
      </w:r>
      <w:r w:rsidRPr="007A03F8">
        <w:rPr>
          <w:rFonts w:ascii="Times New Roman" w:hAnsi="Times New Roman"/>
          <w:sz w:val="26"/>
          <w:szCs w:val="26"/>
        </w:rPr>
        <w:t>Контрольная работа.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Описание, требования к выполнению: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A03F8">
        <w:rPr>
          <w:rFonts w:ascii="Times New Roman" w:hAnsi="Times New Roman"/>
          <w:iCs/>
          <w:sz w:val="26"/>
          <w:szCs w:val="26"/>
        </w:rPr>
        <w:t>Контрольная работа состоит из 8 заданий с развёрнутым ответом. Каждый правильный ответ оценивается в 1 балл. Максимальное количество баллов - 8 баллов. На выполнение задания выделяется 2 академических часа.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Критерии оценивания:</w:t>
      </w:r>
      <w:r w:rsidRPr="007A03F8">
        <w:rPr>
          <w:rFonts w:ascii="Times New Roman" w:hAnsi="Times New Roman"/>
          <w:i/>
          <w:iCs/>
          <w:color w:val="FF0000"/>
          <w:sz w:val="26"/>
          <w:szCs w:val="26"/>
        </w:rPr>
        <w:t xml:space="preserve"> 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A03F8">
        <w:rPr>
          <w:rFonts w:ascii="Times New Roman" w:hAnsi="Times New Roman"/>
          <w:iCs/>
          <w:sz w:val="26"/>
          <w:szCs w:val="26"/>
        </w:rPr>
        <w:t>60% набранных баллов и более - достаточные базовые знания в области направления программы, слушатель готов к обучению по данной программе повышения квалификации.   Менее 60% набранных баллов - недостаточные базовые знания в области направления программы, рекомендована индивидуальная траектория освоения программы, включающая дополнительные знания для ликвидации дефицитов базовых знаний и умений.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Примеры заданий: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03F8">
        <w:rPr>
          <w:rFonts w:ascii="Times New Roman" w:eastAsia="Calibri" w:hAnsi="Times New Roman"/>
          <w:b/>
          <w:sz w:val="26"/>
          <w:szCs w:val="26"/>
        </w:rPr>
        <w:t>1.</w:t>
      </w:r>
      <w:r w:rsidRPr="007A03F8">
        <w:rPr>
          <w:rFonts w:ascii="Times New Roman" w:eastAsia="Calibri" w:hAnsi="Times New Roman"/>
          <w:sz w:val="26"/>
          <w:szCs w:val="26"/>
        </w:rPr>
        <w:t xml:space="preserve"> Про квадратный трехчлен </w:t>
      </w:r>
      <w:r w:rsidRPr="007A03F8">
        <w:rPr>
          <w:rFonts w:ascii="Times New Roman" w:eastAsia="Calibri" w:hAnsi="Times New Roman"/>
          <w:i/>
          <w:sz w:val="26"/>
          <w:szCs w:val="26"/>
        </w:rPr>
        <w:t>f</w:t>
      </w:r>
      <w:r w:rsidRPr="007A03F8">
        <w:rPr>
          <w:rFonts w:ascii="Times New Roman" w:eastAsia="Calibri" w:hAnsi="Times New Roman"/>
          <w:sz w:val="26"/>
          <w:szCs w:val="26"/>
        </w:rPr>
        <w:t>(</w:t>
      </w:r>
      <w:r w:rsidRPr="007A03F8">
        <w:rPr>
          <w:rFonts w:ascii="Times New Roman" w:eastAsia="Calibri" w:hAnsi="Times New Roman"/>
          <w:i/>
          <w:sz w:val="26"/>
          <w:szCs w:val="26"/>
        </w:rPr>
        <w:t>x</w:t>
      </w:r>
      <w:r w:rsidRPr="007A03F8">
        <w:rPr>
          <w:rFonts w:ascii="Times New Roman" w:eastAsia="Calibri" w:hAnsi="Times New Roman"/>
          <w:sz w:val="26"/>
          <w:szCs w:val="26"/>
        </w:rPr>
        <w:t xml:space="preserve">) с положительным дискриминантом известно, что </w:t>
      </w:r>
      <w:r w:rsidRPr="007A03F8">
        <w:rPr>
          <w:rFonts w:ascii="Times New Roman" w:eastAsia="Calibri" w:hAnsi="Times New Roman"/>
          <w:i/>
          <w:sz w:val="26"/>
          <w:szCs w:val="26"/>
        </w:rPr>
        <w:t>f</w:t>
      </w:r>
      <w:r w:rsidRPr="007A03F8">
        <w:rPr>
          <w:rFonts w:ascii="Times New Roman" w:eastAsia="Calibri" w:hAnsi="Times New Roman"/>
          <w:sz w:val="26"/>
          <w:szCs w:val="26"/>
        </w:rPr>
        <w:t xml:space="preserve">(0) + </w:t>
      </w:r>
      <w:r w:rsidRPr="007A03F8">
        <w:rPr>
          <w:rFonts w:ascii="Times New Roman" w:eastAsia="Calibri" w:hAnsi="Times New Roman"/>
          <w:i/>
          <w:sz w:val="26"/>
          <w:szCs w:val="26"/>
        </w:rPr>
        <w:t>f</w:t>
      </w:r>
      <w:r w:rsidRPr="007A03F8">
        <w:rPr>
          <w:rFonts w:ascii="Times New Roman" w:eastAsia="Calibri" w:hAnsi="Times New Roman"/>
          <w:sz w:val="26"/>
          <w:szCs w:val="26"/>
        </w:rPr>
        <w:t xml:space="preserve">(1) = </w:t>
      </w:r>
      <w:r w:rsidRPr="007A03F8">
        <w:rPr>
          <w:rFonts w:ascii="Times New Roman" w:eastAsia="Calibri" w:hAnsi="Times New Roman"/>
          <w:i/>
          <w:sz w:val="26"/>
          <w:szCs w:val="26"/>
        </w:rPr>
        <w:t>f</w:t>
      </w:r>
      <w:r w:rsidRPr="007A03F8">
        <w:rPr>
          <w:rFonts w:ascii="Times New Roman" w:eastAsia="Calibri" w:hAnsi="Times New Roman"/>
          <w:sz w:val="26"/>
          <w:szCs w:val="26"/>
        </w:rPr>
        <w:t xml:space="preserve">(2) + </w:t>
      </w:r>
      <w:r w:rsidRPr="007A03F8">
        <w:rPr>
          <w:rFonts w:ascii="Times New Roman" w:eastAsia="Calibri" w:hAnsi="Times New Roman"/>
          <w:i/>
          <w:sz w:val="26"/>
          <w:szCs w:val="26"/>
        </w:rPr>
        <w:t>f</w:t>
      </w:r>
      <w:r w:rsidRPr="007A03F8">
        <w:rPr>
          <w:rFonts w:ascii="Times New Roman" w:eastAsia="Calibri" w:hAnsi="Times New Roman"/>
          <w:sz w:val="26"/>
          <w:szCs w:val="26"/>
        </w:rPr>
        <w:t xml:space="preserve">(3).  Найдите сумму корней уравнения </w:t>
      </w:r>
      <w:r w:rsidRPr="007A03F8">
        <w:rPr>
          <w:rFonts w:ascii="Times New Roman" w:eastAsia="Calibri" w:hAnsi="Times New Roman"/>
          <w:i/>
          <w:sz w:val="26"/>
          <w:szCs w:val="26"/>
        </w:rPr>
        <w:t>f</w:t>
      </w:r>
      <w:r w:rsidRPr="007A03F8">
        <w:rPr>
          <w:rFonts w:ascii="Times New Roman" w:eastAsia="Calibri" w:hAnsi="Times New Roman"/>
          <w:sz w:val="26"/>
          <w:szCs w:val="26"/>
        </w:rPr>
        <w:t>(</w:t>
      </w:r>
      <w:r w:rsidRPr="007A03F8">
        <w:rPr>
          <w:rFonts w:ascii="Times New Roman" w:eastAsia="Calibri" w:hAnsi="Times New Roman"/>
          <w:i/>
          <w:sz w:val="26"/>
          <w:szCs w:val="26"/>
        </w:rPr>
        <w:t>x</w:t>
      </w:r>
      <w:r w:rsidRPr="007A03F8">
        <w:rPr>
          <w:rFonts w:ascii="Times New Roman" w:eastAsia="Calibri" w:hAnsi="Times New Roman"/>
          <w:sz w:val="26"/>
          <w:szCs w:val="26"/>
        </w:rPr>
        <w:t>) = 0.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 </w:t>
      </w:r>
      <w:r w:rsidRPr="007A03F8">
        <w:rPr>
          <w:rFonts w:ascii="Times New Roman" w:hAnsi="Times New Roman"/>
          <w:b/>
          <w:sz w:val="26"/>
          <w:szCs w:val="26"/>
        </w:rPr>
        <w:t>2.</w:t>
      </w:r>
      <w:r w:rsidRPr="007A03F8">
        <w:rPr>
          <w:rFonts w:ascii="Times New Roman" w:hAnsi="Times New Roman"/>
          <w:sz w:val="26"/>
          <w:szCs w:val="26"/>
        </w:rPr>
        <w:t xml:space="preserve"> Существует ли восьмизначное число, составленное из разных цифр (никакие две цифры не совпадают), которое делится нацело на каждую свою цифру?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>3.</w:t>
      </w:r>
      <w:r w:rsidRPr="007A03F8">
        <w:rPr>
          <w:rFonts w:ascii="Times New Roman" w:hAnsi="Times New Roman"/>
          <w:sz w:val="26"/>
          <w:szCs w:val="26"/>
        </w:rPr>
        <w:t xml:space="preserve"> При каких значениях параметра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7A03F8">
        <w:rPr>
          <w:rFonts w:ascii="Times New Roman" w:hAnsi="Times New Roman"/>
          <w:sz w:val="26"/>
          <w:szCs w:val="26"/>
        </w:rPr>
        <w:t xml:space="preserve"> система </w:t>
      </w:r>
      <m:oMath>
        <m:r>
          <w:rPr>
            <w:rFonts w:ascii="Cambria Math" w:hAnsi="Times New Roman"/>
            <w:sz w:val="26"/>
            <w:szCs w:val="26"/>
          </w:rPr>
          <m:t>2</m:t>
        </m:r>
        <m:r>
          <w:rPr>
            <w:rFonts w:ascii="Cambria Math" w:hAnsi="Cambria Math"/>
            <w:sz w:val="26"/>
            <w:szCs w:val="26"/>
          </w:rPr>
          <m:t>x</m:t>
        </m:r>
        <m:r>
          <w:rPr>
            <w:rFonts w:ascii="Cambria Math" w:hAnsi="Times New Roman"/>
            <w:sz w:val="26"/>
            <w:szCs w:val="26"/>
          </w:rPr>
          <m:t>+</m:t>
        </m:r>
        <m:r>
          <w:rPr>
            <w:rFonts w:ascii="Cambria Math" w:hAnsi="Cambria Math"/>
            <w:sz w:val="26"/>
            <w:szCs w:val="26"/>
          </w:rPr>
          <m:t>ay</m:t>
        </m:r>
        <m:r>
          <w:rPr>
            <w:rFonts w:ascii="Cambria Math" w:hAnsi="Times New Roman"/>
            <w:sz w:val="26"/>
            <w:szCs w:val="26"/>
          </w:rPr>
          <m:t>=3</m:t>
        </m:r>
      </m:oMath>
      <w:r w:rsidRPr="007A03F8">
        <w:rPr>
          <w:rFonts w:ascii="Times New Roman" w:hAnsi="Times New Roman"/>
          <w:sz w:val="26"/>
          <w:szCs w:val="26"/>
        </w:rPr>
        <w:t xml:space="preserve"> ,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Times New Roman"/>
                <w:sz w:val="26"/>
                <w:szCs w:val="26"/>
              </w:rPr>
              <m:t>+2</m:t>
            </m:r>
          </m:e>
        </m:d>
        <m:r>
          <w:rPr>
            <w:rFonts w:ascii="Cambria Math" w:hAnsi="Cambria Math"/>
            <w:sz w:val="26"/>
            <w:szCs w:val="26"/>
          </w:rPr>
          <m:t>x</m:t>
        </m:r>
        <m:r>
          <w:rPr>
            <w:rFonts w:ascii="Cambria Math" w:hAnsi="Times New Roman"/>
            <w:sz w:val="26"/>
            <w:szCs w:val="26"/>
          </w:rPr>
          <m:t>+4</m:t>
        </m:r>
        <m:r>
          <w:rPr>
            <w:rFonts w:ascii="Cambria Math" w:hAnsi="Cambria Math"/>
            <w:sz w:val="26"/>
            <w:szCs w:val="26"/>
          </w:rPr>
          <m:t>y</m:t>
        </m:r>
        <m:r>
          <w:rPr>
            <w:rFonts w:ascii="Cambria Math" w:hAnsi="Times New Roman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-</m:t>
        </m:r>
        <m:r>
          <w:rPr>
            <w:rFonts w:ascii="Cambria Math" w:hAnsi="Times New Roman"/>
            <w:sz w:val="26"/>
            <w:szCs w:val="26"/>
          </w:rPr>
          <m:t>3</m:t>
        </m:r>
      </m:oMath>
      <w:r w:rsidRPr="007A03F8">
        <w:rPr>
          <w:rFonts w:ascii="Times New Roman" w:hAnsi="Times New Roman"/>
          <w:sz w:val="26"/>
          <w:szCs w:val="26"/>
        </w:rPr>
        <w:t xml:space="preserve"> имеет бесконечное множество решений?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>4.</w:t>
      </w:r>
      <w:r w:rsidRPr="007A03F8">
        <w:rPr>
          <w:rFonts w:ascii="Times New Roman" w:hAnsi="Times New Roman"/>
          <w:sz w:val="26"/>
          <w:szCs w:val="26"/>
        </w:rPr>
        <w:t xml:space="preserve"> Фигура Ф – это множество точек координатной плоскости </w:t>
      </w:r>
      <m:oMath>
        <m:r>
          <w:rPr>
            <w:rFonts w:ascii="Cambria Math" w:hAnsi="Cambria Math"/>
            <w:sz w:val="26"/>
            <w:szCs w:val="26"/>
            <w:lang w:val="en-US"/>
          </w:rPr>
          <m:t>Oxy</m:t>
        </m:r>
      </m:oMath>
      <w:r w:rsidRPr="007A03F8">
        <w:rPr>
          <w:rFonts w:ascii="Times New Roman" w:hAnsi="Times New Roman"/>
          <w:sz w:val="26"/>
          <w:szCs w:val="26"/>
        </w:rPr>
        <w:t xml:space="preserve">, удовлетворяющих неравенствам: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/>
                <w:sz w:val="26"/>
                <w:szCs w:val="26"/>
              </w:rPr>
              <m:t>(</m:t>
            </m:r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w:rPr>
                <w:rFonts w:ascii="Cambria Math" w:hAnsi="Times New Roman"/>
                <w:sz w:val="26"/>
                <w:szCs w:val="26"/>
              </w:rPr>
              <m:t>+1)</m:t>
            </m:r>
          </m:e>
          <m:sup>
            <m:r>
              <w:rPr>
                <w:rFonts w:ascii="Cambria Math" w:hAnsi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≤</m:t>
        </m:r>
        <m:r>
          <w:rPr>
            <w:rFonts w:ascii="Cambria Math" w:hAnsi="Times New Roman"/>
            <w:sz w:val="26"/>
            <w:szCs w:val="26"/>
          </w:rPr>
          <m:t>2</m:t>
        </m:r>
      </m:oMath>
      <w:r w:rsidRPr="007A03F8">
        <w:rPr>
          <w:rFonts w:ascii="Times New Roman" w:hAnsi="Times New Roman"/>
          <w:sz w:val="26"/>
          <w:szCs w:val="26"/>
        </w:rPr>
        <w:t xml:space="preserve">  и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/>
                <w:sz w:val="26"/>
                <w:szCs w:val="26"/>
              </w:rPr>
              <m:t>(</m:t>
            </m:r>
            <m:r>
              <w:rPr>
                <w:rFonts w:ascii="Cambria Math" w:hAnsi="Cambria Math"/>
                <w:sz w:val="26"/>
                <w:szCs w:val="26"/>
              </w:rPr>
              <m:t>x-</m:t>
            </m:r>
            <m:r>
              <w:rPr>
                <w:rFonts w:ascii="Cambria Math" w:hAnsi="Times New Roman"/>
                <w:sz w:val="26"/>
                <w:szCs w:val="26"/>
              </w:rPr>
              <m:t>1)</m:t>
            </m:r>
          </m:e>
          <m:sup>
            <m:r>
              <w:rPr>
                <w:rFonts w:ascii="Cambria Math" w:hAnsi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≤</m:t>
        </m:r>
        <m:r>
          <w:rPr>
            <w:rFonts w:ascii="Cambria Math" w:hAnsi="Times New Roman"/>
            <w:sz w:val="26"/>
            <w:szCs w:val="26"/>
          </w:rPr>
          <m:t>2</m:t>
        </m:r>
      </m:oMath>
      <w:r w:rsidRPr="007A03F8">
        <w:rPr>
          <w:rFonts w:ascii="Times New Roman" w:hAnsi="Times New Roman"/>
          <w:sz w:val="26"/>
          <w:szCs w:val="26"/>
        </w:rPr>
        <w:t xml:space="preserve">  . Найдите площадь фигуры Ф.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 xml:space="preserve">Количество попыток: </w:t>
      </w:r>
      <w:r w:rsidRPr="007A03F8">
        <w:rPr>
          <w:rFonts w:ascii="Times New Roman" w:hAnsi="Times New Roman"/>
          <w:sz w:val="26"/>
          <w:szCs w:val="26"/>
        </w:rPr>
        <w:t>1.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3.2. Итоговая аттестация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Форма:</w:t>
      </w:r>
      <w:r w:rsidRPr="007A03F8">
        <w:rPr>
          <w:rFonts w:ascii="Times New Roman" w:hAnsi="Times New Roman"/>
          <w:bCs/>
          <w:sz w:val="26"/>
          <w:szCs w:val="26"/>
        </w:rPr>
        <w:t>  Контрольная работа</w:t>
      </w:r>
      <w:r w:rsidRPr="007A03F8">
        <w:rPr>
          <w:rFonts w:ascii="Times New Roman" w:hAnsi="Times New Roman"/>
          <w:sz w:val="26"/>
          <w:szCs w:val="26"/>
        </w:rPr>
        <w:t xml:space="preserve"> </w:t>
      </w:r>
      <w:r w:rsidRPr="007A03F8">
        <w:rPr>
          <w:rFonts w:ascii="Times New Roman" w:hAnsi="Times New Roman"/>
          <w:bCs/>
          <w:sz w:val="26"/>
          <w:szCs w:val="26"/>
        </w:rPr>
        <w:t>по итогам освоения учебного модуля профессионального блока программы «Методика обучения решению нестандартных задач при подготовке к  итоговой аттестации».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Описание, требования к выполнению:</w:t>
      </w:r>
    </w:p>
    <w:p w:rsidR="007A03F8" w:rsidRPr="007A03F8" w:rsidRDefault="007A03F8" w:rsidP="007A03F8">
      <w:pPr>
        <w:spacing w:after="0" w:line="240" w:lineRule="auto"/>
        <w:ind w:right="126"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lastRenderedPageBreak/>
        <w:t xml:space="preserve">Итоговая контрольная работа состоит </w:t>
      </w:r>
      <w:r w:rsidRPr="007A03F8">
        <w:rPr>
          <w:rFonts w:ascii="Times New Roman" w:hAnsi="Times New Roman"/>
          <w:iCs/>
          <w:sz w:val="26"/>
          <w:szCs w:val="26"/>
        </w:rPr>
        <w:t xml:space="preserve">из 8 заданий с развёрнутым ответом, </w:t>
      </w:r>
      <w:r w:rsidRPr="007A03F8">
        <w:rPr>
          <w:rFonts w:ascii="Times New Roman" w:hAnsi="Times New Roman"/>
          <w:sz w:val="26"/>
          <w:szCs w:val="26"/>
        </w:rPr>
        <w:t xml:space="preserve">которые позволяют проследить динамику достижения обучающимися </w:t>
      </w:r>
      <w:r w:rsidRPr="007A03F8">
        <w:rPr>
          <w:rFonts w:ascii="Times New Roman" w:hAnsi="Times New Roman"/>
          <w:b/>
          <w:sz w:val="26"/>
          <w:szCs w:val="26"/>
        </w:rPr>
        <w:t xml:space="preserve"> </w:t>
      </w:r>
      <w:r w:rsidRPr="007A03F8">
        <w:rPr>
          <w:rFonts w:ascii="Times New Roman" w:hAnsi="Times New Roman"/>
          <w:sz w:val="26"/>
          <w:szCs w:val="26"/>
        </w:rPr>
        <w:t>планируемых результатов обучения.</w:t>
      </w:r>
    </w:p>
    <w:p w:rsidR="007A03F8" w:rsidRPr="007A03F8" w:rsidRDefault="007A03F8" w:rsidP="007A03F8">
      <w:pPr>
        <w:spacing w:after="0" w:line="240" w:lineRule="auto"/>
        <w:ind w:right="126" w:firstLine="709"/>
        <w:jc w:val="both"/>
        <w:rPr>
          <w:rFonts w:ascii="Times New Roman" w:hAnsi="Times New Roman"/>
          <w:iCs/>
          <w:sz w:val="26"/>
          <w:szCs w:val="26"/>
        </w:rPr>
      </w:pPr>
      <w:r w:rsidRPr="007A03F8">
        <w:rPr>
          <w:rFonts w:ascii="Times New Roman" w:hAnsi="Times New Roman"/>
          <w:iCs/>
          <w:sz w:val="26"/>
          <w:szCs w:val="26"/>
        </w:rPr>
        <w:t>Каждый правильный ответ оценивается в 1 балл. Максимальное количество баллов - 8 баллов. На выполнение задания выделяется 2 академических часа.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Критерии оценивания: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7A03F8">
        <w:rPr>
          <w:rFonts w:ascii="Times New Roman" w:hAnsi="Times New Roman"/>
          <w:bCs/>
          <w:sz w:val="26"/>
          <w:szCs w:val="26"/>
        </w:rPr>
        <w:t>В контрольной работе используется балльная система оценивания, подтверждающая освоение обучающимися ДПП ПК. Контрольная работа считается невыполненной, если процент ее выполнения составляет менее 45%.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Примеры заданий:</w:t>
      </w:r>
    </w:p>
    <w:p w:rsidR="007A03F8" w:rsidRPr="007A03F8" w:rsidRDefault="007A03F8" w:rsidP="007A0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1.</w:t>
      </w:r>
      <w:r w:rsidRPr="007A03F8">
        <w:rPr>
          <w:rFonts w:ascii="Times New Roman" w:hAnsi="Times New Roman"/>
          <w:bCs/>
          <w:sz w:val="26"/>
          <w:szCs w:val="26"/>
        </w:rPr>
        <w:t xml:space="preserve"> При каких значениях параметра a уравнение </w:t>
      </w:r>
      <m:oMath>
        <m:r>
          <w:rPr>
            <w:rFonts w:ascii="Cambria Math" w:hAnsi="Cambria Math"/>
            <w:sz w:val="26"/>
            <w:szCs w:val="26"/>
          </w:rPr>
          <m:t>ax+2a-3=</m:t>
        </m:r>
        <m:rad>
          <m:radPr>
            <m:degHide m:val="on"/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x-3</m:t>
            </m:r>
          </m:e>
        </m:rad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Pr="007A03F8">
        <w:rPr>
          <w:rFonts w:ascii="Times New Roman" w:hAnsi="Times New Roman"/>
          <w:bCs/>
          <w:sz w:val="26"/>
          <w:szCs w:val="26"/>
        </w:rPr>
        <w:t>имеет единственное решение?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2.</w:t>
      </w:r>
      <w:r w:rsidRPr="007A03F8">
        <w:rPr>
          <w:rFonts w:ascii="Times New Roman" w:eastAsia="Calibri" w:hAnsi="Times New Roman"/>
          <w:sz w:val="26"/>
          <w:szCs w:val="26"/>
          <w:lang w:eastAsia="en-US"/>
        </w:rPr>
        <w:t xml:space="preserve">  Дан квадратный трёхчлен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f</m:t>
        </m:r>
        <m:r>
          <w:rPr>
            <w:rFonts w:ascii="Cambria Math" w:eastAsia="Calibri" w:hAnsi="Times New Roman"/>
            <w:sz w:val="26"/>
            <w:szCs w:val="26"/>
            <w:lang w:eastAsia="en-US"/>
          </w:rPr>
          <m:t>(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>x</m:t>
        </m:r>
        <m:r>
          <w:rPr>
            <w:rFonts w:ascii="Cambria Math" w:eastAsia="Calibri" w:hAnsi="Times New Roman"/>
            <w:sz w:val="26"/>
            <w:szCs w:val="26"/>
            <w:lang w:eastAsia="en-US"/>
          </w:rPr>
          <m:t>)</m:t>
        </m:r>
      </m:oMath>
      <w:r w:rsidRPr="007A03F8">
        <w:rPr>
          <w:rFonts w:ascii="Times New Roman" w:eastAsia="Calibri" w:hAnsi="Times New Roman"/>
          <w:sz w:val="26"/>
          <w:szCs w:val="26"/>
          <w:lang w:eastAsia="en-US"/>
        </w:rPr>
        <w:t xml:space="preserve">. Известно, что линейная функция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y</m:t>
        </m:r>
        <m:r>
          <w:rPr>
            <w:rFonts w:ascii="Cambria Math" w:eastAsia="Calibri" w:hAnsi="Times New Roman"/>
            <w:sz w:val="26"/>
            <w:szCs w:val="26"/>
            <w:lang w:eastAsia="en-US"/>
          </w:rPr>
          <m:t>=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>f</m:t>
        </m:r>
        <m:d>
          <m:dPr>
            <m:ctrlPr>
              <w:rPr>
                <w:rFonts w:ascii="Cambria Math" w:eastAsia="Calibri" w:hAnsi="Times New Roman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x</m:t>
            </m:r>
            <m:r>
              <w:rPr>
                <w:rFonts w:ascii="Cambria Math" w:eastAsia="Calibri" w:hAnsi="Times New Roman"/>
                <w:sz w:val="26"/>
                <w:szCs w:val="26"/>
                <w:lang w:eastAsia="en-US"/>
              </w:rPr>
              <m:t>+1</m:t>
            </m:r>
          </m:e>
        </m:d>
        <m:r>
          <w:rPr>
            <w:rFonts w:ascii="Cambria Math" w:eastAsia="Calibri" w:hAnsi="Cambria Math"/>
            <w:sz w:val="26"/>
            <w:szCs w:val="26"/>
            <w:lang w:eastAsia="en-US"/>
          </w:rPr>
          <m:t>-f</m:t>
        </m:r>
        <m:r>
          <w:rPr>
            <w:rFonts w:ascii="Cambria Math" w:eastAsia="Calibri" w:hAnsi="Times New Roman"/>
            <w:sz w:val="26"/>
            <w:szCs w:val="26"/>
            <w:lang w:eastAsia="en-US"/>
          </w:rPr>
          <m:t>(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>x</m:t>
        </m:r>
        <m:r>
          <w:rPr>
            <w:rFonts w:ascii="Cambria Math" w:eastAsia="Calibri" w:hAnsi="Times New Roman"/>
            <w:sz w:val="26"/>
            <w:szCs w:val="26"/>
            <w:lang w:eastAsia="en-US"/>
          </w:rPr>
          <m:t>)</m:t>
        </m:r>
      </m:oMath>
      <w:r w:rsidRPr="007A03F8">
        <w:rPr>
          <w:rFonts w:ascii="Times New Roman" w:eastAsia="Calibri" w:hAnsi="Times New Roman"/>
          <w:sz w:val="26"/>
          <w:szCs w:val="26"/>
          <w:lang w:eastAsia="en-US"/>
        </w:rPr>
        <w:t xml:space="preserve"> обращается в ноль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x</m:t>
        </m:r>
        <m:r>
          <w:rPr>
            <w:rFonts w:ascii="Cambria Math" w:eastAsia="Calibri" w:hAnsi="Times New Roman"/>
            <w:sz w:val="26"/>
            <w:szCs w:val="26"/>
            <w:lang w:eastAsia="en-US"/>
          </w:rPr>
          <m:t>=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>A</m:t>
        </m:r>
      </m:oMath>
      <w:r w:rsidRPr="007A03F8">
        <w:rPr>
          <w:rFonts w:ascii="Times New Roman" w:eastAsia="Calibri" w:hAnsi="Times New Roman"/>
          <w:sz w:val="26"/>
          <w:szCs w:val="26"/>
          <w:lang w:eastAsia="en-US"/>
        </w:rPr>
        <w:t xml:space="preserve">. При каком значении аргумента обращается в ноль функция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y</m:t>
        </m:r>
        <m:r>
          <w:rPr>
            <w:rFonts w:ascii="Cambria Math" w:eastAsia="Calibri" w:hAnsi="Times New Roman"/>
            <w:sz w:val="26"/>
            <w:szCs w:val="26"/>
            <w:lang w:eastAsia="en-US"/>
          </w:rPr>
          <m:t>=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>f</m:t>
        </m:r>
        <m:d>
          <m:dPr>
            <m:ctrlPr>
              <w:rPr>
                <w:rFonts w:ascii="Cambria Math" w:eastAsia="Calibri" w:hAnsi="Times New Roman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x</m:t>
            </m:r>
            <m:r>
              <w:rPr>
                <w:rFonts w:ascii="Cambria Math" w:eastAsia="Calibri" w:hAnsi="Times New Roman"/>
                <w:sz w:val="26"/>
                <w:szCs w:val="26"/>
                <w:lang w:eastAsia="en-US"/>
              </w:rPr>
              <m:t>+3</m:t>
            </m:r>
          </m:e>
        </m:d>
        <m:r>
          <w:rPr>
            <w:rFonts w:ascii="Cambria Math" w:eastAsia="Calibri" w:hAnsi="Cambria Math"/>
            <w:sz w:val="26"/>
            <w:szCs w:val="26"/>
            <w:lang w:eastAsia="en-US"/>
          </w:rPr>
          <m:t>-f</m:t>
        </m:r>
        <m:r>
          <w:rPr>
            <w:rFonts w:ascii="Cambria Math" w:eastAsia="Calibri" w:hAnsi="Times New Roman"/>
            <w:sz w:val="26"/>
            <w:szCs w:val="26"/>
            <w:lang w:eastAsia="en-US"/>
          </w:rPr>
          <m:t>(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>x</m:t>
        </m:r>
        <m:r>
          <w:rPr>
            <w:rFonts w:ascii="Cambria Math" w:eastAsia="Calibri" w:hAnsi="Times New Roman"/>
            <w:sz w:val="26"/>
            <w:szCs w:val="26"/>
            <w:lang w:eastAsia="en-US"/>
          </w:rPr>
          <m:t>)</m:t>
        </m:r>
      </m:oMath>
      <w:r w:rsidRPr="007A03F8">
        <w:rPr>
          <w:rFonts w:ascii="Times New Roman" w:eastAsia="Calibri" w:hAnsi="Times New Roman"/>
          <w:sz w:val="26"/>
          <w:szCs w:val="26"/>
          <w:lang w:eastAsia="en-US"/>
        </w:rPr>
        <w:t>?</w:t>
      </w:r>
    </w:p>
    <w:p w:rsidR="007A03F8" w:rsidRPr="007A03F8" w:rsidRDefault="007A03F8" w:rsidP="007A03F8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A03F8">
        <w:rPr>
          <w:rFonts w:ascii="Times New Roman" w:eastAsia="Calibri" w:hAnsi="Times New Roman"/>
          <w:b/>
          <w:sz w:val="26"/>
          <w:szCs w:val="26"/>
          <w:lang w:eastAsia="en-US"/>
        </w:rPr>
        <w:t>3.</w:t>
      </w:r>
      <w:r w:rsidRPr="007A03F8">
        <w:rPr>
          <w:rFonts w:ascii="Times New Roman" w:eastAsia="Calibri" w:hAnsi="Times New Roman"/>
          <w:sz w:val="26"/>
          <w:szCs w:val="26"/>
          <w:lang w:eastAsia="en-US"/>
        </w:rPr>
        <w:t xml:space="preserve">  Из набора цифр 1, 2, 3, 4, 6, 7 и 8 составляют пару чисел, используя каждую цифру ровно один раз. Оказалось, что одно из этих чисел пятизначное, другое – двузначное и кратно 36. </w:t>
      </w:r>
    </w:p>
    <w:p w:rsidR="007A03F8" w:rsidRPr="007A03F8" w:rsidRDefault="007A03F8" w:rsidP="007A03F8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A03F8">
        <w:rPr>
          <w:rFonts w:ascii="Times New Roman" w:eastAsia="Calibri" w:hAnsi="Times New Roman"/>
          <w:sz w:val="26"/>
          <w:szCs w:val="26"/>
          <w:lang w:eastAsia="en-US"/>
        </w:rPr>
        <w:t>а) может ли сумма такой пары чисел равняться 14908?</w:t>
      </w:r>
    </w:p>
    <w:p w:rsidR="007A03F8" w:rsidRPr="007A03F8" w:rsidRDefault="007A03F8" w:rsidP="007A03F8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A03F8">
        <w:rPr>
          <w:rFonts w:ascii="Times New Roman" w:eastAsia="Calibri" w:hAnsi="Times New Roman"/>
          <w:sz w:val="26"/>
          <w:szCs w:val="26"/>
          <w:lang w:eastAsia="en-US"/>
        </w:rPr>
        <w:t>б) может ли сумма такой пары чисел равняться 74134?</w:t>
      </w:r>
    </w:p>
    <w:p w:rsidR="007A03F8" w:rsidRPr="007A03F8" w:rsidRDefault="007A03F8" w:rsidP="007A03F8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A03F8">
        <w:rPr>
          <w:rFonts w:ascii="Times New Roman" w:eastAsia="Calibri" w:hAnsi="Times New Roman"/>
          <w:sz w:val="26"/>
          <w:szCs w:val="26"/>
          <w:lang w:eastAsia="en-US"/>
        </w:rPr>
        <w:t xml:space="preserve">в) какое наибольшее значение может принимать сумма чисел в этой паре?    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 xml:space="preserve">Количество попыток: </w:t>
      </w:r>
      <w:r w:rsidRPr="007A03F8">
        <w:rPr>
          <w:rFonts w:ascii="Times New Roman" w:hAnsi="Times New Roman"/>
          <w:sz w:val="26"/>
          <w:szCs w:val="26"/>
        </w:rPr>
        <w:t>2.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Раздел 4. «Организационно-педагогические условия реализации программы»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 xml:space="preserve">4.1.1. </w:t>
      </w:r>
      <w:r w:rsidRPr="007A03F8">
        <w:rPr>
          <w:rFonts w:ascii="Times New Roman" w:hAnsi="Times New Roman"/>
          <w:b/>
          <w:iCs/>
          <w:sz w:val="26"/>
          <w:szCs w:val="26"/>
        </w:rPr>
        <w:t>Нормативные, распорядительные и иные документы обеспечивающие программу:</w:t>
      </w:r>
    </w:p>
    <w:p w:rsidR="007A03F8" w:rsidRPr="007A03F8" w:rsidRDefault="007A03F8" w:rsidP="007A03F8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bCs/>
          <w:sz w:val="26"/>
          <w:szCs w:val="26"/>
        </w:rPr>
        <w:t>1. </w:t>
      </w:r>
      <w:r w:rsidRPr="007A03F8">
        <w:rPr>
          <w:rFonts w:ascii="Times New Roman" w:eastAsia="TimesNewRomanPSMT" w:hAnsi="Times New Roman"/>
          <w:sz w:val="26"/>
          <w:szCs w:val="26"/>
        </w:rPr>
        <w:t>Федеральный закон «Об образовании в Российской Федерации» № 273 от 21.12.2012 г. //</w:t>
      </w:r>
      <w:r w:rsidRPr="007A03F8">
        <w:rPr>
          <w:rFonts w:ascii="Times New Roman" w:hAnsi="Times New Roman"/>
          <w:sz w:val="26"/>
          <w:szCs w:val="26"/>
        </w:rPr>
        <w:t> Консультант Плюс: сайт. </w:t>
      </w:r>
      <w:r w:rsidRPr="007A03F8">
        <w:rPr>
          <w:rFonts w:ascii="Times New Roman" w:hAnsi="Times New Roman"/>
          <w:sz w:val="26"/>
          <w:szCs w:val="26"/>
          <w:lang w:val="en-US"/>
        </w:rPr>
        <w:t>URL</w:t>
      </w:r>
      <w:r w:rsidRPr="007A03F8">
        <w:rPr>
          <w:rFonts w:ascii="Times New Roman" w:hAnsi="Times New Roman"/>
          <w:sz w:val="26"/>
          <w:szCs w:val="26"/>
        </w:rPr>
        <w:t>:</w:t>
      </w:r>
      <w:hyperlink r:id="rId16" w:history="1">
        <w:r w:rsidRPr="007A03F8">
          <w:rPr>
            <w:rFonts w:ascii="Times New Roman" w:hAnsi="Times New Roman"/>
            <w:color w:val="0000FF"/>
            <w:sz w:val="26"/>
            <w:u w:val="single"/>
          </w:rPr>
          <w:t>https://www.consultant.ru/document/cons_doc_LAW_140174/</w:t>
        </w:r>
      </w:hyperlink>
      <w:r w:rsidRPr="007A03F8">
        <w:rPr>
          <w:rFonts w:ascii="Times New Roman" w:hAnsi="Times New Roman"/>
          <w:sz w:val="26"/>
          <w:szCs w:val="26"/>
        </w:rPr>
        <w:t xml:space="preserve"> (дата обращения: 10.01.2025). Режим доступа: для зарегистрир. пользователей.</w:t>
      </w:r>
    </w:p>
    <w:p w:rsidR="007A03F8" w:rsidRPr="007A03F8" w:rsidRDefault="007A03F8" w:rsidP="007A03F8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3. Перечень поручений по реализации Послания Президента Федеральному Собранию </w:t>
      </w:r>
      <w:r w:rsidRPr="007A03F8">
        <w:rPr>
          <w:rFonts w:ascii="Times New Roman" w:eastAsia="TimesNewRomanPSMT" w:hAnsi="Times New Roman"/>
          <w:sz w:val="26"/>
          <w:szCs w:val="26"/>
        </w:rPr>
        <w:t>//</w:t>
      </w:r>
      <w:r w:rsidRPr="007A03F8">
        <w:rPr>
          <w:rFonts w:ascii="Times New Roman" w:hAnsi="Times New Roman"/>
          <w:sz w:val="26"/>
          <w:szCs w:val="26"/>
        </w:rPr>
        <w:t xml:space="preserve"> сайт. </w:t>
      </w:r>
      <w:r w:rsidRPr="007A03F8">
        <w:rPr>
          <w:rFonts w:ascii="Times New Roman" w:hAnsi="Times New Roman"/>
          <w:sz w:val="26"/>
          <w:szCs w:val="26"/>
          <w:lang w:val="en-US"/>
        </w:rPr>
        <w:t>URL</w:t>
      </w:r>
      <w:r w:rsidRPr="007A03F8">
        <w:rPr>
          <w:rFonts w:ascii="Times New Roman" w:hAnsi="Times New Roman"/>
          <w:sz w:val="26"/>
          <w:szCs w:val="26"/>
        </w:rPr>
        <w:t xml:space="preserve">:  </w:t>
      </w:r>
      <w:hyperlink r:id="rId17" w:history="1">
        <w:r w:rsidRPr="007A03F8">
          <w:rPr>
            <w:rFonts w:ascii="Times New Roman" w:hAnsi="Times New Roman"/>
            <w:color w:val="0000FF"/>
            <w:sz w:val="26"/>
            <w:u w:val="single"/>
          </w:rPr>
          <w:t>http://www.kremlin.ru/acts/assignments/orders/73759</w:t>
        </w:r>
      </w:hyperlink>
      <w:r w:rsidRPr="007A03F8">
        <w:rPr>
          <w:rFonts w:ascii="Times New Roman" w:hAnsi="Times New Roman"/>
          <w:sz w:val="26"/>
          <w:szCs w:val="26"/>
        </w:rPr>
        <w:t xml:space="preserve"> Режим доступа: свободный </w:t>
      </w:r>
      <w:r w:rsidRPr="007A03F8">
        <w:rPr>
          <w:rFonts w:ascii="Times New Roman" w:hAnsi="Times New Roman"/>
          <w:color w:val="000000"/>
          <w:sz w:val="26"/>
          <w:szCs w:val="26"/>
        </w:rPr>
        <w:t>— Загл. с экрана.</w:t>
      </w:r>
    </w:p>
    <w:p w:rsidR="007A03F8" w:rsidRPr="007A03F8" w:rsidRDefault="007A03F8" w:rsidP="007A03F8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4. </w:t>
      </w:r>
      <w:r w:rsidRPr="007A03F8">
        <w:rPr>
          <w:rFonts w:ascii="Times New Roman" w:hAnsi="Times New Roman"/>
          <w:bCs/>
          <w:sz w:val="26"/>
          <w:szCs w:val="26"/>
        </w:rPr>
        <w:t>Указ Президента Российской Федерации от 28 декабря 2024 г. N 1124 "Об утверждении Стратегии противодействия экстремизму в Российской Федерации"</w:t>
      </w:r>
      <w:r w:rsidRPr="007A03F8">
        <w:rPr>
          <w:rFonts w:ascii="Times New Roman" w:hAnsi="Times New Roman"/>
          <w:sz w:val="26"/>
          <w:szCs w:val="26"/>
        </w:rPr>
        <w:t xml:space="preserve"> Гарант.ру: информационно-правовой портал. </w:t>
      </w:r>
      <w:r w:rsidRPr="007A03F8">
        <w:rPr>
          <w:rFonts w:ascii="Times New Roman" w:hAnsi="Times New Roman"/>
          <w:sz w:val="26"/>
          <w:szCs w:val="26"/>
          <w:lang w:val="en-US"/>
        </w:rPr>
        <w:t>URL</w:t>
      </w:r>
      <w:r w:rsidRPr="007A03F8">
        <w:rPr>
          <w:rFonts w:ascii="Times New Roman" w:hAnsi="Times New Roman"/>
          <w:sz w:val="26"/>
          <w:szCs w:val="26"/>
        </w:rPr>
        <w:t xml:space="preserve">: </w:t>
      </w:r>
      <w:hyperlink r:id="rId18" w:history="1">
        <w:r w:rsidRPr="007A03F8">
          <w:rPr>
            <w:rFonts w:ascii="Times New Roman" w:hAnsi="Times New Roman"/>
            <w:color w:val="0000FF"/>
            <w:sz w:val="26"/>
            <w:u w:val="single"/>
          </w:rPr>
          <w:t>https://www.garant.ru/hotlaw/federal/1778356/</w:t>
        </w:r>
      </w:hyperlink>
      <w:r w:rsidRPr="007A03F8">
        <w:rPr>
          <w:rFonts w:ascii="Times New Roman" w:hAnsi="Times New Roman"/>
          <w:sz w:val="26"/>
          <w:szCs w:val="26"/>
        </w:rPr>
        <w:t xml:space="preserve">  (дата обращения 09.01.2025). Режим доступа: для зарегистрир. пользователей.</w:t>
      </w:r>
    </w:p>
    <w:p w:rsidR="007A03F8" w:rsidRPr="007A03F8" w:rsidRDefault="007A03F8" w:rsidP="007A03F8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Pr="007A03F8">
        <w:rPr>
          <w:rFonts w:ascii="Times New Roman" w:hAnsi="Times New Roman"/>
          <w:sz w:val="26"/>
          <w:szCs w:val="26"/>
          <w:lang w:bidi="ru-RU"/>
        </w:rPr>
        <w:t xml:space="preserve">Распоряжение Правительства Российской Федерации от 24 декабря 2013 года N 2506-р </w:t>
      </w:r>
      <w:r w:rsidRPr="007A03F8">
        <w:rPr>
          <w:rFonts w:ascii="Times New Roman" w:hAnsi="Times New Roman"/>
          <w:sz w:val="26"/>
          <w:szCs w:val="26"/>
        </w:rPr>
        <w:t xml:space="preserve">«Об утверждении Концепции развития математического образования в Российской Федерации» Электронный фонд правовых и нормативно-технических документов: сайт. </w:t>
      </w:r>
      <w:r w:rsidRPr="007A03F8">
        <w:rPr>
          <w:rFonts w:ascii="Times New Roman" w:hAnsi="Times New Roman"/>
          <w:sz w:val="26"/>
          <w:szCs w:val="26"/>
          <w:lang w:val="en-US"/>
        </w:rPr>
        <w:t>URL</w:t>
      </w:r>
      <w:r w:rsidRPr="007A03F8">
        <w:rPr>
          <w:rFonts w:ascii="Times New Roman" w:hAnsi="Times New Roman"/>
          <w:sz w:val="26"/>
          <w:szCs w:val="26"/>
        </w:rPr>
        <w:t xml:space="preserve">: </w:t>
      </w:r>
      <w:hyperlink r:id="rId19" w:history="1">
        <w:r w:rsidRPr="007A03F8">
          <w:rPr>
            <w:rFonts w:ascii="Times New Roman" w:hAnsi="Times New Roman"/>
            <w:color w:val="0000FF"/>
            <w:sz w:val="26"/>
            <w:u w:val="single"/>
          </w:rPr>
          <w:t>https://docs.cntd.ru/document/499067348?marker=6540IN</w:t>
        </w:r>
      </w:hyperlink>
      <w:r w:rsidRPr="007A03F8">
        <w:rPr>
          <w:rFonts w:ascii="Times New Roman" w:hAnsi="Times New Roman"/>
          <w:sz w:val="26"/>
          <w:szCs w:val="26"/>
        </w:rPr>
        <w:t xml:space="preserve"> (дата обращения: 10.01.2025). Режим доступа: свободный — Загл. с экрана.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lastRenderedPageBreak/>
        <w:t>6. Распоряжение Правительства Российской Федерацииот 19 ноября 2024 г. № 3333-р «Об утверждении</w:t>
      </w:r>
      <w:r w:rsidRPr="007A03F8">
        <w:rPr>
          <w:rFonts w:ascii="Times New Roman" w:hAnsi="Times New Roman"/>
          <w:color w:val="000000"/>
          <w:sz w:val="26"/>
          <w:szCs w:val="26"/>
        </w:rPr>
        <w:t xml:space="preserve"> комплексного плана мероприятий по повышению качества</w:t>
      </w:r>
      <w:r w:rsidRPr="007A03F8">
        <w:rPr>
          <w:rFonts w:ascii="Times New Roman" w:hAnsi="Times New Roman"/>
          <w:color w:val="000000"/>
          <w:sz w:val="26"/>
          <w:szCs w:val="26"/>
        </w:rPr>
        <w:br/>
        <w:t>математического и естественно-научного образования на период до 2030 года</w:t>
      </w:r>
      <w:r w:rsidRPr="007A03F8">
        <w:rPr>
          <w:rFonts w:ascii="Times New Roman" w:hAnsi="Times New Roman"/>
          <w:sz w:val="26"/>
          <w:szCs w:val="26"/>
        </w:rPr>
        <w:t>» Правительство России: сайт. </w:t>
      </w:r>
      <w:r w:rsidRPr="007A03F8">
        <w:rPr>
          <w:rFonts w:ascii="Times New Roman" w:hAnsi="Times New Roman"/>
          <w:sz w:val="26"/>
          <w:szCs w:val="26"/>
          <w:lang w:val="en-US"/>
        </w:rPr>
        <w:t>URL</w:t>
      </w:r>
      <w:r w:rsidRPr="007A03F8">
        <w:rPr>
          <w:rFonts w:ascii="Times New Roman" w:hAnsi="Times New Roman"/>
          <w:sz w:val="26"/>
          <w:szCs w:val="26"/>
        </w:rPr>
        <w:t>: http://government.ru/docs/all/156334/</w:t>
      </w:r>
      <w:r w:rsidRPr="007A03F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A03F8">
        <w:rPr>
          <w:rFonts w:ascii="Times New Roman" w:hAnsi="Times New Roman"/>
          <w:sz w:val="26"/>
          <w:szCs w:val="26"/>
        </w:rPr>
        <w:t xml:space="preserve">(дата обращения: 10.01.2025). Режим доступа: </w:t>
      </w:r>
      <w:r w:rsidRPr="007A03F8">
        <w:rPr>
          <w:rFonts w:ascii="Times New Roman" w:hAnsi="Times New Roman"/>
          <w:spacing w:val="3"/>
          <w:sz w:val="26"/>
          <w:szCs w:val="26"/>
        </w:rPr>
        <w:t>свободный — Загл. с экрана.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7A03F8">
        <w:rPr>
          <w:rFonts w:ascii="Times New Roman" w:hAnsi="Times New Roman"/>
          <w:spacing w:val="3"/>
          <w:sz w:val="26"/>
          <w:szCs w:val="26"/>
        </w:rPr>
        <w:t>7.</w:t>
      </w:r>
      <w:r w:rsidRPr="007A03F8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Pr="007A03F8">
        <w:rPr>
          <w:rFonts w:ascii="Times New Roman" w:hAnsi="Times New Roman"/>
          <w:iCs/>
          <w:spacing w:val="3"/>
          <w:sz w:val="26"/>
          <w:szCs w:val="26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7A03F8">
        <w:rPr>
          <w:rFonts w:ascii="Times New Roman" w:hAnsi="Times New Roman"/>
          <w:iCs/>
          <w:spacing w:val="3"/>
          <w:sz w:val="26"/>
          <w:szCs w:val="26"/>
        </w:rPr>
        <w:t>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7A03F8" w:rsidRPr="007A03F8" w:rsidRDefault="007A03F8" w:rsidP="00BE439A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7A03F8">
        <w:rPr>
          <w:rFonts w:ascii="Times New Roman" w:hAnsi="Times New Roman"/>
          <w:iCs/>
          <w:spacing w:val="3"/>
          <w:sz w:val="26"/>
          <w:szCs w:val="26"/>
        </w:rPr>
        <w:t>9.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7A03F8" w:rsidRPr="007A03F8" w:rsidRDefault="007A03F8" w:rsidP="00BE439A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7A03F8">
        <w:rPr>
          <w:rFonts w:ascii="Times New Roman" w:hAnsi="Times New Roman"/>
          <w:iCs/>
          <w:spacing w:val="3"/>
          <w:sz w:val="26"/>
          <w:szCs w:val="26"/>
        </w:rPr>
        <w:t>10. Приказ Министерства образования и науки Российской Федерации «Об утверждении федерального государственного образовательного стандарта высшего образования» от 04 декабря 2015 г. № 1426.</w:t>
      </w:r>
    </w:p>
    <w:p w:rsidR="007A03F8" w:rsidRPr="007A03F8" w:rsidRDefault="007A03F8" w:rsidP="00BE439A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7A03F8">
        <w:rPr>
          <w:rFonts w:ascii="Times New Roman" w:hAnsi="Times New Roman"/>
          <w:iCs/>
          <w:spacing w:val="3"/>
          <w:sz w:val="26"/>
          <w:szCs w:val="26"/>
        </w:rPr>
        <w:t>11. Приказ Минтруда РФ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18.10.2013 г. N 544н. Зарегистрирован в Минюсте РФ 6.12.2013 г. Регистрационный N 30550) (с изменениями и дополнениями от 5 августа 2016 г.</w:t>
      </w:r>
    </w:p>
    <w:p w:rsidR="007A03F8" w:rsidRPr="007A03F8" w:rsidRDefault="007A03F8" w:rsidP="00BE439A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7A03F8">
        <w:rPr>
          <w:rFonts w:ascii="Times New Roman" w:hAnsi="Times New Roman"/>
          <w:iCs/>
          <w:spacing w:val="3"/>
          <w:sz w:val="26"/>
          <w:szCs w:val="26"/>
        </w:rPr>
        <w:t>12. Приказ Министерства образования и науки Российской Федерации «Об утверждении федерального государственного образовательного стандарта высшего образования» от 04 декабря 2015 г. № 1426;</w:t>
      </w:r>
    </w:p>
    <w:p w:rsidR="007A03F8" w:rsidRPr="007A03F8" w:rsidRDefault="007A03F8" w:rsidP="00BE439A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7A03F8">
        <w:rPr>
          <w:rFonts w:ascii="Times New Roman" w:hAnsi="Times New Roman"/>
          <w:iCs/>
          <w:spacing w:val="3"/>
          <w:sz w:val="26"/>
          <w:szCs w:val="26"/>
        </w:rPr>
        <w:t>13. Приказ Минтруда РФ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18.10.2013 г. N 544н. Зарегистрирован в Минюсте РФ 6.12.2013 г. Регистрационный N 30550) (с изменениями и дополнениями от 5 августа 2016 г.;</w:t>
      </w:r>
    </w:p>
    <w:p w:rsidR="007A03F8" w:rsidRPr="007A03F8" w:rsidRDefault="007A03F8" w:rsidP="00BE439A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7A03F8">
        <w:rPr>
          <w:rFonts w:ascii="Times New Roman" w:hAnsi="Times New Roman"/>
          <w:iCs/>
          <w:spacing w:val="3"/>
          <w:sz w:val="26"/>
          <w:szCs w:val="26"/>
        </w:rPr>
        <w:t>14. Приказ Департамента образования и науки Чукотского автономного округа от 17.02.2025 №01-23/100 «Об утверждении плана мероприятий по повышению качества математического и естественно-научного общего образования в Чукотском автономном округе на период до 2030 года».</w:t>
      </w:r>
    </w:p>
    <w:p w:rsidR="007A03F8" w:rsidRPr="007A03F8" w:rsidRDefault="007A03F8" w:rsidP="00BE439A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7A03F8">
        <w:rPr>
          <w:rFonts w:ascii="Times New Roman" w:hAnsi="Times New Roman"/>
          <w:iCs/>
          <w:spacing w:val="3"/>
          <w:sz w:val="26"/>
          <w:szCs w:val="26"/>
        </w:rPr>
        <w:t>15. Приказ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от 12.03.2025 г. № 01-06/59 «О реализации проекта «Математика для Чукотки».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4.1.2. Основная литература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1. Агаханов Н. Х. Научно-методическое обеспечение работы с математически одарёнными детьми в многоуровневой системе предметных олимпиад и конкурсов: дис. … доктора. пед. наук 23.03.2023 г. / Агаханов Н. Х.. –  Елец, 2022. – 350 с. 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2. Математика (углубленный уровень). Реализация требований ФГОС среднего общего образования: методическое пособие для учителя / [Л. О. Рослова, Е. Е. Алексеева, Е. В. Буцко]; под ред. Л. О. Рословой. – М.: ФГБНУ «Институт стратегии развития образования», 2023. 92 с.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lastRenderedPageBreak/>
        <w:t>3.</w:t>
      </w:r>
      <w:r w:rsidRPr="007A03F8">
        <w:rPr>
          <w:rFonts w:ascii="Times New Roman" w:eastAsia="DejaVuSans" w:hAnsi="Times New Roman"/>
          <w:sz w:val="26"/>
          <w:szCs w:val="24"/>
        </w:rPr>
        <w:t xml:space="preserve"> Учебно-методическое обеспечение преподавания математики (в том числе на углубленном уровне). Среднее общее образование. 10–11 классы / Е. А. Баракова. – М.: ФГБНУ «Институт содержания и методов обучения», 2024. – 26 с.</w:t>
      </w:r>
      <w:r w:rsidRPr="007A03F8">
        <w:rPr>
          <w:rFonts w:ascii="Times New Roman" w:hAnsi="Times New Roman"/>
          <w:sz w:val="26"/>
          <w:szCs w:val="24"/>
        </w:rPr>
        <w:t xml:space="preserve"> URL: </w:t>
      </w:r>
      <w:r w:rsidRPr="007A03F8">
        <w:rPr>
          <w:rFonts w:ascii="Times New Roman" w:eastAsia="DejaVuSans" w:hAnsi="Times New Roman"/>
          <w:sz w:val="26"/>
          <w:szCs w:val="24"/>
        </w:rPr>
        <w:t>https://edsoo.ru/wp-content/uploads/2025/01/umo_matematika_soo_2024.pdf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4.1.3 Электронные обучающие материалы</w:t>
      </w:r>
      <w:r w:rsidRPr="007A03F8">
        <w:rPr>
          <w:rFonts w:ascii="Times New Roman" w:hAnsi="Times New Roman"/>
          <w:sz w:val="26"/>
          <w:szCs w:val="26"/>
        </w:rPr>
        <w:t xml:space="preserve"> </w:t>
      </w:r>
    </w:p>
    <w:p w:rsidR="007A03F8" w:rsidRPr="007A03F8" w:rsidRDefault="007A03F8" w:rsidP="007A03F8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>Электронные учебные материалы</w:t>
      </w:r>
    </w:p>
    <w:p w:rsidR="007A03F8" w:rsidRPr="007A03F8" w:rsidRDefault="007A03F8" w:rsidP="007A03F8">
      <w:pPr>
        <w:spacing w:after="0" w:line="240" w:lineRule="auto"/>
        <w:ind w:firstLine="567"/>
        <w:jc w:val="both"/>
        <w:rPr>
          <w:rFonts w:ascii="Times New Roman" w:eastAsia="DejaVuSans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1. </w:t>
      </w:r>
      <w:r w:rsidRPr="007A03F8">
        <w:rPr>
          <w:rFonts w:ascii="Times New Roman" w:eastAsia="DejaVuSans" w:hAnsi="Times New Roman"/>
          <w:sz w:val="26"/>
          <w:szCs w:val="26"/>
        </w:rPr>
        <w:t xml:space="preserve">Виртуальные лабораторные и практические работы на углубленном уровне среднего общего образования. – ФГБОУ «ИСРО» – [Электронный ресурс]. – URL: </w:t>
      </w:r>
      <w:hyperlink r:id="rId20" w:history="1">
        <w:r w:rsidRPr="007A03F8">
          <w:rPr>
            <w:rFonts w:ascii="Times New Roman" w:eastAsia="DejaVuSans" w:hAnsi="Times New Roman"/>
            <w:color w:val="0000FF"/>
            <w:sz w:val="26"/>
            <w:szCs w:val="26"/>
            <w:u w:val="single"/>
          </w:rPr>
          <w:t>https://content.edsoo.ru/lab/</w:t>
        </w:r>
      </w:hyperlink>
      <w:r w:rsidRPr="007A03F8">
        <w:rPr>
          <w:rFonts w:ascii="Times New Roman" w:eastAsia="DejaVuSans" w:hAnsi="Times New Roman"/>
          <w:sz w:val="26"/>
          <w:szCs w:val="26"/>
        </w:rPr>
        <w:t xml:space="preserve"> (дата обращения: 10.01.2025). </w:t>
      </w:r>
    </w:p>
    <w:p w:rsidR="007A03F8" w:rsidRPr="007A03F8" w:rsidRDefault="007A03F8" w:rsidP="007A03F8">
      <w:pPr>
        <w:spacing w:after="0" w:line="240" w:lineRule="auto"/>
        <w:ind w:firstLine="567"/>
        <w:jc w:val="both"/>
        <w:rPr>
          <w:rFonts w:ascii="Times New Roman" w:eastAsia="DejaVuSans" w:hAnsi="Times New Roman"/>
          <w:sz w:val="26"/>
          <w:szCs w:val="26"/>
        </w:rPr>
      </w:pPr>
      <w:r w:rsidRPr="007A03F8">
        <w:rPr>
          <w:rFonts w:ascii="Times New Roman" w:eastAsia="DejaVuSans" w:hAnsi="Times New Roman"/>
          <w:sz w:val="26"/>
          <w:szCs w:val="26"/>
        </w:rPr>
        <w:t xml:space="preserve">2. Методические кейсы по математике. – ФГБОУ «ИСРО» – </w:t>
      </w:r>
      <w:hyperlink r:id="rId21" w:history="1">
        <w:r w:rsidRPr="007A03F8">
          <w:rPr>
            <w:rFonts w:ascii="Times New Roman" w:eastAsia="DejaVuSans" w:hAnsi="Times New Roman"/>
            <w:color w:val="0000FF"/>
            <w:sz w:val="26"/>
            <w:szCs w:val="26"/>
            <w:u w:val="single"/>
          </w:rPr>
          <w:t>https://content.edsoo.ru/case/subject/6/</w:t>
        </w:r>
      </w:hyperlink>
      <w:r w:rsidRPr="007A03F8">
        <w:rPr>
          <w:rFonts w:ascii="Times New Roman" w:eastAsia="DejaVuSans" w:hAnsi="Times New Roman"/>
          <w:sz w:val="26"/>
          <w:szCs w:val="26"/>
        </w:rPr>
        <w:t xml:space="preserve"> (дата обращения: 10.01.2025). </w:t>
      </w:r>
    </w:p>
    <w:p w:rsidR="007A03F8" w:rsidRPr="007A03F8" w:rsidRDefault="007A03F8" w:rsidP="007A03F8">
      <w:pPr>
        <w:spacing w:after="0" w:line="240" w:lineRule="auto"/>
        <w:ind w:firstLine="567"/>
        <w:jc w:val="both"/>
        <w:rPr>
          <w:rFonts w:ascii="Times New Roman" w:eastAsia="DejaVuSans" w:hAnsi="Times New Roman"/>
          <w:sz w:val="26"/>
          <w:szCs w:val="26"/>
        </w:rPr>
      </w:pPr>
      <w:r w:rsidRPr="007A03F8">
        <w:rPr>
          <w:rFonts w:ascii="Times New Roman" w:eastAsia="DejaVuSans" w:hAnsi="Times New Roman"/>
          <w:sz w:val="26"/>
          <w:szCs w:val="26"/>
        </w:rPr>
        <w:t>3. Портал «Единое содержание общего образования».</w:t>
      </w:r>
      <w:r w:rsidRPr="007A03F8">
        <w:rPr>
          <w:rFonts w:ascii="Times New Roman" w:hAnsi="Times New Roman"/>
          <w:sz w:val="26"/>
          <w:szCs w:val="26"/>
        </w:rPr>
        <w:t xml:space="preserve"> </w:t>
      </w:r>
      <w:r w:rsidRPr="007A03F8">
        <w:rPr>
          <w:rFonts w:ascii="Times New Roman" w:eastAsia="DejaVuSans" w:hAnsi="Times New Roman"/>
          <w:sz w:val="26"/>
          <w:szCs w:val="26"/>
        </w:rPr>
        <w:t xml:space="preserve">Математика. – Единое содержание общего образования – [Электронный ресурс]. – URL: </w:t>
      </w:r>
      <w:hyperlink r:id="rId22" w:history="1">
        <w:r w:rsidRPr="007A03F8">
          <w:rPr>
            <w:rFonts w:ascii="Times New Roman" w:eastAsia="DejaVuSans" w:hAnsi="Times New Roman"/>
            <w:color w:val="0000FF"/>
            <w:sz w:val="26"/>
            <w:szCs w:val="26"/>
            <w:u w:val="single"/>
          </w:rPr>
          <w:t>https://edsoo.ru/</w:t>
        </w:r>
      </w:hyperlink>
      <w:r w:rsidRPr="007A03F8">
        <w:rPr>
          <w:rFonts w:ascii="Times New Roman" w:eastAsia="DejaVuSans" w:hAnsi="Times New Roman"/>
          <w:sz w:val="26"/>
          <w:szCs w:val="26"/>
        </w:rPr>
        <w:t xml:space="preserve"> (Дата обращения: 10.01.2025).</w:t>
      </w:r>
      <w:r w:rsidRPr="007A03F8">
        <w:rPr>
          <w:rFonts w:ascii="Times New Roman" w:hAnsi="Times New Roman"/>
          <w:sz w:val="26"/>
          <w:szCs w:val="26"/>
        </w:rPr>
        <w:t xml:space="preserve"> 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Интернет-ресурсы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1. Портал «Единое содержание общего образования»: официальный сайт URL: </w:t>
      </w:r>
      <w:hyperlink r:id="rId23" w:history="1">
        <w:r w:rsidRPr="007A03F8">
          <w:rPr>
            <w:rFonts w:ascii="Times New Roman" w:hAnsi="Times New Roman"/>
            <w:color w:val="0000FF"/>
            <w:sz w:val="26"/>
            <w:szCs w:val="26"/>
            <w:u w:val="single"/>
          </w:rPr>
          <w:t>https://edsoo.ru/</w:t>
        </w:r>
      </w:hyperlink>
      <w:r w:rsidRPr="007A03F8">
        <w:rPr>
          <w:rFonts w:ascii="Times New Roman" w:hAnsi="Times New Roman"/>
          <w:sz w:val="26"/>
          <w:szCs w:val="26"/>
        </w:rPr>
        <w:t xml:space="preserve"> (Дата обращения: 10.01.2025).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2.   Образовательный центр «Сириус»: официальный сайт URL: </w:t>
      </w:r>
      <w:hyperlink r:id="rId24" w:history="1">
        <w:r w:rsidRPr="007A03F8">
          <w:rPr>
            <w:rFonts w:ascii="Times New Roman" w:hAnsi="Times New Roman"/>
            <w:color w:val="0000FF"/>
            <w:sz w:val="26"/>
            <w:szCs w:val="26"/>
            <w:u w:val="single"/>
          </w:rPr>
          <w:t>https://sochisirius.ru/</w:t>
        </w:r>
      </w:hyperlink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 (дата обращения: 10.01.2025).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3.  Всероссийская олимпиада школьников.Математика: официальный сайт URL: </w:t>
      </w:r>
      <w:hyperlink r:id="rId25" w:history="1">
        <w:r w:rsidRPr="007A03F8">
          <w:rPr>
            <w:rFonts w:ascii="Times New Roman" w:hAnsi="Times New Roman"/>
            <w:color w:val="0000FF"/>
            <w:sz w:val="26"/>
            <w:szCs w:val="26"/>
            <w:u w:val="single"/>
          </w:rPr>
          <w:t>https://vserosolimp.edsoo.ru/matematika</w:t>
        </w:r>
      </w:hyperlink>
      <w:r w:rsidRPr="007A03F8">
        <w:rPr>
          <w:rFonts w:ascii="Times New Roman" w:hAnsi="Times New Roman"/>
          <w:sz w:val="26"/>
          <w:szCs w:val="26"/>
        </w:rPr>
        <w:t xml:space="preserve"> (дата обращения: 10.01.2025).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4. Журнал «Математика»: официальный сайт URL: </w:t>
      </w:r>
      <w:hyperlink r:id="rId26" w:history="1">
        <w:r w:rsidRPr="007A03F8">
          <w:rPr>
            <w:rFonts w:ascii="Times New Roman" w:hAnsi="Times New Roman"/>
            <w:color w:val="0000FF"/>
            <w:sz w:val="26"/>
            <w:szCs w:val="26"/>
            <w:u w:val="single"/>
          </w:rPr>
          <w:t>https://raum.math.ru/node/179</w:t>
        </w:r>
      </w:hyperlink>
      <w:r w:rsidRPr="007A03F8">
        <w:rPr>
          <w:rFonts w:ascii="Times New Roman" w:hAnsi="Times New Roman"/>
          <w:sz w:val="26"/>
          <w:szCs w:val="26"/>
        </w:rPr>
        <w:t xml:space="preserve"> (дата обращения: 10.01.2025). 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 xml:space="preserve">5. Журнал «Олимпиада.ру»: официальный сайт URL: </w:t>
      </w:r>
      <w:hyperlink r:id="rId27" w:history="1">
        <w:r w:rsidRPr="007A03F8">
          <w:rPr>
            <w:rFonts w:ascii="Times New Roman" w:hAnsi="Times New Roman"/>
            <w:color w:val="0000FF"/>
            <w:sz w:val="26"/>
            <w:szCs w:val="26"/>
            <w:u w:val="single"/>
          </w:rPr>
          <w:t>https://olimpiada.ru/</w:t>
        </w:r>
      </w:hyperlink>
      <w:r w:rsidRPr="007A03F8">
        <w:rPr>
          <w:rFonts w:ascii="Times New Roman" w:hAnsi="Times New Roman"/>
          <w:sz w:val="26"/>
          <w:szCs w:val="26"/>
        </w:rPr>
        <w:t xml:space="preserve"> (дата обращения: 10.01.2025).</w:t>
      </w:r>
    </w:p>
    <w:p w:rsidR="007A03F8" w:rsidRPr="007A03F8" w:rsidRDefault="007A03F8" w:rsidP="007A03F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4.2.</w:t>
      </w:r>
      <w:r w:rsidRPr="007A03F8">
        <w:rPr>
          <w:rFonts w:ascii="Times New Roman" w:hAnsi="Times New Roman"/>
          <w:sz w:val="26"/>
          <w:szCs w:val="26"/>
        </w:rPr>
        <w:t xml:space="preserve"> </w:t>
      </w:r>
      <w:r w:rsidRPr="007A03F8">
        <w:rPr>
          <w:rFonts w:ascii="Times New Roman" w:hAnsi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Технические средства обучения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Техническое оборудование: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Персональный компьютер; видео- и аудиовизуальные средства обучения.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Материально-технические условия: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- наличие доступа педагогических работников и слушателей к информационно-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телекоммуникационной сети «Интернет»,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- оснащение веб-камерой, микрофоном, аудиоколонками и (или) наушниками;</w:t>
      </w:r>
    </w:p>
    <w:p w:rsidR="007A03F8" w:rsidRPr="007A03F8" w:rsidRDefault="007A03F8" w:rsidP="007A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- 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7A03F8" w:rsidRPr="007A03F8" w:rsidRDefault="007A03F8" w:rsidP="007A03F8">
      <w:pPr>
        <w:spacing w:after="0" w:line="240" w:lineRule="auto"/>
        <w:ind w:firstLine="68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b/>
          <w:bCs/>
          <w:sz w:val="26"/>
          <w:szCs w:val="26"/>
        </w:rPr>
        <w:t>4.3. Кадровое обеспечение программы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Программа реализуется педагогическими работниками ГАУ ДПО ЧИРОиПК и сотрудникиами из числа профессорско-преподавательского состава МФТИ.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A03F8">
        <w:rPr>
          <w:rFonts w:ascii="Times New Roman" w:hAnsi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7A03F8" w:rsidRPr="007A03F8" w:rsidRDefault="007A03F8" w:rsidP="007A03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3F8">
        <w:rPr>
          <w:rFonts w:ascii="Times New Roman" w:hAnsi="Times New Roman"/>
          <w:sz w:val="26"/>
          <w:szCs w:val="26"/>
        </w:rPr>
        <w:lastRenderedPageBreak/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7A03F8" w:rsidRPr="007A03F8" w:rsidRDefault="007A03F8" w:rsidP="007A03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03F8" w:rsidRDefault="007A03F8" w:rsidP="00EE1A38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sectPr w:rsidR="007A03F8" w:rsidSect="0097594E">
      <w:headerReference w:type="default" r:id="rId28"/>
      <w:headerReference w:type="first" r:id="rId2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67" w:rsidRDefault="00484267" w:rsidP="00761B32">
      <w:pPr>
        <w:spacing w:after="0" w:line="240" w:lineRule="auto"/>
      </w:pPr>
      <w:r>
        <w:separator/>
      </w:r>
    </w:p>
  </w:endnote>
  <w:endnote w:type="continuationSeparator" w:id="0">
    <w:p w:rsidR="00484267" w:rsidRDefault="00484267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67" w:rsidRDefault="00484267" w:rsidP="00761B32">
      <w:pPr>
        <w:spacing w:after="0" w:line="240" w:lineRule="auto"/>
      </w:pPr>
      <w:r>
        <w:separator/>
      </w:r>
    </w:p>
  </w:footnote>
  <w:footnote w:type="continuationSeparator" w:id="0">
    <w:p w:rsidR="00484267" w:rsidRDefault="00484267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1094"/>
      <w:docPartObj>
        <w:docPartGallery w:val="Page Numbers (Top of Page)"/>
        <w:docPartUnique/>
      </w:docPartObj>
    </w:sdtPr>
    <w:sdtContent>
      <w:p w:rsidR="0097594E" w:rsidRDefault="004508B2">
        <w:pPr>
          <w:pStyle w:val="a3"/>
          <w:jc w:val="center"/>
        </w:pPr>
        <w:fldSimple w:instr=" PAGE   \* MERGEFORMAT ">
          <w:r w:rsidR="00461216">
            <w:rPr>
              <w:noProof/>
            </w:rPr>
            <w:t>8</w:t>
          </w:r>
        </w:fldSimple>
      </w:p>
    </w:sdtContent>
  </w:sdt>
  <w:p w:rsidR="00243B31" w:rsidRDefault="00243B31" w:rsidP="00761B32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243B31">
    <w:pPr>
      <w:pStyle w:val="a3"/>
      <w:jc w:val="center"/>
    </w:pPr>
  </w:p>
  <w:p w:rsidR="00243B31" w:rsidRDefault="00243B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14112"/>
    <w:multiLevelType w:val="hybridMultilevel"/>
    <w:tmpl w:val="0F2AFEB8"/>
    <w:lvl w:ilvl="0" w:tplc="C348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87EA8"/>
    <w:multiLevelType w:val="hybridMultilevel"/>
    <w:tmpl w:val="A54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33B52"/>
    <w:multiLevelType w:val="hybridMultilevel"/>
    <w:tmpl w:val="DA78B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5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>
    <w:nsid w:val="39522E02"/>
    <w:multiLevelType w:val="hybridMultilevel"/>
    <w:tmpl w:val="82B248C6"/>
    <w:lvl w:ilvl="0" w:tplc="3ED27AF4">
      <w:start w:val="1"/>
      <w:numFmt w:val="bullet"/>
      <w:lvlText w:val="̵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C4B5BC5"/>
    <w:multiLevelType w:val="hybridMultilevel"/>
    <w:tmpl w:val="D89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4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4E8228C"/>
    <w:multiLevelType w:val="hybridMultilevel"/>
    <w:tmpl w:val="FD7A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8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2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8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0"/>
  </w:num>
  <w:num w:numId="2">
    <w:abstractNumId w:val="34"/>
  </w:num>
  <w:num w:numId="3">
    <w:abstractNumId w:val="18"/>
  </w:num>
  <w:num w:numId="4">
    <w:abstractNumId w:val="26"/>
  </w:num>
  <w:num w:numId="5">
    <w:abstractNumId w:val="9"/>
  </w:num>
  <w:num w:numId="6">
    <w:abstractNumId w:val="12"/>
  </w:num>
  <w:num w:numId="7">
    <w:abstractNumId w:val="6"/>
  </w:num>
  <w:num w:numId="8">
    <w:abstractNumId w:val="17"/>
  </w:num>
  <w:num w:numId="9">
    <w:abstractNumId w:val="23"/>
  </w:num>
  <w:num w:numId="10">
    <w:abstractNumId w:val="5"/>
  </w:num>
  <w:num w:numId="11">
    <w:abstractNumId w:val="27"/>
  </w:num>
  <w:num w:numId="12">
    <w:abstractNumId w:val="38"/>
  </w:num>
  <w:num w:numId="13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14">
    <w:abstractNumId w:val="1"/>
  </w:num>
  <w:num w:numId="15">
    <w:abstractNumId w:val="37"/>
  </w:num>
  <w:num w:numId="16">
    <w:abstractNumId w:val="14"/>
  </w:num>
  <w:num w:numId="17">
    <w:abstractNumId w:val="19"/>
  </w:num>
  <w:num w:numId="18">
    <w:abstractNumId w:val="31"/>
  </w:num>
  <w:num w:numId="19">
    <w:abstractNumId w:val="29"/>
  </w:num>
  <w:num w:numId="20">
    <w:abstractNumId w:val="3"/>
  </w:num>
  <w:num w:numId="21">
    <w:abstractNumId w:val="2"/>
  </w:num>
  <w:num w:numId="22">
    <w:abstractNumId w:val="24"/>
  </w:num>
  <w:num w:numId="23">
    <w:abstractNumId w:val="32"/>
  </w:num>
  <w:num w:numId="24">
    <w:abstractNumId w:val="7"/>
  </w:num>
  <w:num w:numId="25">
    <w:abstractNumId w:val="11"/>
  </w:num>
  <w:num w:numId="26">
    <w:abstractNumId w:val="33"/>
  </w:num>
  <w:num w:numId="27">
    <w:abstractNumId w:val="30"/>
  </w:num>
  <w:num w:numId="28">
    <w:abstractNumId w:val="4"/>
  </w:num>
  <w:num w:numId="29">
    <w:abstractNumId w:val="35"/>
  </w:num>
  <w:num w:numId="30">
    <w:abstractNumId w:val="13"/>
  </w:num>
  <w:num w:numId="31">
    <w:abstractNumId w:val="15"/>
  </w:num>
  <w:num w:numId="32">
    <w:abstractNumId w:val="28"/>
  </w:num>
  <w:num w:numId="33">
    <w:abstractNumId w:val="22"/>
  </w:num>
  <w:num w:numId="34">
    <w:abstractNumId w:val="36"/>
  </w:num>
  <w:num w:numId="35">
    <w:abstractNumId w:val="10"/>
  </w:num>
  <w:num w:numId="36">
    <w:abstractNumId w:val="21"/>
  </w:num>
  <w:num w:numId="37">
    <w:abstractNumId w:val="8"/>
  </w:num>
  <w:num w:numId="38">
    <w:abstractNumId w:val="1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01F2A"/>
    <w:rsid w:val="00013E70"/>
    <w:rsid w:val="000162B9"/>
    <w:rsid w:val="00041875"/>
    <w:rsid w:val="00056886"/>
    <w:rsid w:val="00073310"/>
    <w:rsid w:val="0009486E"/>
    <w:rsid w:val="00097172"/>
    <w:rsid w:val="00097CD4"/>
    <w:rsid w:val="000A5CE4"/>
    <w:rsid w:val="000B052F"/>
    <w:rsid w:val="000B1C07"/>
    <w:rsid w:val="000D29BC"/>
    <w:rsid w:val="000D4537"/>
    <w:rsid w:val="000D6E6E"/>
    <w:rsid w:val="00101A15"/>
    <w:rsid w:val="00133FF1"/>
    <w:rsid w:val="0014217E"/>
    <w:rsid w:val="0016403F"/>
    <w:rsid w:val="001704F4"/>
    <w:rsid w:val="001744B7"/>
    <w:rsid w:val="00176454"/>
    <w:rsid w:val="00177C04"/>
    <w:rsid w:val="00190647"/>
    <w:rsid w:val="001955EC"/>
    <w:rsid w:val="001A31DD"/>
    <w:rsid w:val="001C1A9D"/>
    <w:rsid w:val="001C5C1A"/>
    <w:rsid w:val="001D0203"/>
    <w:rsid w:val="001D1A27"/>
    <w:rsid w:val="001E42EB"/>
    <w:rsid w:val="001F3560"/>
    <w:rsid w:val="001F73D1"/>
    <w:rsid w:val="0020337D"/>
    <w:rsid w:val="00217623"/>
    <w:rsid w:val="00234B83"/>
    <w:rsid w:val="0023684F"/>
    <w:rsid w:val="00243A21"/>
    <w:rsid w:val="00243B31"/>
    <w:rsid w:val="0026501E"/>
    <w:rsid w:val="00270474"/>
    <w:rsid w:val="00293423"/>
    <w:rsid w:val="002A65E5"/>
    <w:rsid w:val="002C75DC"/>
    <w:rsid w:val="002D08F6"/>
    <w:rsid w:val="002D5B42"/>
    <w:rsid w:val="002F42F2"/>
    <w:rsid w:val="00305BDD"/>
    <w:rsid w:val="003130E0"/>
    <w:rsid w:val="00324C85"/>
    <w:rsid w:val="00377143"/>
    <w:rsid w:val="00382FE9"/>
    <w:rsid w:val="003A341D"/>
    <w:rsid w:val="003C4558"/>
    <w:rsid w:val="003E7E2D"/>
    <w:rsid w:val="003F4C20"/>
    <w:rsid w:val="00427772"/>
    <w:rsid w:val="00431FDC"/>
    <w:rsid w:val="004379EA"/>
    <w:rsid w:val="00443E90"/>
    <w:rsid w:val="0044698B"/>
    <w:rsid w:val="004508B2"/>
    <w:rsid w:val="00456769"/>
    <w:rsid w:val="00461216"/>
    <w:rsid w:val="00463EC7"/>
    <w:rsid w:val="00466F99"/>
    <w:rsid w:val="00470D45"/>
    <w:rsid w:val="00474FAF"/>
    <w:rsid w:val="00480509"/>
    <w:rsid w:val="00484267"/>
    <w:rsid w:val="00485DD2"/>
    <w:rsid w:val="004860AB"/>
    <w:rsid w:val="004954DF"/>
    <w:rsid w:val="00496C86"/>
    <w:rsid w:val="004A72F0"/>
    <w:rsid w:val="004B10CE"/>
    <w:rsid w:val="004B1ABF"/>
    <w:rsid w:val="004C3461"/>
    <w:rsid w:val="004C6CE7"/>
    <w:rsid w:val="004F714B"/>
    <w:rsid w:val="004F7C33"/>
    <w:rsid w:val="00523A8D"/>
    <w:rsid w:val="0052557C"/>
    <w:rsid w:val="00530448"/>
    <w:rsid w:val="0053642F"/>
    <w:rsid w:val="005427B4"/>
    <w:rsid w:val="00554CF9"/>
    <w:rsid w:val="00584E32"/>
    <w:rsid w:val="00594A06"/>
    <w:rsid w:val="0059555D"/>
    <w:rsid w:val="005B400C"/>
    <w:rsid w:val="005B7B10"/>
    <w:rsid w:val="005D7612"/>
    <w:rsid w:val="005E3D1F"/>
    <w:rsid w:val="006045A1"/>
    <w:rsid w:val="00614C50"/>
    <w:rsid w:val="00623841"/>
    <w:rsid w:val="00626E40"/>
    <w:rsid w:val="00657DA1"/>
    <w:rsid w:val="006816E2"/>
    <w:rsid w:val="006901B2"/>
    <w:rsid w:val="006908F0"/>
    <w:rsid w:val="0069132E"/>
    <w:rsid w:val="006A0836"/>
    <w:rsid w:val="006F036C"/>
    <w:rsid w:val="006F04C2"/>
    <w:rsid w:val="00720A53"/>
    <w:rsid w:val="00722931"/>
    <w:rsid w:val="0072417A"/>
    <w:rsid w:val="00732DE5"/>
    <w:rsid w:val="00736C03"/>
    <w:rsid w:val="007441BB"/>
    <w:rsid w:val="00746058"/>
    <w:rsid w:val="00757966"/>
    <w:rsid w:val="00757AA0"/>
    <w:rsid w:val="007608AD"/>
    <w:rsid w:val="00761B32"/>
    <w:rsid w:val="00767343"/>
    <w:rsid w:val="0078770B"/>
    <w:rsid w:val="007975A5"/>
    <w:rsid w:val="007A03F8"/>
    <w:rsid w:val="007B0BF9"/>
    <w:rsid w:val="007C1DDF"/>
    <w:rsid w:val="007C6C35"/>
    <w:rsid w:val="007D23EF"/>
    <w:rsid w:val="007E278D"/>
    <w:rsid w:val="007F5E25"/>
    <w:rsid w:val="00801FBE"/>
    <w:rsid w:val="00806851"/>
    <w:rsid w:val="0081094D"/>
    <w:rsid w:val="0083130A"/>
    <w:rsid w:val="00834540"/>
    <w:rsid w:val="0083694D"/>
    <w:rsid w:val="00862FE6"/>
    <w:rsid w:val="00870DAF"/>
    <w:rsid w:val="00875C91"/>
    <w:rsid w:val="00893E7A"/>
    <w:rsid w:val="0089625D"/>
    <w:rsid w:val="008D2D10"/>
    <w:rsid w:val="008E39CA"/>
    <w:rsid w:val="008E4CEE"/>
    <w:rsid w:val="008E7094"/>
    <w:rsid w:val="0090025A"/>
    <w:rsid w:val="009042B5"/>
    <w:rsid w:val="009310F8"/>
    <w:rsid w:val="00932647"/>
    <w:rsid w:val="00940A99"/>
    <w:rsid w:val="00944548"/>
    <w:rsid w:val="00951F7C"/>
    <w:rsid w:val="00962917"/>
    <w:rsid w:val="0097594E"/>
    <w:rsid w:val="009873A5"/>
    <w:rsid w:val="009A4EF5"/>
    <w:rsid w:val="009B49DF"/>
    <w:rsid w:val="009B5EC4"/>
    <w:rsid w:val="009C1F6B"/>
    <w:rsid w:val="009C590D"/>
    <w:rsid w:val="009E0EDD"/>
    <w:rsid w:val="009F468D"/>
    <w:rsid w:val="00A00817"/>
    <w:rsid w:val="00A030E9"/>
    <w:rsid w:val="00A03A17"/>
    <w:rsid w:val="00A15195"/>
    <w:rsid w:val="00A46DDC"/>
    <w:rsid w:val="00A60270"/>
    <w:rsid w:val="00A77F8B"/>
    <w:rsid w:val="00A87EF7"/>
    <w:rsid w:val="00A971C5"/>
    <w:rsid w:val="00AA629E"/>
    <w:rsid w:val="00AC7BEB"/>
    <w:rsid w:val="00AD0BEB"/>
    <w:rsid w:val="00AD19BA"/>
    <w:rsid w:val="00AD3C96"/>
    <w:rsid w:val="00B14178"/>
    <w:rsid w:val="00B171C5"/>
    <w:rsid w:val="00B17CCD"/>
    <w:rsid w:val="00B213E6"/>
    <w:rsid w:val="00B27A9D"/>
    <w:rsid w:val="00B31BF3"/>
    <w:rsid w:val="00B60255"/>
    <w:rsid w:val="00B61880"/>
    <w:rsid w:val="00B74603"/>
    <w:rsid w:val="00B83CC0"/>
    <w:rsid w:val="00B91DF4"/>
    <w:rsid w:val="00B9220F"/>
    <w:rsid w:val="00B92C56"/>
    <w:rsid w:val="00B95C66"/>
    <w:rsid w:val="00B979AD"/>
    <w:rsid w:val="00BA42D6"/>
    <w:rsid w:val="00BE1E58"/>
    <w:rsid w:val="00BE439A"/>
    <w:rsid w:val="00BF079C"/>
    <w:rsid w:val="00BF2D24"/>
    <w:rsid w:val="00BF7719"/>
    <w:rsid w:val="00C02721"/>
    <w:rsid w:val="00C07F61"/>
    <w:rsid w:val="00C134E7"/>
    <w:rsid w:val="00C23C0D"/>
    <w:rsid w:val="00C554A9"/>
    <w:rsid w:val="00C75F1B"/>
    <w:rsid w:val="00C7695C"/>
    <w:rsid w:val="00C826F4"/>
    <w:rsid w:val="00C92BEE"/>
    <w:rsid w:val="00C93D21"/>
    <w:rsid w:val="00CB3CDB"/>
    <w:rsid w:val="00CB673B"/>
    <w:rsid w:val="00CD1ADC"/>
    <w:rsid w:val="00CD56F7"/>
    <w:rsid w:val="00CE67DC"/>
    <w:rsid w:val="00CE6E79"/>
    <w:rsid w:val="00CF7C4D"/>
    <w:rsid w:val="00D01BF6"/>
    <w:rsid w:val="00D3278F"/>
    <w:rsid w:val="00D40A67"/>
    <w:rsid w:val="00D61738"/>
    <w:rsid w:val="00D77907"/>
    <w:rsid w:val="00DA6E51"/>
    <w:rsid w:val="00DB1DE9"/>
    <w:rsid w:val="00DC26FE"/>
    <w:rsid w:val="00DD6D9F"/>
    <w:rsid w:val="00DD7323"/>
    <w:rsid w:val="00DE17E7"/>
    <w:rsid w:val="00DE3320"/>
    <w:rsid w:val="00DF1D91"/>
    <w:rsid w:val="00DF2A41"/>
    <w:rsid w:val="00E168B9"/>
    <w:rsid w:val="00E16D2F"/>
    <w:rsid w:val="00E24B75"/>
    <w:rsid w:val="00E252A4"/>
    <w:rsid w:val="00E3020A"/>
    <w:rsid w:val="00E363A0"/>
    <w:rsid w:val="00E416CC"/>
    <w:rsid w:val="00E47C54"/>
    <w:rsid w:val="00E529EB"/>
    <w:rsid w:val="00E567B5"/>
    <w:rsid w:val="00E85F83"/>
    <w:rsid w:val="00E90339"/>
    <w:rsid w:val="00E933C1"/>
    <w:rsid w:val="00E941E1"/>
    <w:rsid w:val="00E977AC"/>
    <w:rsid w:val="00EA4F6F"/>
    <w:rsid w:val="00EB56A2"/>
    <w:rsid w:val="00EC5CF6"/>
    <w:rsid w:val="00ED193D"/>
    <w:rsid w:val="00EE1A38"/>
    <w:rsid w:val="00EF3066"/>
    <w:rsid w:val="00EF3B97"/>
    <w:rsid w:val="00EF6F53"/>
    <w:rsid w:val="00F005AF"/>
    <w:rsid w:val="00F116FB"/>
    <w:rsid w:val="00F276D8"/>
    <w:rsid w:val="00F555C2"/>
    <w:rsid w:val="00F57092"/>
    <w:rsid w:val="00F65B16"/>
    <w:rsid w:val="00F72F73"/>
    <w:rsid w:val="00F75EB4"/>
    <w:rsid w:val="00F84567"/>
    <w:rsid w:val="00F957E7"/>
    <w:rsid w:val="00F97493"/>
    <w:rsid w:val="00FB1E7E"/>
    <w:rsid w:val="00FB223D"/>
    <w:rsid w:val="00FC3FDC"/>
    <w:rsid w:val="00FE2972"/>
    <w:rsid w:val="00F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List Paragraph"/>
    <w:basedOn w:val="a"/>
    <w:uiPriority w:val="1"/>
    <w:qFormat/>
    <w:rsid w:val="004379EA"/>
    <w:pPr>
      <w:ind w:left="720"/>
      <w:contextualSpacing/>
    </w:pPr>
  </w:style>
  <w:style w:type="paragraph" w:styleId="af2">
    <w:name w:val="No Spacing"/>
    <w:link w:val="af3"/>
    <w:uiPriority w:val="1"/>
    <w:qFormat/>
    <w:rsid w:val="00EE1A38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A03F8"/>
  </w:style>
  <w:style w:type="table" w:styleId="af4">
    <w:name w:val="Table Grid"/>
    <w:basedOn w:val="a1"/>
    <w:rsid w:val="007A03F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7A03F8"/>
    <w:pPr>
      <w:ind w:left="720"/>
    </w:pPr>
    <w:rPr>
      <w:lang w:eastAsia="en-US"/>
    </w:rPr>
  </w:style>
  <w:style w:type="paragraph" w:styleId="af5">
    <w:name w:val="footnote text"/>
    <w:basedOn w:val="a"/>
    <w:link w:val="af6"/>
    <w:semiHidden/>
    <w:rsid w:val="007A03F8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semiHidden/>
    <w:rsid w:val="007A03F8"/>
    <w:rPr>
      <w:lang w:eastAsia="en-US"/>
    </w:rPr>
  </w:style>
  <w:style w:type="character" w:styleId="af7">
    <w:name w:val="footnote reference"/>
    <w:basedOn w:val="a0"/>
    <w:semiHidden/>
    <w:rsid w:val="007A03F8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7A03F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7A03F8"/>
    <w:rPr>
      <w:rFonts w:eastAsia="Calibri" w:cs="Calibri"/>
      <w:sz w:val="22"/>
      <w:szCs w:val="22"/>
      <w:lang w:eastAsia="en-US"/>
    </w:rPr>
  </w:style>
  <w:style w:type="paragraph" w:customStyle="1" w:styleId="ConsNormal">
    <w:name w:val="ConsNormal"/>
    <w:rsid w:val="007A0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8">
    <w:name w:val="Гипертекстовая ссылка"/>
    <w:uiPriority w:val="99"/>
    <w:rsid w:val="007A03F8"/>
    <w:rPr>
      <w:b/>
      <w:bCs/>
      <w:color w:val="106BBE"/>
      <w:sz w:val="26"/>
      <w:szCs w:val="26"/>
    </w:rPr>
  </w:style>
  <w:style w:type="paragraph" w:styleId="af9">
    <w:name w:val="Normal (Web)"/>
    <w:basedOn w:val="a"/>
    <w:uiPriority w:val="99"/>
    <w:rsid w:val="007A0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rsid w:val="007A03F8"/>
    <w:rPr>
      <w:i/>
      <w:iCs/>
    </w:rPr>
  </w:style>
  <w:style w:type="paragraph" w:customStyle="1" w:styleId="Default">
    <w:name w:val="Default"/>
    <w:rsid w:val="007A03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0"/>
    <w:rsid w:val="007A03F8"/>
  </w:style>
  <w:style w:type="character" w:styleId="afa">
    <w:name w:val="Strong"/>
    <w:basedOn w:val="a0"/>
    <w:uiPriority w:val="22"/>
    <w:qFormat/>
    <w:rsid w:val="007A03F8"/>
    <w:rPr>
      <w:b/>
      <w:bCs/>
    </w:rPr>
  </w:style>
  <w:style w:type="character" w:customStyle="1" w:styleId="A80">
    <w:name w:val="A8"/>
    <w:uiPriority w:val="99"/>
    <w:rsid w:val="007A03F8"/>
    <w:rPr>
      <w:rFonts w:cs="Montserrat"/>
      <w:color w:val="000000"/>
      <w:sz w:val="17"/>
      <w:szCs w:val="17"/>
    </w:rPr>
  </w:style>
  <w:style w:type="character" w:customStyle="1" w:styleId="af3">
    <w:name w:val="Без интервала Знак"/>
    <w:link w:val="af2"/>
    <w:uiPriority w:val="1"/>
    <w:rsid w:val="007A03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basedOn w:val="a0"/>
    <w:uiPriority w:val="99"/>
    <w:rsid w:val="007A03F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2">
    <w:name w:val="Без интервала2"/>
    <w:link w:val="NoSpacingChar"/>
    <w:rsid w:val="007A03F8"/>
    <w:rPr>
      <w:sz w:val="22"/>
      <w:szCs w:val="22"/>
    </w:rPr>
  </w:style>
  <w:style w:type="character" w:customStyle="1" w:styleId="NoSpacingChar">
    <w:name w:val="No Spacing Char"/>
    <w:basedOn w:val="a0"/>
    <w:link w:val="22"/>
    <w:locked/>
    <w:rsid w:val="007A03F8"/>
    <w:rPr>
      <w:sz w:val="22"/>
      <w:szCs w:val="22"/>
    </w:rPr>
  </w:style>
  <w:style w:type="character" w:customStyle="1" w:styleId="postheadertitleauthorname">
    <w:name w:val="postheadertitle__authorname"/>
    <w:basedOn w:val="a0"/>
    <w:rsid w:val="007A03F8"/>
  </w:style>
  <w:style w:type="paragraph" w:customStyle="1" w:styleId="futurismarkdown-paragraph">
    <w:name w:val="futurismarkdown-paragraph"/>
    <w:basedOn w:val="a"/>
    <w:rsid w:val="007A0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4">
    <w:name w:val="Сетка таблицы1"/>
    <w:basedOn w:val="a1"/>
    <w:uiPriority w:val="59"/>
    <w:rsid w:val="007A03F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Narrow10pt0pt">
    <w:name w:val="Основной текст + Arial Narrow;10 pt;Полужирный;Интервал 0 pt"/>
    <w:basedOn w:val="a0"/>
    <w:rsid w:val="007A03F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styleId="afb">
    <w:name w:val="FollowedHyperlink"/>
    <w:basedOn w:val="a0"/>
    <w:rsid w:val="007A03F8"/>
    <w:rPr>
      <w:color w:val="800080" w:themeColor="followedHyperlink"/>
      <w:u w:val="single"/>
    </w:rPr>
  </w:style>
  <w:style w:type="character" w:customStyle="1" w:styleId="23">
    <w:name w:val="Основной текст (2)_"/>
    <w:basedOn w:val="a0"/>
    <w:link w:val="24"/>
    <w:rsid w:val="007A03F8"/>
    <w:rPr>
      <w:spacing w:val="3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03F8"/>
    <w:pPr>
      <w:widowControl w:val="0"/>
      <w:shd w:val="clear" w:color="auto" w:fill="FFFFFF"/>
      <w:spacing w:before="300" w:after="0" w:line="562" w:lineRule="exact"/>
      <w:jc w:val="center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ou-nsosh.ru%2Fimages%2Fstories%2Ffails%2FFED_zakon_26.07.2006_149-fz.rtf" TargetMode="External"/><Relationship Id="rId13" Type="http://schemas.openxmlformats.org/officeDocument/2006/relationships/hyperlink" Target="https://ege-study.ru/delimost-chisel-priznaki-delimosti-osnovnaya-teorema-arifmetiki/" TargetMode="External"/><Relationship Id="rId18" Type="http://schemas.openxmlformats.org/officeDocument/2006/relationships/hyperlink" Target="https://www.garant.ru/hotlaw/federal/1778356/" TargetMode="External"/><Relationship Id="rId26" Type="http://schemas.openxmlformats.org/officeDocument/2006/relationships/hyperlink" Target="https://raum.math.ru/node/1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tent.edsoo.ru/case/subject/6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ge-study.ru/profilnyj-ege-po-matematike-zadanie-19-sekrety-resheniya/" TargetMode="External"/><Relationship Id="rId17" Type="http://schemas.openxmlformats.org/officeDocument/2006/relationships/hyperlink" Target="http://www.kremlin.ru/acts/assignments/orders/73759" TargetMode="External"/><Relationship Id="rId25" Type="http://schemas.openxmlformats.org/officeDocument/2006/relationships/hyperlink" Target="https://vserosolimp.edsoo.ru/matemati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40174/" TargetMode="External"/><Relationship Id="rId20" Type="http://schemas.openxmlformats.org/officeDocument/2006/relationships/hyperlink" Target="https://content.edsoo.ru/lab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40506.0/" TargetMode="External"/><Relationship Id="rId24" Type="http://schemas.openxmlformats.org/officeDocument/2006/relationships/hyperlink" Target="https://sochisiriu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e-study.ru/materialy-ege/geometricheskaya-progressiya-v-zadachax-ege-po-matematike/" TargetMode="External"/><Relationship Id="rId23" Type="http://schemas.openxmlformats.org/officeDocument/2006/relationships/hyperlink" Target="https://edsoo.ru/" TargetMode="External"/><Relationship Id="rId28" Type="http://schemas.openxmlformats.org/officeDocument/2006/relationships/header" Target="header1.xml"/><Relationship Id="rId10" Type="http://schemas.openxmlformats.org/officeDocument/2006/relationships/hyperlink" Target="garantf1://70191362.108206/" TargetMode="External"/><Relationship Id="rId19" Type="http://schemas.openxmlformats.org/officeDocument/2006/relationships/hyperlink" Target="https://docs.cntd.ru/document/499067348?marker=6540I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191362.108190/" TargetMode="External"/><Relationship Id="rId14" Type="http://schemas.openxmlformats.org/officeDocument/2006/relationships/hyperlink" Target="https://ege-study.ru/materialy-ege/arifmeticheskaya-progressiya-v-zadachax-ege-po-matematike/" TargetMode="External"/><Relationship Id="rId22" Type="http://schemas.openxmlformats.org/officeDocument/2006/relationships/hyperlink" Target="https://edsoo.ru/" TargetMode="External"/><Relationship Id="rId27" Type="http://schemas.openxmlformats.org/officeDocument/2006/relationships/hyperlink" Target="https://olimpiad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53</cp:revision>
  <cp:lastPrinted>2025-04-03T04:37:00Z</cp:lastPrinted>
  <dcterms:created xsi:type="dcterms:W3CDTF">2022-01-24T11:07:00Z</dcterms:created>
  <dcterms:modified xsi:type="dcterms:W3CDTF">2025-05-18T21:56:00Z</dcterms:modified>
</cp:coreProperties>
</file>