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</w:tblGrid>
      <w:tr w:rsidR="00865431" w:rsidRPr="002609B8" w:rsidTr="009B40E5">
        <w:trPr>
          <w:jc w:val="right"/>
        </w:trPr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865431" w:rsidRPr="002609B8" w:rsidRDefault="00865431" w:rsidP="009B40E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851" w:type="dxa"/>
          </w:tcPr>
          <w:p w:rsidR="00865431" w:rsidRPr="002609B8" w:rsidRDefault="00865431" w:rsidP="009B40E5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</w:tc>
      </w:tr>
    </w:tbl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201</w:t>
      </w:r>
      <w:r w:rsidR="00E176B7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-201</w:t>
      </w:r>
      <w:r w:rsidR="00E176B7">
        <w:rPr>
          <w:rFonts w:ascii="Times New Roman" w:hAnsi="Times New Roman"/>
          <w:b/>
          <w:sz w:val="26"/>
          <w:szCs w:val="26"/>
        </w:rPr>
        <w:t>9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A17439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ОБЖ</w:t>
      </w:r>
    </w:p>
    <w:p w:rsidR="00A17439" w:rsidRDefault="002E71D5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10-11</w:t>
      </w:r>
      <w:r w:rsidR="00A17439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A17439" w:rsidRPr="00CF587D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i/>
          <w:sz w:val="26"/>
          <w:szCs w:val="26"/>
        </w:rPr>
      </w:pPr>
      <w:r w:rsidRPr="00BB2CEF">
        <w:rPr>
          <w:rFonts w:ascii="Times New Roman" w:hAnsi="Times New Roman"/>
          <w:b/>
          <w:i/>
          <w:sz w:val="26"/>
          <w:szCs w:val="26"/>
        </w:rPr>
        <w:t>(</w:t>
      </w:r>
      <w:r>
        <w:rPr>
          <w:rFonts w:ascii="Times New Roman" w:hAnsi="Times New Roman"/>
          <w:b/>
          <w:i/>
          <w:sz w:val="26"/>
          <w:szCs w:val="26"/>
        </w:rPr>
        <w:t>практическая</w:t>
      </w:r>
      <w:r w:rsidRPr="00BB2CEF">
        <w:rPr>
          <w:rFonts w:ascii="Times New Roman" w:hAnsi="Times New Roman"/>
          <w:b/>
          <w:i/>
          <w:sz w:val="26"/>
          <w:szCs w:val="26"/>
        </w:rPr>
        <w:t xml:space="preserve"> часть)</w:t>
      </w:r>
    </w:p>
    <w:p w:rsidR="00CF587D" w:rsidRDefault="00CF587D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  <w:r w:rsidRPr="005B543C">
        <w:rPr>
          <w:rFonts w:ascii="Times New Roman" w:hAnsi="Times New Roman"/>
          <w:i/>
          <w:sz w:val="26"/>
          <w:szCs w:val="26"/>
        </w:rPr>
        <w:t>Максимальная оценка –</w:t>
      </w:r>
      <w:r w:rsidR="00B76CBA" w:rsidRPr="00B76CBA">
        <w:rPr>
          <w:rFonts w:ascii="Times New Roman" w:hAnsi="Times New Roman"/>
          <w:i/>
          <w:sz w:val="26"/>
          <w:szCs w:val="26"/>
        </w:rPr>
        <w:t xml:space="preserve"> </w:t>
      </w:r>
      <w:r w:rsidR="004743F0">
        <w:rPr>
          <w:rFonts w:ascii="Times New Roman" w:hAnsi="Times New Roman"/>
          <w:i/>
          <w:sz w:val="26"/>
          <w:szCs w:val="26"/>
        </w:rPr>
        <w:t>10</w:t>
      </w:r>
      <w:r w:rsidR="00346575">
        <w:rPr>
          <w:rFonts w:ascii="Times New Roman" w:hAnsi="Times New Roman"/>
          <w:i/>
          <w:sz w:val="26"/>
          <w:szCs w:val="26"/>
        </w:rPr>
        <w:t xml:space="preserve">0 </w:t>
      </w:r>
      <w:r w:rsidRPr="005B543C">
        <w:rPr>
          <w:rFonts w:ascii="Times New Roman" w:hAnsi="Times New Roman"/>
          <w:i/>
          <w:sz w:val="26"/>
          <w:szCs w:val="26"/>
        </w:rPr>
        <w:t>баллов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976"/>
      </w:tblGrid>
      <w:tr w:rsidR="003E5C14" w:rsidRPr="002609B8" w:rsidTr="003E5C14">
        <w:trPr>
          <w:trHeight w:val="261"/>
          <w:jc w:val="right"/>
        </w:trPr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(10)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(10)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3</w:t>
            </w: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(20)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</w:p>
          <w:p w:rsidR="003E5C14" w:rsidRPr="00223122" w:rsidRDefault="003E5C14" w:rsidP="00223122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</w:t>
            </w:r>
            <w:r w:rsidR="00223122" w:rsidRPr="00223122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</w:p>
          <w:p w:rsidR="00223122" w:rsidRPr="00223122" w:rsidRDefault="00223122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(10)</w:t>
            </w: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223122">
              <w:rPr>
                <w:rFonts w:ascii="Times New Roman" w:hAnsi="Times New Roman"/>
                <w:color w:val="auto"/>
                <w:sz w:val="26"/>
                <w:szCs w:val="26"/>
              </w:rPr>
              <w:t>Сумма баллов</w:t>
            </w:r>
          </w:p>
        </w:tc>
      </w:tr>
      <w:tr w:rsidR="003E5C14" w:rsidRPr="002609B8" w:rsidTr="002D5D8E">
        <w:trPr>
          <w:jc w:val="right"/>
        </w:trPr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851" w:type="dxa"/>
          </w:tcPr>
          <w:p w:rsidR="003E5C14" w:rsidRPr="00223122" w:rsidRDefault="003E5C14" w:rsidP="003E5C14">
            <w:pPr>
              <w:pStyle w:val="Default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:rsidR="003E5C14" w:rsidRPr="00B76CBA" w:rsidRDefault="003E5C14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E176B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184A15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4884" w:rsidRPr="00AB5C08">
        <w:rPr>
          <w:rFonts w:ascii="Times New Roman" w:hAnsi="Times New Roman" w:cs="Times New Roman"/>
          <w:b/>
          <w:sz w:val="26"/>
          <w:szCs w:val="26"/>
        </w:rPr>
        <w:t>1.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76B7" w:rsidRPr="00AB5C08">
        <w:rPr>
          <w:rFonts w:ascii="Times New Roman" w:hAnsi="Times New Roman" w:cs="Times New Roman"/>
          <w:b/>
          <w:spacing w:val="-4"/>
          <w:sz w:val="26"/>
          <w:szCs w:val="26"/>
        </w:rPr>
        <w:t>Определение азимута на объект</w:t>
      </w:r>
      <w:r w:rsidR="00E176B7" w:rsidRPr="00AB5C08">
        <w:rPr>
          <w:rFonts w:ascii="Times New Roman" w:hAnsi="Times New Roman" w:cs="Times New Roman"/>
          <w:b/>
          <w:sz w:val="26"/>
          <w:szCs w:val="26"/>
        </w:rPr>
        <w:t>.</w:t>
      </w:r>
      <w:r w:rsidR="00E176B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3F0" w:rsidRPr="00AB5C08" w:rsidRDefault="004743F0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37589B" w:rsidRPr="00AB5C08">
        <w:rPr>
          <w:rFonts w:ascii="Times New Roman" w:hAnsi="Times New Roman" w:cs="Times New Roman"/>
          <w:sz w:val="26"/>
          <w:szCs w:val="26"/>
        </w:rPr>
        <w:t>Компас магнитный с ценой деления 2-3 град. Конусы для обозначения ориентиров.</w:t>
      </w:r>
    </w:p>
    <w:p w:rsidR="0037589B" w:rsidRPr="00AB5C08" w:rsidRDefault="00B76CBA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Условия:</w:t>
      </w:r>
      <w:r w:rsidR="0010250D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sz w:val="26"/>
          <w:szCs w:val="26"/>
        </w:rPr>
        <w:t>В спортивном зале размещены ориентиры под номерами 1-5. Судья показывает 2 ориентира, на которые нужно определить азимут.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49B9" w:rsidRPr="00AB5C08" w:rsidRDefault="00B47A76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</w:t>
      </w:r>
      <w:r w:rsidRPr="00AB5C08">
        <w:rPr>
          <w:rFonts w:ascii="Times New Roman" w:hAnsi="Times New Roman" w:cs="Times New Roman"/>
          <w:sz w:val="26"/>
          <w:szCs w:val="26"/>
        </w:rPr>
        <w:t xml:space="preserve">. Максимальная оценка за правильное выполненное задание – </w:t>
      </w:r>
      <w:r w:rsidR="002E71D5" w:rsidRPr="00AB5C08">
        <w:rPr>
          <w:rFonts w:ascii="Times New Roman" w:hAnsi="Times New Roman" w:cs="Times New Roman"/>
          <w:b/>
          <w:sz w:val="26"/>
          <w:szCs w:val="26"/>
        </w:rPr>
        <w:t>1</w:t>
      </w:r>
      <w:r w:rsidRPr="00AB5C08">
        <w:rPr>
          <w:rFonts w:ascii="Times New Roman" w:hAnsi="Times New Roman" w:cs="Times New Roman"/>
          <w:b/>
          <w:sz w:val="26"/>
          <w:szCs w:val="26"/>
        </w:rPr>
        <w:t>0 баллов.</w:t>
      </w:r>
      <w:r w:rsidR="0037589B" w:rsidRPr="00AB5C08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7589B" w:rsidRPr="00AB5C08">
        <w:rPr>
          <w:rFonts w:ascii="Times New Roman" w:hAnsi="Times New Roman" w:cs="Times New Roman"/>
          <w:sz w:val="26"/>
          <w:szCs w:val="26"/>
        </w:rPr>
        <w:t>По 5 баллов за каждый правильно определённый азимут).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6 градусов – 2 штрафных балла;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8 градусов – 4 штрафных балла;</w:t>
      </w:r>
      <w:r w:rsidRPr="00AB5C08">
        <w:rPr>
          <w:rFonts w:ascii="Times New Roman" w:hAnsi="Times New Roman" w:cs="Times New Roman"/>
          <w:sz w:val="26"/>
          <w:szCs w:val="26"/>
        </w:rPr>
        <w:tab/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более 10 градусов – задание не выполнено.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177945" w:rsidRPr="00AB5C08" w:rsidRDefault="00177945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7D5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F7D57" w:rsidRPr="00AB5C08">
        <w:rPr>
          <w:rFonts w:ascii="Times New Roman" w:hAnsi="Times New Roman" w:cs="Times New Roman"/>
          <w:b/>
          <w:sz w:val="26"/>
          <w:szCs w:val="26"/>
        </w:rPr>
        <w:t xml:space="preserve"> 2.</w:t>
      </w:r>
      <w:r w:rsidR="00DF7D57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b/>
          <w:spacing w:val="-4"/>
          <w:sz w:val="26"/>
          <w:szCs w:val="26"/>
        </w:rPr>
        <w:t>Костёр.</w:t>
      </w:r>
      <w:r w:rsidR="00DF7D5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0916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6F0916" w:rsidRPr="00AB5C08">
        <w:rPr>
          <w:rFonts w:ascii="Times New Roman" w:hAnsi="Times New Roman" w:cs="Times New Roman"/>
          <w:sz w:val="26"/>
          <w:szCs w:val="26"/>
        </w:rPr>
        <w:t>Бруски разного размера (3-4 более толстых, 10 более тонких), имитирующих поленья, карточки с надписью «Колодец», «</w:t>
      </w:r>
      <w:proofErr w:type="spellStart"/>
      <w:r w:rsidR="006F0916" w:rsidRPr="00AB5C08">
        <w:rPr>
          <w:rFonts w:ascii="Times New Roman" w:hAnsi="Times New Roman" w:cs="Times New Roman"/>
          <w:sz w:val="26"/>
          <w:szCs w:val="26"/>
        </w:rPr>
        <w:t>Нодья</w:t>
      </w:r>
      <w:proofErr w:type="spellEnd"/>
      <w:r w:rsidR="006F0916" w:rsidRPr="00AB5C08">
        <w:rPr>
          <w:rFonts w:ascii="Times New Roman" w:hAnsi="Times New Roman" w:cs="Times New Roman"/>
          <w:sz w:val="26"/>
          <w:szCs w:val="26"/>
        </w:rPr>
        <w:t xml:space="preserve">», «Шалаш», «Таёжный», «Звёздный». 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Условия: </w:t>
      </w:r>
      <w:r w:rsidR="00D03969" w:rsidRPr="00AB5C08">
        <w:rPr>
          <w:rFonts w:ascii="Times New Roman" w:hAnsi="Times New Roman" w:cs="Times New Roman"/>
          <w:sz w:val="26"/>
          <w:szCs w:val="26"/>
        </w:rPr>
        <w:t>Участник вытягивает 2 карточки с названием костров и выкладывает из брусков макеты данных костров.</w:t>
      </w:r>
    </w:p>
    <w:p w:rsidR="00DF7D57" w:rsidRPr="00AB5C08" w:rsidRDefault="00DF7D57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 – </w:t>
      </w:r>
      <w:r w:rsidR="00D03969" w:rsidRPr="00AB5C08">
        <w:rPr>
          <w:rFonts w:ascii="Times New Roman" w:hAnsi="Times New Roman" w:cs="Times New Roman"/>
          <w:b/>
          <w:spacing w:val="-4"/>
          <w:sz w:val="26"/>
          <w:szCs w:val="26"/>
        </w:rPr>
        <w:t>1</w:t>
      </w: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>0 баллов.</w:t>
      </w:r>
      <w:r w:rsidR="00C108D5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(По 5 баллов за каждый правильно </w:t>
      </w:r>
      <w:r w:rsidR="00D03969" w:rsidRPr="00AB5C08">
        <w:rPr>
          <w:rFonts w:ascii="Times New Roman" w:hAnsi="Times New Roman" w:cs="Times New Roman"/>
          <w:spacing w:val="-4"/>
          <w:sz w:val="26"/>
          <w:szCs w:val="26"/>
        </w:rPr>
        <w:t>выложенный костёр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C108D5" w:rsidRPr="00AB5C08" w:rsidRDefault="00C108D5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3. </w:t>
      </w:r>
      <w:r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Тушение пожара.</w:t>
      </w: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Огнетушитель углекислотный (ОУ-5) и огнетушитель воздушно-пенный (ОВП-5). Электроприбор или макет электроприбора. Табличка с надписью «прибор находится под напряжением». </w:t>
      </w:r>
    </w:p>
    <w:p w:rsidR="002C4DF9" w:rsidRPr="00AB5C08" w:rsidRDefault="00603615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2C4DF9" w:rsidRPr="00AB5C08">
        <w:rPr>
          <w:rFonts w:ascii="Times New Roman" w:hAnsi="Times New Roman" w:cs="Times New Roman"/>
          <w:sz w:val="26"/>
          <w:szCs w:val="26"/>
        </w:rPr>
        <w:t xml:space="preserve">В помещении произошло возгорание электроприбора, имеется надпись «Электроприбор находится под напряжением». На расстоянии не менее 3 м. </w:t>
      </w:r>
      <w:r w:rsidR="002C4DF9" w:rsidRPr="00AB5C08">
        <w:rPr>
          <w:rFonts w:ascii="Times New Roman" w:hAnsi="Times New Roman" w:cs="Times New Roman"/>
          <w:sz w:val="26"/>
          <w:szCs w:val="26"/>
        </w:rPr>
        <w:lastRenderedPageBreak/>
        <w:t>размещены огнетушитель углекислотный (ОУ-5) и огнетушитель воздушно-пенный (ОВП-5).</w:t>
      </w:r>
    </w:p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</w:p>
    <w:p w:rsidR="002C4DF9" w:rsidRPr="00AB5C08" w:rsidRDefault="002C4DF9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1. Обнаружив возгорание электроприбора участник сообщает о пожаре по телефону: </w:t>
      </w:r>
    </w:p>
    <w:p w:rsidR="002C4DF9" w:rsidRPr="00AB5C08" w:rsidRDefault="002C4DF9" w:rsidP="00AD0466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называет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адрес объекта (улица, номер дома); </w:t>
      </w:r>
    </w:p>
    <w:p w:rsidR="002C4DF9" w:rsidRPr="00AB5C08" w:rsidRDefault="002C4DF9" w:rsidP="00AD0466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место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пожара (что и где горит); </w:t>
      </w:r>
    </w:p>
    <w:p w:rsidR="002C4DF9" w:rsidRPr="00AB5C08" w:rsidRDefault="002C4DF9" w:rsidP="00AD0466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свою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фамилию, имя, отчество; </w:t>
      </w:r>
    </w:p>
    <w:p w:rsidR="002C4DF9" w:rsidRPr="00AB5C08" w:rsidRDefault="002C4DF9" w:rsidP="00AD0466">
      <w:pPr>
        <w:numPr>
          <w:ilvl w:val="0"/>
          <w:numId w:val="32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номер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телефона, откуда передается сообщение.</w:t>
      </w:r>
    </w:p>
    <w:p w:rsidR="002C4DF9" w:rsidRPr="00AB5C08" w:rsidRDefault="002C4DF9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      2. Надевает марлевую повязку и определяет вид первичного средства пожаротушения, необходимого для тушения электроприбора находящегося под напряжением </w:t>
      </w:r>
      <w:r w:rsidRPr="00AB5C08">
        <w:rPr>
          <w:rFonts w:ascii="Times New Roman" w:hAnsi="Times New Roman" w:cs="Times New Roman"/>
          <w:iCs/>
          <w:sz w:val="26"/>
          <w:szCs w:val="26"/>
        </w:rPr>
        <w:t>(</w:t>
      </w:r>
      <w:r w:rsidRPr="00AB5C08">
        <w:rPr>
          <w:rFonts w:ascii="Times New Roman" w:hAnsi="Times New Roman" w:cs="Times New Roman"/>
          <w:sz w:val="26"/>
          <w:szCs w:val="26"/>
        </w:rPr>
        <w:t>огнетушитель углекислотный ОУ-5), одевает защитные перчатки берет его и перемещается к месту пожара.</w:t>
      </w:r>
    </w:p>
    <w:p w:rsidR="002C4DF9" w:rsidRPr="00AB5C08" w:rsidRDefault="002C4DF9" w:rsidP="00AB5C08">
      <w:pPr>
        <w:spacing w:after="0" w:line="240" w:lineRule="auto"/>
        <w:ind w:firstLine="357"/>
        <w:rPr>
          <w:rFonts w:ascii="Times New Roman" w:hAnsi="Times New Roman" w:cs="Times New Roman"/>
          <w:iCs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3.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 Применяет средство пожаротушения (</w:t>
      </w:r>
      <w:r w:rsidRPr="00AB5C08">
        <w:rPr>
          <w:rFonts w:ascii="Times New Roman" w:hAnsi="Times New Roman" w:cs="Times New Roman"/>
          <w:sz w:val="26"/>
          <w:szCs w:val="26"/>
        </w:rPr>
        <w:t>огнетушитель углекислотный ОУ-5)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 для ликвидации условного пожара в электроприборе в следующем порядке: </w:t>
      </w:r>
    </w:p>
    <w:p w:rsidR="002C4DF9" w:rsidRPr="00AB5C08" w:rsidRDefault="002C4DF9" w:rsidP="00AD0466">
      <w:pPr>
        <w:numPr>
          <w:ilvl w:val="0"/>
          <w:numId w:val="33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выдергивает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чеку; </w:t>
      </w:r>
    </w:p>
    <w:p w:rsidR="002C4DF9" w:rsidRPr="00AB5C08" w:rsidRDefault="002C4DF9" w:rsidP="00AD0466">
      <w:pPr>
        <w:numPr>
          <w:ilvl w:val="0"/>
          <w:numId w:val="33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направляет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раструб в очаг возгорания; </w:t>
      </w:r>
    </w:p>
    <w:p w:rsidR="002C4DF9" w:rsidRPr="00AB5C08" w:rsidRDefault="002C4DF9" w:rsidP="00AD0466">
      <w:pPr>
        <w:numPr>
          <w:ilvl w:val="0"/>
          <w:numId w:val="33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kern w:val="28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kern w:val="28"/>
          <w:sz w:val="26"/>
          <w:szCs w:val="26"/>
        </w:rPr>
        <w:t>открывает</w:t>
      </w:r>
      <w:proofErr w:type="gramEnd"/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 вентиль или нажимает рычаг пис</w:t>
      </w:r>
      <w:r w:rsidRPr="00AB5C08">
        <w:rPr>
          <w:rFonts w:ascii="Times New Roman" w:hAnsi="Times New Roman" w:cs="Times New Roman"/>
          <w:kern w:val="28"/>
          <w:sz w:val="26"/>
          <w:szCs w:val="26"/>
        </w:rPr>
        <w:softHyphen/>
        <w:t xml:space="preserve">толета (в случае пистолетного запорно-пускового устройства). </w:t>
      </w:r>
    </w:p>
    <w:p w:rsidR="002C4DF9" w:rsidRPr="00AB5C08" w:rsidRDefault="002C4DF9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4. По команде члена жюри перекрывает подачу углекислоты (закрывает вентиль или нажимает </w:t>
      </w:r>
      <w:r w:rsidRPr="00AB5C08">
        <w:rPr>
          <w:rFonts w:ascii="Times New Roman" w:hAnsi="Times New Roman" w:cs="Times New Roman"/>
          <w:sz w:val="26"/>
          <w:szCs w:val="26"/>
        </w:rPr>
        <w:t>пистолетный рычаг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B5C08">
        <w:rPr>
          <w:rFonts w:ascii="Times New Roman" w:hAnsi="Times New Roman" w:cs="Times New Roman"/>
          <w:kern w:val="28"/>
          <w:sz w:val="26"/>
          <w:szCs w:val="26"/>
        </w:rPr>
        <w:t xml:space="preserve">(в случае пистолетного запорно-пускового устройства). </w:t>
      </w:r>
    </w:p>
    <w:p w:rsidR="002C4DF9" w:rsidRPr="00AB5C08" w:rsidRDefault="002C4DF9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4"/>
          <w:sz w:val="26"/>
          <w:szCs w:val="26"/>
        </w:rPr>
      </w:pP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824"/>
        <w:gridCol w:w="1559"/>
      </w:tblGrid>
      <w:tr w:rsidR="002C4DF9" w:rsidRPr="00AB5C08" w:rsidTr="00236060">
        <w:trPr>
          <w:trHeight w:val="261"/>
        </w:trPr>
        <w:tc>
          <w:tcPr>
            <w:tcW w:w="540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Штраф</w:t>
            </w:r>
          </w:p>
        </w:tc>
      </w:tr>
      <w:tr w:rsidR="002C4DF9" w:rsidRPr="00AB5C08" w:rsidTr="00236060">
        <w:tc>
          <w:tcPr>
            <w:tcW w:w="540" w:type="dxa"/>
            <w:vMerge w:val="restart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Ошибки при вызове пожарной охраны: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вызвана пожарная охрана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10 баллов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 адрес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5 баллов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  <w:tcBorders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названо место пожара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  <w:tr w:rsidR="002C4DF9" w:rsidRPr="00AB5C08" w:rsidTr="00236060"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названы фамилия, имя, отчество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  <w:tr w:rsidR="002C4DF9" w:rsidRPr="00AB5C08" w:rsidTr="00236060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bottom w:val="single" w:sz="4" w:space="0" w:color="auto"/>
            </w:tcBorders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5 баллов</w:t>
            </w:r>
          </w:p>
        </w:tc>
      </w:tr>
      <w:tr w:rsidR="002C4DF9" w:rsidRPr="00AB5C08" w:rsidTr="00236060">
        <w:tc>
          <w:tcPr>
            <w:tcW w:w="540" w:type="dxa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Неправильно выбран тип огнетушителя (применялся воздушно-пенный огнетушитель ОВП-5 или использовалась вода). 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20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</w:tc>
      </w:tr>
      <w:tr w:rsidR="002C4DF9" w:rsidRPr="00AB5C08" w:rsidTr="00236060">
        <w:tc>
          <w:tcPr>
            <w:tcW w:w="540" w:type="dxa"/>
            <w:vMerge w:val="restart"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Неправильное применение огнетушителя ОУ-5: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выдернута чека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направлен раструб на очаг возгорания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1 балл</w:t>
            </w:r>
          </w:p>
        </w:tc>
      </w:tr>
      <w:tr w:rsidR="002C4DF9" w:rsidRPr="00AB5C08" w:rsidTr="00236060">
        <w:tc>
          <w:tcPr>
            <w:tcW w:w="540" w:type="dxa"/>
            <w:vMerge/>
          </w:tcPr>
          <w:p w:rsidR="002C4DF9" w:rsidRPr="00AB5C08" w:rsidRDefault="002C4DF9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24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нажата рукоятка пуска</w:t>
            </w:r>
          </w:p>
        </w:tc>
        <w:tc>
          <w:tcPr>
            <w:tcW w:w="1559" w:type="dxa"/>
          </w:tcPr>
          <w:p w:rsidR="002C4DF9" w:rsidRPr="00AB5C08" w:rsidRDefault="002C4DF9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3 балла</w:t>
            </w:r>
          </w:p>
        </w:tc>
      </w:tr>
    </w:tbl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35644E" w:rsidRPr="00AB5C08" w:rsidRDefault="0035644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52AA5" w:rsidRPr="00AB5C08" w:rsidRDefault="00D83B53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DF9" w:rsidRPr="00AB5C08">
        <w:rPr>
          <w:rFonts w:ascii="Times New Roman" w:hAnsi="Times New Roman" w:cs="Times New Roman"/>
          <w:b/>
          <w:sz w:val="26"/>
          <w:szCs w:val="26"/>
        </w:rPr>
        <w:t>4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52AA5"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Преодоление зоны химического заражения.</w:t>
      </w:r>
    </w:p>
    <w:p w:rsidR="00752AA5" w:rsidRPr="00AB5C08" w:rsidRDefault="00752AA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«Зона химического заражения» – площадка (размер н</w:t>
      </w:r>
      <w:r w:rsidR="00542199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е менее 3×5 метров), </w:t>
      </w:r>
      <w:r w:rsidR="002E71D5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ОЗК, </w:t>
      </w:r>
      <w:r w:rsidR="00BB796C" w:rsidRPr="00AB5C08">
        <w:rPr>
          <w:rFonts w:ascii="Times New Roman" w:eastAsia="Times New Roman,Bold" w:hAnsi="Times New Roman" w:cs="Times New Roman"/>
          <w:sz w:val="26"/>
          <w:szCs w:val="26"/>
        </w:rPr>
        <w:t>противогаз фильтрующий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ГП-5 (ГП-7), указатель «Направление ветра».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lastRenderedPageBreak/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AB5C08">
        <w:rPr>
          <w:rFonts w:ascii="Times New Roman" w:hAnsi="Times New Roman" w:cs="Times New Roman"/>
          <w:sz w:val="26"/>
          <w:szCs w:val="26"/>
        </w:rPr>
        <w:t>на местности обозначена зона химического заражения, направление ветра определено соответствующим указателем, на столе лежат индивидуальные средства защиты (ОЗК и противогаз фильтрующий ГП-5 или ГП-7).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Участнику необходимо надеть средства защиты, преодолеть зону заражения, снять средства защиты с соблюдением мер безопасности и с учётом направления ветра.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</w:p>
    <w:p w:rsidR="00DB0426" w:rsidRPr="00AB5C08" w:rsidRDefault="00DB0426" w:rsidP="00AB5C08">
      <w:pPr>
        <w:tabs>
          <w:tab w:val="left" w:pos="2205"/>
        </w:tabs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1. Находясь на исходном рубеже, по команде члена жюри 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«Приближается зараженное облако. Плащ в рукава, чулки, перчатки надеть. Газы» участник одевает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общевойсковой защитный комплект и граж</w:t>
      </w:r>
      <w:r w:rsidRPr="00AB5C08">
        <w:rPr>
          <w:rFonts w:ascii="Times New Roman" w:hAnsi="Times New Roman" w:cs="Times New Roman"/>
          <w:sz w:val="26"/>
          <w:szCs w:val="26"/>
        </w:rPr>
        <w:t xml:space="preserve">данский противогаз (ГП-5 или ГП-7) </w:t>
      </w:r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в следующей последовательности: </w:t>
      </w:r>
      <w:r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426" w:rsidRPr="00AB5C08" w:rsidRDefault="00DB0426" w:rsidP="00AD0466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 защитные чулки, застегнуть хлястики и завязать обе тесьмы на поясном ремне;</w:t>
      </w:r>
    </w:p>
    <w:p w:rsidR="00DB0426" w:rsidRPr="00AB5C08" w:rsidRDefault="00DB0426" w:rsidP="00AD0466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раскрыть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чехол плаща и надеть его в рукава;</w:t>
      </w:r>
    </w:p>
    <w:p w:rsidR="00DB0426" w:rsidRPr="00AB5C08" w:rsidRDefault="00DB0426" w:rsidP="00AD0466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застегнуть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плащ;</w:t>
      </w:r>
    </w:p>
    <w:p w:rsidR="00DB0426" w:rsidRPr="00AB5C08" w:rsidRDefault="00DB0426" w:rsidP="00AD0466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6"/>
          <w:szCs w:val="26"/>
          <w:u w:val="single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противогаз и надеть капюшон; </w:t>
      </w:r>
    </w:p>
    <w:p w:rsidR="00DB0426" w:rsidRPr="00AB5C08" w:rsidRDefault="00DB0426" w:rsidP="00AD0466">
      <w:pPr>
        <w:numPr>
          <w:ilvl w:val="0"/>
          <w:numId w:val="36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6"/>
          <w:szCs w:val="26"/>
          <w:u w:val="single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надеть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перчатки.</w:t>
      </w:r>
    </w:p>
    <w:p w:rsidR="00DB0426" w:rsidRPr="00AB5C08" w:rsidRDefault="00DB0426" w:rsidP="00AB5C08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2. </w:t>
      </w:r>
      <w:r w:rsidRPr="00AB5C08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Преодолевает зону заражения (обозначенную указателем «зона заражения») </w:t>
      </w:r>
      <w:r w:rsidRPr="00AB5C08">
        <w:rPr>
          <w:rFonts w:ascii="Times New Roman" w:hAnsi="Times New Roman" w:cs="Times New Roman"/>
          <w:sz w:val="26"/>
          <w:szCs w:val="26"/>
        </w:rPr>
        <w:t>в средствах индивидуальной защиты (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общевойсковом защитном комплекте и граж</w:t>
      </w:r>
      <w:r w:rsidRPr="00AB5C08">
        <w:rPr>
          <w:rFonts w:ascii="Times New Roman" w:hAnsi="Times New Roman" w:cs="Times New Roman"/>
          <w:sz w:val="26"/>
          <w:szCs w:val="26"/>
        </w:rPr>
        <w:t>данском противогазе).</w:t>
      </w:r>
    </w:p>
    <w:p w:rsidR="00DB0426" w:rsidRPr="00AB5C08" w:rsidRDefault="00DB0426" w:rsidP="00AB5C08">
      <w:pPr>
        <w:pStyle w:val="aa"/>
        <w:spacing w:after="0" w:line="240" w:lineRule="auto"/>
        <w:ind w:firstLine="357"/>
        <w:rPr>
          <w:rFonts w:ascii="Times New Roman" w:hAnsi="Times New Roman"/>
          <w:sz w:val="26"/>
          <w:szCs w:val="26"/>
        </w:rPr>
      </w:pPr>
      <w:r w:rsidRPr="00AB5C08">
        <w:rPr>
          <w:rFonts w:ascii="Times New Roman" w:hAnsi="Times New Roman"/>
          <w:sz w:val="26"/>
          <w:szCs w:val="26"/>
        </w:rPr>
        <w:t>3. Преодолев зону заражения, по команде члена жюри «Снять средства защиты», снимает</w:t>
      </w:r>
      <w:r w:rsidRPr="00AB5C08">
        <w:rPr>
          <w:rFonts w:ascii="Times New Roman" w:hAnsi="Times New Roman"/>
          <w:i/>
          <w:spacing w:val="-4"/>
          <w:sz w:val="26"/>
          <w:szCs w:val="26"/>
        </w:rPr>
        <w:t xml:space="preserve"> </w:t>
      </w:r>
      <w:r w:rsidRPr="00AB5C08">
        <w:rPr>
          <w:rFonts w:ascii="Times New Roman" w:hAnsi="Times New Roman"/>
          <w:spacing w:val="-4"/>
          <w:sz w:val="26"/>
          <w:szCs w:val="26"/>
        </w:rPr>
        <w:t>общевойсковой защитный комплект ОЗК и граж</w:t>
      </w:r>
      <w:r w:rsidRPr="00AB5C08">
        <w:rPr>
          <w:rFonts w:ascii="Times New Roman" w:hAnsi="Times New Roman"/>
          <w:sz w:val="26"/>
          <w:szCs w:val="26"/>
        </w:rPr>
        <w:t>данский противогаз в следующей последовательности:</w:t>
      </w:r>
      <w:r w:rsidRPr="00AB5C08">
        <w:rPr>
          <w:rFonts w:ascii="Times New Roman" w:hAnsi="Times New Roman"/>
          <w:bCs/>
          <w:spacing w:val="30"/>
          <w:sz w:val="26"/>
          <w:szCs w:val="26"/>
        </w:rPr>
        <w:t xml:space="preserve">  </w:t>
      </w:r>
    </w:p>
    <w:p w:rsidR="00DB0426" w:rsidRPr="00AB5C08" w:rsidRDefault="00DB0426" w:rsidP="00AD0466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перчатках расстегнуть шпеньки на чулках и плащ;</w:t>
      </w:r>
    </w:p>
    <w:p w:rsidR="00DB0426" w:rsidRPr="00AB5C08" w:rsidRDefault="00DB0426" w:rsidP="00AD0466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снять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плащ и перчатки;</w:t>
      </w:r>
    </w:p>
    <w:p w:rsidR="00DB0426" w:rsidRPr="00AB5C08" w:rsidRDefault="00DB0426" w:rsidP="00AD0466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через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1-2 шага развязать тесьму на брючном ремне, снять чулки;</w:t>
      </w:r>
    </w:p>
    <w:p w:rsidR="00DB0426" w:rsidRPr="00AB5C08" w:rsidRDefault="00DB0426" w:rsidP="00AD0466">
      <w:pPr>
        <w:numPr>
          <w:ilvl w:val="0"/>
          <w:numId w:val="37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sz w:val="26"/>
          <w:szCs w:val="26"/>
        </w:rPr>
        <w:t>снять</w:t>
      </w:r>
      <w:proofErr w:type="gramEnd"/>
      <w:r w:rsidRPr="00AB5C08">
        <w:rPr>
          <w:rFonts w:ascii="Times New Roman" w:hAnsi="Times New Roman" w:cs="Times New Roman"/>
          <w:sz w:val="26"/>
          <w:szCs w:val="26"/>
        </w:rPr>
        <w:t xml:space="preserve"> противогаз.</w:t>
      </w:r>
    </w:p>
    <w:p w:rsidR="00DB0426" w:rsidRPr="00AB5C08" w:rsidRDefault="00DB0426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6"/>
          <w:sz w:val="26"/>
          <w:szCs w:val="26"/>
        </w:rPr>
      </w:pP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DB0426" w:rsidRPr="00AB5C08" w:rsidRDefault="00DB0426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540"/>
        <w:gridCol w:w="1418"/>
      </w:tblGrid>
      <w:tr w:rsidR="00DB0426" w:rsidRPr="00AB5C08" w:rsidTr="00236060">
        <w:trPr>
          <w:trHeight w:val="2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Перечень ошибок и погрешностей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Штраф</w:t>
            </w:r>
          </w:p>
        </w:tc>
      </w:tr>
      <w:tr w:rsidR="00DB0426" w:rsidRPr="00AB5C08" w:rsidTr="00236060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Ошибки </w:t>
            </w:r>
            <w:r w:rsidRPr="00AB5C08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>при надевании</w:t>
            </w:r>
            <w:r w:rsidRPr="00AB5C08"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  <w:t xml:space="preserve"> общевойскового защитного комплекта ОЗК: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</w:t>
            </w:r>
            <w:proofErr w:type="gramEnd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каждый не застёгнутый шпенек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чулки</w:t>
            </w:r>
            <w:proofErr w:type="gramEnd"/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 закреплены на поясном ремне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Ошибки </w:t>
            </w:r>
            <w:r w:rsidRPr="00AB5C08">
              <w:rPr>
                <w:rFonts w:ascii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при надевании </w:t>
            </w:r>
            <w:r w:rsidRPr="00AB5C08">
              <w:rPr>
                <w:rFonts w:ascii="Times New Roman" w:hAnsi="Times New Roman" w:cs="Times New Roman"/>
                <w:i/>
                <w:spacing w:val="-4"/>
                <w:sz w:val="26"/>
                <w:szCs w:val="26"/>
              </w:rPr>
              <w:t>граж</w:t>
            </w:r>
            <w:r w:rsidRPr="00AB5C08">
              <w:rPr>
                <w:rFonts w:ascii="Times New Roman" w:hAnsi="Times New Roman" w:cs="Times New Roman"/>
                <w:i/>
                <w:sz w:val="26"/>
                <w:szCs w:val="26"/>
              </w:rPr>
              <w:t>данского противогаза: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открыты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глаза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не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задержано дыхание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после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надевания противогаза не сделан резкий выдох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 балла</w:t>
            </w:r>
          </w:p>
        </w:tc>
      </w:tr>
      <w:tr w:rsidR="00DB0426" w:rsidRPr="00AB5C08" w:rsidTr="00236060"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перекос</w:t>
            </w:r>
            <w:proofErr w:type="gramEnd"/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шлем-маски противогаза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За каждое нарушение последовательности снятия средств индивидуальной защиты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426" w:rsidRPr="00AB5C08" w:rsidRDefault="00DB0426" w:rsidP="00AB5C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 баллов</w:t>
            </w:r>
          </w:p>
        </w:tc>
      </w:tr>
    </w:tbl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B0426" w:rsidRPr="00AB5C08" w:rsidRDefault="00D83B53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5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B0426" w:rsidRPr="00AB5C08">
        <w:rPr>
          <w:rFonts w:ascii="Times New Roman" w:hAnsi="Times New Roman" w:cs="Times New Roman"/>
          <w:b/>
          <w:sz w:val="26"/>
          <w:szCs w:val="26"/>
        </w:rPr>
        <w:t xml:space="preserve">Пострадавший с артериальным кровотечением из бедренной артерии кричит от боли. Окажите первую помощь. </w:t>
      </w:r>
    </w:p>
    <w:p w:rsidR="00FB0EBA" w:rsidRPr="00AB5C08" w:rsidRDefault="00FB0EBA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 xml:space="preserve">: 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>аптечка первой помощи.</w:t>
      </w:r>
    </w:p>
    <w:p w:rsidR="00DB0426" w:rsidRPr="00AB5C08" w:rsidRDefault="00B356E3" w:rsidP="00AB5C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lastRenderedPageBreak/>
        <w:t>Алгоритм выполнения задания:</w:t>
      </w:r>
      <w:r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B0426" w:rsidRPr="00AB5C08" w:rsidRDefault="00DB0426" w:rsidP="00AD0466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Прижать кулаком бедренную артерию в точке ее пережатия. </w:t>
      </w:r>
    </w:p>
    <w:p w:rsidR="00DB0426" w:rsidRPr="00AB5C08" w:rsidRDefault="00DB0426" w:rsidP="00AD0466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Наложить жгут через опорный предмет (скатку бинта).</w:t>
      </w:r>
    </w:p>
    <w:p w:rsidR="00DB0426" w:rsidRPr="00AB5C08" w:rsidRDefault="00DB0426" w:rsidP="00AD0466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 xml:space="preserve">Вложить записку о времени наложения жгута. </w:t>
      </w:r>
    </w:p>
    <w:p w:rsidR="00DB0426" w:rsidRPr="00AB5C08" w:rsidRDefault="00DB0426" w:rsidP="00AD0466">
      <w:pPr>
        <w:pStyle w:val="a5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Вызвать скорую помощь.</w:t>
      </w:r>
    </w:p>
    <w:p w:rsidR="00DB0426" w:rsidRPr="00AB5C08" w:rsidRDefault="00DB0426" w:rsidP="00AB5C08">
      <w:pPr>
        <w:pStyle w:val="Default"/>
        <w:jc w:val="both"/>
        <w:rPr>
          <w:rFonts w:ascii="Times New Roman" w:hAnsi="Times New Roman"/>
          <w:b/>
          <w:sz w:val="26"/>
          <w:szCs w:val="26"/>
        </w:rPr>
      </w:pPr>
      <w:r w:rsidRPr="00AB5C08">
        <w:rPr>
          <w:rFonts w:ascii="Times New Roman" w:hAnsi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/>
          <w:b/>
          <w:sz w:val="26"/>
          <w:szCs w:val="26"/>
        </w:rPr>
        <w:t>20 баллов.</w:t>
      </w: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360"/>
        <w:gridCol w:w="1418"/>
      </w:tblGrid>
      <w:tr w:rsidR="00DB0426" w:rsidRPr="00AB5C08" w:rsidTr="00236060">
        <w:trPr>
          <w:trHeight w:val="309"/>
        </w:trPr>
        <w:tc>
          <w:tcPr>
            <w:tcW w:w="720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360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Штраф</w:t>
            </w:r>
          </w:p>
        </w:tc>
      </w:tr>
      <w:tr w:rsidR="00DB0426" w:rsidRPr="00AB5C08" w:rsidTr="00236060">
        <w:trPr>
          <w:trHeight w:val="162"/>
        </w:trPr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Кровотечение не остановлено в течение 1 минуты от начала старта</w:t>
            </w:r>
          </w:p>
        </w:tc>
        <w:tc>
          <w:tcPr>
            <w:tcW w:w="1418" w:type="dxa"/>
          </w:tcPr>
          <w:p w:rsidR="00DB0426" w:rsidRPr="00AB5C08" w:rsidRDefault="00D6058A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B0426"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 бал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Жгут наложен без опорного предмета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 отмечено время наложения жгута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  <w:tr w:rsidR="00DB0426" w:rsidRPr="00AB5C08" w:rsidTr="00236060">
        <w:tc>
          <w:tcPr>
            <w:tcW w:w="720" w:type="dxa"/>
          </w:tcPr>
          <w:p w:rsidR="00DB0426" w:rsidRPr="00AB5C08" w:rsidRDefault="00DB0426" w:rsidP="00AB5C08">
            <w:pPr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0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 вызвана скорая помощь</w:t>
            </w:r>
          </w:p>
        </w:tc>
        <w:tc>
          <w:tcPr>
            <w:tcW w:w="1418" w:type="dxa"/>
          </w:tcPr>
          <w:p w:rsidR="00DB0426" w:rsidRPr="00AB5C08" w:rsidRDefault="00DB0426" w:rsidP="00AB5C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</w:tbl>
    <w:p w:rsidR="00D6058A" w:rsidRPr="00AB5C08" w:rsidRDefault="00D6058A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B60FD" w:rsidRPr="00AB5C08" w:rsidRDefault="007B60F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3E5C14">
        <w:rPr>
          <w:rFonts w:ascii="Times New Roman" w:hAnsi="Times New Roman" w:cs="Times New Roman"/>
          <w:b/>
          <w:sz w:val="26"/>
          <w:szCs w:val="26"/>
        </w:rPr>
        <w:t>6</w:t>
      </w:r>
      <w:r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6670D" w:rsidRPr="00AB5C0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Сборка </w:t>
      </w:r>
      <w:r w:rsidR="0016670D" w:rsidRPr="00AB5C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модели массогабаритной автомата (АКМ, АК-74)</w:t>
      </w:r>
    </w:p>
    <w:p w:rsidR="0016670D" w:rsidRPr="00AB5C08" w:rsidRDefault="0016670D" w:rsidP="00AB5C0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  <w:r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газовую трубку со ствольной накладкой;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затвор к затворной раме;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затворную раму с затвором к ствольной коробке;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возвратный механизм;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крышку ствольной коробки;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спустить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курок с боевого взвода и поставить на предохранитель; 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шомпол;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вложить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пенал в гнездо приклада;</w:t>
      </w:r>
    </w:p>
    <w:p w:rsidR="0016670D" w:rsidRPr="00AB5C08" w:rsidRDefault="0016670D" w:rsidP="00AD0466">
      <w:pPr>
        <w:pStyle w:val="a5"/>
        <w:numPr>
          <w:ilvl w:val="0"/>
          <w:numId w:val="42"/>
        </w:numPr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присоединить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магазин к автомату.</w:t>
      </w:r>
    </w:p>
    <w:p w:rsidR="0016670D" w:rsidRPr="00AB5C08" w:rsidRDefault="0016670D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4"/>
          <w:sz w:val="26"/>
          <w:szCs w:val="26"/>
        </w:rPr>
      </w:pPr>
    </w:p>
    <w:p w:rsidR="0016670D" w:rsidRPr="00AB5C08" w:rsidRDefault="0016670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  <w:r w:rsidRPr="00AB5C08">
        <w:rPr>
          <w:rFonts w:ascii="Times New Roman" w:hAnsi="Times New Roman" w:cs="Times New Roman"/>
          <w:b/>
          <w:sz w:val="26"/>
          <w:szCs w:val="26"/>
        </w:rPr>
        <w:t>10 баллов.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8079"/>
        <w:gridCol w:w="1418"/>
      </w:tblGrid>
      <w:tr w:rsidR="0016670D" w:rsidRPr="00AB5C08" w:rsidTr="00236060">
        <w:tc>
          <w:tcPr>
            <w:tcW w:w="426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079" w:type="dxa"/>
          </w:tcPr>
          <w:p w:rsidR="0016670D" w:rsidRPr="00AB5C08" w:rsidRDefault="0016670D" w:rsidP="00AB5C08">
            <w:pPr>
              <w:spacing w:after="0" w:line="240" w:lineRule="auto"/>
              <w:ind w:hanging="28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Перечень ошибок и погрешностей </w:t>
            </w:r>
          </w:p>
        </w:tc>
        <w:tc>
          <w:tcPr>
            <w:tcW w:w="1418" w:type="dxa"/>
          </w:tcPr>
          <w:p w:rsidR="0016670D" w:rsidRPr="00AB5C08" w:rsidRDefault="0016670D" w:rsidP="00AB5C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/>
                <w:sz w:val="26"/>
                <w:szCs w:val="26"/>
              </w:rPr>
              <w:t>Штраф</w:t>
            </w:r>
          </w:p>
        </w:tc>
      </w:tr>
      <w:tr w:rsidR="0016670D" w:rsidRPr="00AB5C08" w:rsidTr="00236060">
        <w:tc>
          <w:tcPr>
            <w:tcW w:w="426" w:type="dxa"/>
          </w:tcPr>
          <w:p w:rsidR="0016670D" w:rsidRPr="00AB5C08" w:rsidRDefault="0016670D" w:rsidP="00AB5C08">
            <w:pPr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Не спущен курок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после присоединения крышки ствольной коробки</w:t>
            </w:r>
          </w:p>
        </w:tc>
        <w:tc>
          <w:tcPr>
            <w:tcW w:w="1418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</w:tr>
      <w:tr w:rsidR="0016670D" w:rsidRPr="00AB5C08" w:rsidTr="00236060">
        <w:tc>
          <w:tcPr>
            <w:tcW w:w="426" w:type="dxa"/>
          </w:tcPr>
          <w:p w:rsidR="0016670D" w:rsidRPr="00AB5C08" w:rsidRDefault="0016670D" w:rsidP="00AB5C08">
            <w:pPr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Автомат не поставлен на предохранитель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после спуска курка</w:t>
            </w:r>
          </w:p>
        </w:tc>
        <w:tc>
          <w:tcPr>
            <w:tcW w:w="1418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</w:tr>
      <w:tr w:rsidR="0016670D" w:rsidRPr="00AB5C08" w:rsidTr="00236060">
        <w:tc>
          <w:tcPr>
            <w:tcW w:w="426" w:type="dxa"/>
          </w:tcPr>
          <w:p w:rsidR="0016670D" w:rsidRPr="00AB5C08" w:rsidRDefault="0016670D" w:rsidP="00AB5C08">
            <w:pPr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каждое прочее нарушение порядка сборки</w:t>
            </w:r>
            <w:r w:rsidRPr="00AB5C0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массогабаритной модели автомата</w:t>
            </w:r>
          </w:p>
        </w:tc>
        <w:tc>
          <w:tcPr>
            <w:tcW w:w="1418" w:type="dxa"/>
          </w:tcPr>
          <w:p w:rsidR="0016670D" w:rsidRPr="00AB5C08" w:rsidRDefault="0016670D" w:rsidP="00AB5C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1 балл </w:t>
            </w:r>
          </w:p>
        </w:tc>
      </w:tr>
    </w:tbl>
    <w:p w:rsidR="0016670D" w:rsidRPr="00AB5C08" w:rsidRDefault="0016670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E063F5" w:rsidRPr="00AB5C08" w:rsidRDefault="00E063F5" w:rsidP="00AB5C0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775EC" w:rsidRPr="00AB5C08" w:rsidRDefault="00E063F5" w:rsidP="00AB5C08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-6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7</w:t>
      </w:r>
      <w:r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775EC" w:rsidRPr="00AB5C08">
        <w:rPr>
          <w:rFonts w:ascii="Times New Roman" w:hAnsi="Times New Roman" w:cs="Times New Roman"/>
          <w:b/>
          <w:spacing w:val="-6"/>
          <w:sz w:val="26"/>
          <w:szCs w:val="26"/>
        </w:rPr>
        <w:t>Уничтожение огневой точки условного противника «ручными гранатами».</w:t>
      </w:r>
      <w:r w:rsidR="007775EC" w:rsidRPr="00AB5C08">
        <w:rPr>
          <w:rFonts w:ascii="Times New Roman" w:hAnsi="Times New Roman" w:cs="Times New Roman"/>
          <w:b/>
          <w:iCs/>
          <w:spacing w:val="-6"/>
          <w:sz w:val="26"/>
          <w:szCs w:val="26"/>
        </w:rPr>
        <w:t xml:space="preserve"> 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iCs/>
          <w:spacing w:val="-6"/>
          <w:sz w:val="26"/>
          <w:szCs w:val="26"/>
        </w:rPr>
      </w:pPr>
      <w:r w:rsidRPr="00AB5C08">
        <w:rPr>
          <w:rFonts w:ascii="Times New Roman" w:hAnsi="Times New Roman" w:cs="Times New Roman"/>
          <w:i/>
          <w:iCs/>
          <w:spacing w:val="-6"/>
          <w:sz w:val="26"/>
          <w:szCs w:val="26"/>
        </w:rPr>
        <w:t>Оборудование:</w:t>
      </w:r>
      <w:r w:rsidRPr="00AB5C08">
        <w:rPr>
          <w:rFonts w:ascii="Times New Roman" w:hAnsi="Times New Roman" w:cs="Times New Roman"/>
          <w:iCs/>
          <w:spacing w:val="-6"/>
          <w:sz w:val="26"/>
          <w:szCs w:val="26"/>
        </w:rPr>
        <w:t xml:space="preserve"> муляж гранаты Ф-1 (</w:t>
      </w:r>
      <w:r w:rsidR="00AB5C08" w:rsidRPr="00AB5C08">
        <w:rPr>
          <w:rFonts w:ascii="Times New Roman" w:hAnsi="Times New Roman" w:cs="Times New Roman"/>
          <w:iCs/>
          <w:spacing w:val="-6"/>
          <w:sz w:val="26"/>
          <w:szCs w:val="26"/>
        </w:rPr>
        <w:t xml:space="preserve">теннисные мячи, </w:t>
      </w:r>
      <w:r w:rsidRPr="00AB5C08">
        <w:rPr>
          <w:rFonts w:ascii="Times New Roman" w:hAnsi="Times New Roman" w:cs="Times New Roman"/>
          <w:iCs/>
          <w:spacing w:val="-6"/>
          <w:sz w:val="26"/>
          <w:szCs w:val="26"/>
        </w:rPr>
        <w:t>не менее 3 штук) на одного участника, гимнастический мат</w:t>
      </w:r>
    </w:p>
    <w:p w:rsidR="007775EC" w:rsidRPr="00AB5C08" w:rsidRDefault="007775EC" w:rsidP="00AB5C08">
      <w:pPr>
        <w:pStyle w:val="ad"/>
        <w:jc w:val="both"/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</w:pPr>
      <w:r w:rsidRPr="00AB5C08">
        <w:rPr>
          <w:rFonts w:ascii="Times New Roman" w:hAnsi="Times New Roman" w:cs="Times New Roman"/>
          <w:bCs/>
          <w:spacing w:val="30"/>
          <w:sz w:val="26"/>
          <w:szCs w:val="26"/>
          <w:u w:val="none"/>
          <w:lang w:val="ru-RU"/>
        </w:rPr>
        <w:t>Условия: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 Участнику необходимо из-за укрытия попасть 2-мя ручным гранатами (муляжи гранат Ф - 1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) в огневую точку 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условного противника (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гимнастический мат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)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, расположенную 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на расстоянии 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15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 м. от укрытия. Участнику дается один пробный бросок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.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Алгоритм выполнения задания:</w:t>
      </w:r>
    </w:p>
    <w:p w:rsidR="007775EC" w:rsidRPr="00AB5C08" w:rsidRDefault="007775EC" w:rsidP="00AB5C08">
      <w:pPr>
        <w:pStyle w:val="ad"/>
        <w:jc w:val="both"/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</w:pP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lastRenderedPageBreak/>
        <w:t>1. Участнику выдается 2 муляжа ручных гранат.</w:t>
      </w:r>
    </w:p>
    <w:p w:rsidR="007775EC" w:rsidRPr="00AB5C08" w:rsidRDefault="007775EC" w:rsidP="00AB5C08">
      <w:pPr>
        <w:pStyle w:val="ad"/>
        <w:jc w:val="both"/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</w:pP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2. Участник, </w:t>
      </w:r>
      <w:r w:rsidRPr="00AB5C08">
        <w:rPr>
          <w:rFonts w:ascii="Times New Roman" w:hAnsi="Times New Roman" w:cs="Times New Roman"/>
          <w:b w:val="0"/>
          <w:color w:val="000000"/>
          <w:sz w:val="26"/>
          <w:szCs w:val="26"/>
          <w:u w:val="none"/>
          <w:lang w:val="ru-RU"/>
        </w:rPr>
        <w:t>из-за укрытия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 должен поразить двумя бросками гранат (произв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ольным способом) огневую точку условного противника. Если </w:t>
      </w:r>
      <w:r w:rsidR="00F96BF2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огневая точка 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условного противника поражена с первого броска, второй бросок, по желанию самого участника, может не выполняться.</w:t>
      </w:r>
    </w:p>
    <w:p w:rsidR="00AB5C08" w:rsidRPr="00AB5C08" w:rsidRDefault="00AB5C08" w:rsidP="00AB5C0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10 баллов.</w:t>
      </w:r>
      <w:r w:rsidR="007775EC" w:rsidRPr="00AB5C08">
        <w:rPr>
          <w:rFonts w:ascii="Times New Roman" w:hAnsi="Times New Roman" w:cs="Times New Roman"/>
          <w:i/>
          <w:sz w:val="26"/>
          <w:szCs w:val="26"/>
        </w:rPr>
        <w:t xml:space="preserve">                       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i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i/>
          <w:sz w:val="26"/>
          <w:szCs w:val="26"/>
        </w:rPr>
        <w:t xml:space="preserve"> этом:</w:t>
      </w:r>
    </w:p>
    <w:p w:rsidR="007775EC" w:rsidRPr="00AB5C08" w:rsidRDefault="007775EC" w:rsidP="005D609D">
      <w:pPr>
        <w:pStyle w:val="a5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попадании гранаты в траншею (или в круг) с первой попытки начисляется </w:t>
      </w:r>
      <w:r w:rsidRPr="00AB5C08">
        <w:rPr>
          <w:rFonts w:ascii="Times New Roman" w:hAnsi="Times New Roman" w:cs="Times New Roman"/>
          <w:sz w:val="26"/>
          <w:szCs w:val="26"/>
        </w:rPr>
        <w:t>– 10 баллов;</w:t>
      </w:r>
    </w:p>
    <w:p w:rsidR="007775EC" w:rsidRPr="00AB5C08" w:rsidRDefault="007775EC" w:rsidP="005D609D">
      <w:pPr>
        <w:pStyle w:val="a5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попадании гранаты в траншею (или в круг) со второй попытки начисляется </w:t>
      </w:r>
      <w:r w:rsidRPr="00AB5C08">
        <w:rPr>
          <w:rFonts w:ascii="Times New Roman" w:hAnsi="Times New Roman" w:cs="Times New Roman"/>
          <w:sz w:val="26"/>
          <w:szCs w:val="26"/>
        </w:rPr>
        <w:t>– 7 баллов.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12"/>
        <w:gridCol w:w="1418"/>
      </w:tblGrid>
      <w:tr w:rsidR="007775EC" w:rsidRPr="00AB5C08" w:rsidTr="00236060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Штраф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При попадании гранаты перед траншеей (перед кругом), но не более чем 1 м.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</w:t>
            </w:r>
            <w:r w:rsidR="00AB5C08"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огневой точки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условного противника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3 балла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 попадании гранаты за траншею (за круг), но не боле, чем </w:t>
            </w: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 м.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огневой точкой условного противника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2 балла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Огневая точка условного противника не поражена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10 баллов</w:t>
            </w:r>
          </w:p>
        </w:tc>
      </w:tr>
    </w:tbl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-6"/>
          <w:sz w:val="26"/>
          <w:szCs w:val="26"/>
        </w:rPr>
      </w:pPr>
    </w:p>
    <w:p w:rsidR="00A305F9" w:rsidRPr="00AB5C08" w:rsidRDefault="00A305F9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Сумма набранных баллов_______________________</w:t>
      </w:r>
    </w:p>
    <w:p w:rsidR="00A305F9" w:rsidRPr="00AB5C08" w:rsidRDefault="00A305F9" w:rsidP="00AB5C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05F9" w:rsidRPr="00AB5C08" w:rsidRDefault="00A305F9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7FAA" w:rsidRPr="00AB5C08" w:rsidRDefault="007B60FD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Общая сумма баллов з</w:t>
      </w:r>
      <w:r w:rsidR="00A17439" w:rsidRPr="00AB5C08">
        <w:rPr>
          <w:rFonts w:ascii="Times New Roman" w:hAnsi="Times New Roman" w:cs="Times New Roman"/>
          <w:b/>
          <w:sz w:val="26"/>
          <w:szCs w:val="26"/>
        </w:rPr>
        <w:t xml:space="preserve">а практическую часть </w:t>
      </w:r>
      <w:r w:rsidR="00A07CB9" w:rsidRPr="00AB5C08">
        <w:rPr>
          <w:rFonts w:ascii="Times New Roman" w:hAnsi="Times New Roman" w:cs="Times New Roman"/>
          <w:b/>
          <w:sz w:val="26"/>
          <w:szCs w:val="26"/>
        </w:rPr>
        <w:t>________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sz w:val="26"/>
          <w:szCs w:val="26"/>
        </w:rPr>
        <w:t>Подпись члена жюри ______________________________</w:t>
      </w:r>
    </w:p>
    <w:p w:rsidR="00A73D26" w:rsidRPr="00AB5C08" w:rsidRDefault="00A73D26" w:rsidP="00AB5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73D26" w:rsidRPr="00AB5C08" w:rsidSect="00E0797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9D0"/>
    <w:multiLevelType w:val="hybridMultilevel"/>
    <w:tmpl w:val="4D38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4C00DE"/>
    <w:multiLevelType w:val="hybridMultilevel"/>
    <w:tmpl w:val="F15036B0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B31C0"/>
    <w:multiLevelType w:val="hybridMultilevel"/>
    <w:tmpl w:val="F39E8CE2"/>
    <w:lvl w:ilvl="0" w:tplc="2A4E5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A4474"/>
    <w:multiLevelType w:val="hybridMultilevel"/>
    <w:tmpl w:val="2D72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90EB1"/>
    <w:multiLevelType w:val="hybridMultilevel"/>
    <w:tmpl w:val="5508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3349C"/>
    <w:multiLevelType w:val="hybridMultilevel"/>
    <w:tmpl w:val="5FBE84F0"/>
    <w:lvl w:ilvl="0" w:tplc="F134059A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A0C0542"/>
    <w:multiLevelType w:val="hybridMultilevel"/>
    <w:tmpl w:val="FED6F7D2"/>
    <w:lvl w:ilvl="0" w:tplc="E9E0B9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C90DDF"/>
    <w:multiLevelType w:val="hybridMultilevel"/>
    <w:tmpl w:val="9D540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73CF2"/>
    <w:multiLevelType w:val="hybridMultilevel"/>
    <w:tmpl w:val="09B4C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85148"/>
    <w:multiLevelType w:val="hybridMultilevel"/>
    <w:tmpl w:val="DF4A9FC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52862"/>
    <w:multiLevelType w:val="hybridMultilevel"/>
    <w:tmpl w:val="06AE905E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F87B20"/>
    <w:multiLevelType w:val="hybridMultilevel"/>
    <w:tmpl w:val="40F203B4"/>
    <w:lvl w:ilvl="0" w:tplc="60E6D5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3E7FEA"/>
    <w:multiLevelType w:val="hybridMultilevel"/>
    <w:tmpl w:val="D11E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56B04"/>
    <w:multiLevelType w:val="hybridMultilevel"/>
    <w:tmpl w:val="8BE68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1638B"/>
    <w:multiLevelType w:val="hybridMultilevel"/>
    <w:tmpl w:val="FA1C8BFC"/>
    <w:lvl w:ilvl="0" w:tplc="54ACA53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918EE"/>
    <w:multiLevelType w:val="hybridMultilevel"/>
    <w:tmpl w:val="3098903C"/>
    <w:lvl w:ilvl="0" w:tplc="AB544C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ED1F4F"/>
    <w:multiLevelType w:val="hybridMultilevel"/>
    <w:tmpl w:val="0B3079C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35F7E"/>
    <w:multiLevelType w:val="hybridMultilevel"/>
    <w:tmpl w:val="578AC2C0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156646"/>
    <w:multiLevelType w:val="hybridMultilevel"/>
    <w:tmpl w:val="757EC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427F5"/>
    <w:multiLevelType w:val="hybridMultilevel"/>
    <w:tmpl w:val="81589116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A2BB8"/>
    <w:multiLevelType w:val="hybridMultilevel"/>
    <w:tmpl w:val="92A2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E430C"/>
    <w:multiLevelType w:val="singleLevel"/>
    <w:tmpl w:val="BCC21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E1638A"/>
    <w:multiLevelType w:val="hybridMultilevel"/>
    <w:tmpl w:val="CBA0509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D45E0F"/>
    <w:multiLevelType w:val="hybridMultilevel"/>
    <w:tmpl w:val="4920C458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F36B47"/>
    <w:multiLevelType w:val="hybridMultilevel"/>
    <w:tmpl w:val="949CA82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AC7789"/>
    <w:multiLevelType w:val="hybridMultilevel"/>
    <w:tmpl w:val="2E02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44DA1"/>
    <w:multiLevelType w:val="hybridMultilevel"/>
    <w:tmpl w:val="DD34C26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7"/>
  </w:num>
  <w:num w:numId="4">
    <w:abstractNumId w:val="32"/>
  </w:num>
  <w:num w:numId="5">
    <w:abstractNumId w:val="36"/>
  </w:num>
  <w:num w:numId="6">
    <w:abstractNumId w:val="0"/>
  </w:num>
  <w:num w:numId="7">
    <w:abstractNumId w:val="1"/>
  </w:num>
  <w:num w:numId="8">
    <w:abstractNumId w:val="24"/>
  </w:num>
  <w:num w:numId="9">
    <w:abstractNumId w:val="34"/>
  </w:num>
  <w:num w:numId="10">
    <w:abstractNumId w:val="22"/>
  </w:num>
  <w:num w:numId="11">
    <w:abstractNumId w:val="10"/>
  </w:num>
  <w:num w:numId="12">
    <w:abstractNumId w:val="37"/>
  </w:num>
  <w:num w:numId="13">
    <w:abstractNumId w:val="18"/>
  </w:num>
  <w:num w:numId="14">
    <w:abstractNumId w:val="20"/>
  </w:num>
  <w:num w:numId="15">
    <w:abstractNumId w:val="9"/>
  </w:num>
  <w:num w:numId="1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6"/>
  </w:num>
  <w:num w:numId="29">
    <w:abstractNumId w:val="29"/>
  </w:num>
  <w:num w:numId="30">
    <w:abstractNumId w:val="3"/>
  </w:num>
  <w:num w:numId="31">
    <w:abstractNumId w:val="15"/>
  </w:num>
  <w:num w:numId="32">
    <w:abstractNumId w:val="33"/>
  </w:num>
  <w:num w:numId="33">
    <w:abstractNumId w:val="12"/>
  </w:num>
  <w:num w:numId="34">
    <w:abstractNumId w:val="35"/>
  </w:num>
  <w:num w:numId="35">
    <w:abstractNumId w:val="4"/>
  </w:num>
  <w:num w:numId="36">
    <w:abstractNumId w:val="31"/>
  </w:num>
  <w:num w:numId="37">
    <w:abstractNumId w:val="27"/>
  </w:num>
  <w:num w:numId="38">
    <w:abstractNumId w:val="39"/>
  </w:num>
  <w:num w:numId="39">
    <w:abstractNumId w:val="19"/>
  </w:num>
  <w:num w:numId="40">
    <w:abstractNumId w:val="28"/>
  </w:num>
  <w:num w:numId="41">
    <w:abstractNumId w:val="14"/>
  </w:num>
  <w:num w:numId="42">
    <w:abstractNumId w:val="25"/>
  </w:num>
  <w:num w:numId="43">
    <w:abstractNumId w:val="1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F646A"/>
    <w:rsid w:val="00044032"/>
    <w:rsid w:val="000443C4"/>
    <w:rsid w:val="000825C5"/>
    <w:rsid w:val="0010250D"/>
    <w:rsid w:val="00163E2E"/>
    <w:rsid w:val="001663E5"/>
    <w:rsid w:val="0016670D"/>
    <w:rsid w:val="00167FAA"/>
    <w:rsid w:val="00177945"/>
    <w:rsid w:val="00184A15"/>
    <w:rsid w:val="001A48BD"/>
    <w:rsid w:val="001F646A"/>
    <w:rsid w:val="00223122"/>
    <w:rsid w:val="002B44B3"/>
    <w:rsid w:val="002C1DA1"/>
    <w:rsid w:val="002C4DF9"/>
    <w:rsid w:val="002E53D1"/>
    <w:rsid w:val="002E71D5"/>
    <w:rsid w:val="002F7E2F"/>
    <w:rsid w:val="00346575"/>
    <w:rsid w:val="0035644E"/>
    <w:rsid w:val="0037589B"/>
    <w:rsid w:val="003B1338"/>
    <w:rsid w:val="003B337A"/>
    <w:rsid w:val="003C0EEA"/>
    <w:rsid w:val="003E5C14"/>
    <w:rsid w:val="003E6D0A"/>
    <w:rsid w:val="0042280A"/>
    <w:rsid w:val="004449B9"/>
    <w:rsid w:val="004743F0"/>
    <w:rsid w:val="00474F38"/>
    <w:rsid w:val="0050767E"/>
    <w:rsid w:val="0051267B"/>
    <w:rsid w:val="00542199"/>
    <w:rsid w:val="00582C16"/>
    <w:rsid w:val="005A76F6"/>
    <w:rsid w:val="005B27EE"/>
    <w:rsid w:val="005C55BE"/>
    <w:rsid w:val="005D413B"/>
    <w:rsid w:val="005D5490"/>
    <w:rsid w:val="005D609D"/>
    <w:rsid w:val="00603615"/>
    <w:rsid w:val="006746A0"/>
    <w:rsid w:val="00674884"/>
    <w:rsid w:val="006C0FB5"/>
    <w:rsid w:val="006C2AB9"/>
    <w:rsid w:val="006C6072"/>
    <w:rsid w:val="006F0916"/>
    <w:rsid w:val="007443F1"/>
    <w:rsid w:val="00747CB3"/>
    <w:rsid w:val="00752AA5"/>
    <w:rsid w:val="007775EC"/>
    <w:rsid w:val="0079406C"/>
    <w:rsid w:val="0079409B"/>
    <w:rsid w:val="007A7A91"/>
    <w:rsid w:val="007B60FD"/>
    <w:rsid w:val="007C479E"/>
    <w:rsid w:val="007D318F"/>
    <w:rsid w:val="007E536C"/>
    <w:rsid w:val="00827A9B"/>
    <w:rsid w:val="00835C9F"/>
    <w:rsid w:val="00865431"/>
    <w:rsid w:val="008764DA"/>
    <w:rsid w:val="00893DA9"/>
    <w:rsid w:val="008A43D5"/>
    <w:rsid w:val="00906F95"/>
    <w:rsid w:val="00912BF6"/>
    <w:rsid w:val="00952AF7"/>
    <w:rsid w:val="0095417E"/>
    <w:rsid w:val="009913CC"/>
    <w:rsid w:val="009A3D65"/>
    <w:rsid w:val="009C4791"/>
    <w:rsid w:val="00A00256"/>
    <w:rsid w:val="00A07CB9"/>
    <w:rsid w:val="00A17439"/>
    <w:rsid w:val="00A305F9"/>
    <w:rsid w:val="00A73D26"/>
    <w:rsid w:val="00AB5C08"/>
    <w:rsid w:val="00AD0466"/>
    <w:rsid w:val="00AD1D22"/>
    <w:rsid w:val="00B16C95"/>
    <w:rsid w:val="00B20DF4"/>
    <w:rsid w:val="00B356E3"/>
    <w:rsid w:val="00B46912"/>
    <w:rsid w:val="00B47A76"/>
    <w:rsid w:val="00B76CBA"/>
    <w:rsid w:val="00B9456F"/>
    <w:rsid w:val="00BB796C"/>
    <w:rsid w:val="00C01BA3"/>
    <w:rsid w:val="00C108D5"/>
    <w:rsid w:val="00C1387C"/>
    <w:rsid w:val="00C91946"/>
    <w:rsid w:val="00CA4491"/>
    <w:rsid w:val="00CA60F9"/>
    <w:rsid w:val="00CF587D"/>
    <w:rsid w:val="00D03969"/>
    <w:rsid w:val="00D16D41"/>
    <w:rsid w:val="00D27249"/>
    <w:rsid w:val="00D33944"/>
    <w:rsid w:val="00D45B5E"/>
    <w:rsid w:val="00D6058A"/>
    <w:rsid w:val="00D83B53"/>
    <w:rsid w:val="00DA2387"/>
    <w:rsid w:val="00DB0426"/>
    <w:rsid w:val="00DF7D57"/>
    <w:rsid w:val="00E063F5"/>
    <w:rsid w:val="00E0797D"/>
    <w:rsid w:val="00E167B7"/>
    <w:rsid w:val="00E176B7"/>
    <w:rsid w:val="00E2144D"/>
    <w:rsid w:val="00E719C1"/>
    <w:rsid w:val="00E85DC5"/>
    <w:rsid w:val="00EB78FC"/>
    <w:rsid w:val="00EE778E"/>
    <w:rsid w:val="00EF5F81"/>
    <w:rsid w:val="00F40F26"/>
    <w:rsid w:val="00F96BF2"/>
    <w:rsid w:val="00F97383"/>
    <w:rsid w:val="00FA3155"/>
    <w:rsid w:val="00FA6800"/>
    <w:rsid w:val="00FB0EBA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E6751-8A64-4ED7-A400-1A0C5D21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74884"/>
    <w:pPr>
      <w:ind w:left="720"/>
      <w:contextualSpacing/>
    </w:pPr>
  </w:style>
  <w:style w:type="paragraph" w:styleId="3">
    <w:name w:val="Body Text 3"/>
    <w:basedOn w:val="a"/>
    <w:link w:val="30"/>
    <w:rsid w:val="00827A9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7A9B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Plain Text"/>
    <w:basedOn w:val="a"/>
    <w:link w:val="a7"/>
    <w:rsid w:val="00827A9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827A9B"/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99"/>
    <w:rsid w:val="000825C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174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6543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DB0426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DB0426"/>
    <w:rPr>
      <w:rFonts w:ascii="Calibri" w:eastAsia="Times New Roman" w:hAnsi="Calibri" w:cs="Times New Roman"/>
      <w:lang w:eastAsia="en-US"/>
    </w:rPr>
  </w:style>
  <w:style w:type="character" w:customStyle="1" w:styleId="ac">
    <w:name w:val="Название Знак"/>
    <w:basedOn w:val="a0"/>
    <w:link w:val="ad"/>
    <w:locked/>
    <w:rsid w:val="007775EC"/>
    <w:rPr>
      <w:b/>
      <w:u w:val="single"/>
      <w:lang w:val="en-US"/>
    </w:rPr>
  </w:style>
  <w:style w:type="paragraph" w:styleId="ad">
    <w:name w:val="Title"/>
    <w:basedOn w:val="a"/>
    <w:link w:val="ac"/>
    <w:qFormat/>
    <w:rsid w:val="007775EC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">
    <w:name w:val="Название Знак1"/>
    <w:basedOn w:val="a0"/>
    <w:uiPriority w:val="10"/>
    <w:rsid w:val="007775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56</cp:revision>
  <dcterms:created xsi:type="dcterms:W3CDTF">2015-08-19T21:50:00Z</dcterms:created>
  <dcterms:modified xsi:type="dcterms:W3CDTF">2018-10-31T18:36:00Z</dcterms:modified>
</cp:coreProperties>
</file>