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ГОСУДАРСТВЕННОЕ АВТОНОМНОЕУЧРЕЖДЕНИЕ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ДОПОЛНИТЕЛЬНОГО ПРОФЕССИОНАЛЬНОГО ОБРАЗОВАНИЯ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ЧУКОТСКОГО АВТОНОМНОГО ОКРУГА </w:t>
      </w:r>
    </w:p>
    <w:p w:rsidR="00435971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 xml:space="preserve">«ЧУКОТСКИЙ ИНСТИТУТ РАЗВИТИЯ ОБРАЗОВАНИЯ </w:t>
      </w:r>
    </w:p>
    <w:p w:rsidR="00435971" w:rsidRPr="00595A6B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>И ПОВЫШЕНИЯ КВАЛИФИКАЦИИ»</w:t>
      </w:r>
    </w:p>
    <w:p w:rsidR="00435971" w:rsidRPr="00595A6B" w:rsidRDefault="00435971" w:rsidP="00435971">
      <w:pPr>
        <w:keepNext/>
        <w:jc w:val="center"/>
        <w:rPr>
          <w:rFonts w:ascii="Times New Roman" w:hAnsi="Times New Roman"/>
          <w:b/>
          <w:szCs w:val="24"/>
        </w:rPr>
      </w:pPr>
      <w:r w:rsidRPr="00595A6B">
        <w:rPr>
          <w:rFonts w:ascii="Times New Roman" w:hAnsi="Times New Roman"/>
          <w:b/>
          <w:szCs w:val="24"/>
        </w:rPr>
        <w:t>Центр непрерывного повышения</w:t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Cs w:val="24"/>
        </w:rPr>
        <w:t>профессионального мастерства</w:t>
      </w:r>
    </w:p>
    <w:p w:rsidR="00435971" w:rsidRDefault="00435971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о выполнении показателей создания и функционирования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F5113" w:rsidRPr="00EF5113" w:rsidRDefault="00EF5113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 xml:space="preserve">и повышения квалификации» </w:t>
      </w:r>
    </w:p>
    <w:p w:rsidR="004864D1" w:rsidRPr="00E055BA" w:rsidRDefault="004864D1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BF16DB" w:rsidRPr="00E055BA">
        <w:rPr>
          <w:rFonts w:ascii="Times New Roman" w:hAnsi="Times New Roman"/>
          <w:b/>
          <w:sz w:val="26"/>
          <w:szCs w:val="26"/>
          <w:u w:val="single"/>
        </w:rPr>
        <w:t>30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77CA6" w:rsidRPr="00E055BA">
        <w:rPr>
          <w:rFonts w:ascii="Times New Roman" w:hAnsi="Times New Roman"/>
          <w:b/>
          <w:sz w:val="26"/>
          <w:szCs w:val="26"/>
          <w:u w:val="single"/>
        </w:rPr>
        <w:t>ию</w:t>
      </w:r>
      <w:r w:rsidR="00BF16DB" w:rsidRPr="00E055BA">
        <w:rPr>
          <w:rFonts w:ascii="Times New Roman" w:hAnsi="Times New Roman"/>
          <w:b/>
          <w:sz w:val="26"/>
          <w:szCs w:val="26"/>
          <w:u w:val="single"/>
        </w:rPr>
        <w:t>н</w:t>
      </w:r>
      <w:r w:rsidR="00377CA6" w:rsidRPr="00E055BA">
        <w:rPr>
          <w:rFonts w:ascii="Times New Roman" w:hAnsi="Times New Roman"/>
          <w:b/>
          <w:sz w:val="26"/>
          <w:szCs w:val="26"/>
          <w:u w:val="single"/>
        </w:rPr>
        <w:t>я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927B34" w:rsidRPr="00E055BA">
        <w:rPr>
          <w:rFonts w:ascii="Times New Roman" w:hAnsi="Times New Roman"/>
          <w:b/>
          <w:sz w:val="26"/>
          <w:szCs w:val="26"/>
          <w:u w:val="single"/>
        </w:rPr>
        <w:t>2</w:t>
      </w: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E3312" w:rsidRPr="00EF5113" w:rsidRDefault="007E3312" w:rsidP="00435971">
      <w:pPr>
        <w:keepNext/>
        <w:widowControl w:val="0"/>
        <w:ind w:hanging="142"/>
        <w:jc w:val="center"/>
        <w:rPr>
          <w:rFonts w:ascii="Times New Roman" w:hAnsi="Times New Roman"/>
          <w:sz w:val="26"/>
          <w:szCs w:val="26"/>
        </w:rPr>
      </w:pPr>
    </w:p>
    <w:p w:rsidR="0055683E" w:rsidRPr="00EF5113" w:rsidRDefault="007A6AEB" w:rsidP="00435971">
      <w:pPr>
        <w:pStyle w:val="Default"/>
        <w:keepNext/>
        <w:widowControl w:val="0"/>
        <w:ind w:firstLine="540"/>
        <w:jc w:val="both"/>
        <w:rPr>
          <w:color w:val="auto"/>
          <w:sz w:val="26"/>
          <w:szCs w:val="26"/>
        </w:rPr>
      </w:pPr>
      <w:r w:rsidRPr="00EF5113">
        <w:rPr>
          <w:color w:val="auto"/>
          <w:sz w:val="26"/>
          <w:szCs w:val="26"/>
        </w:rPr>
        <w:t xml:space="preserve">Центр непрерывного повышения профессионального мастерства 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</w:t>
      </w:r>
      <w:proofErr w:type="spellStart"/>
      <w:r w:rsidRPr="00EF5113">
        <w:rPr>
          <w:color w:val="auto"/>
          <w:sz w:val="26"/>
          <w:szCs w:val="26"/>
        </w:rPr>
        <w:t>ЧИРОиПК</w:t>
      </w:r>
      <w:proofErr w:type="spellEnd"/>
      <w:r w:rsidRPr="00EF5113">
        <w:rPr>
          <w:color w:val="auto"/>
          <w:sz w:val="26"/>
          <w:szCs w:val="26"/>
        </w:rPr>
        <w:t xml:space="preserve">) за период работы с 1 апреля по 31 июня 2022 г. </w:t>
      </w:r>
      <w:r w:rsidRPr="00EF5113">
        <w:rPr>
          <w:sz w:val="26"/>
          <w:szCs w:val="26"/>
        </w:rPr>
        <w:t>осуществил следующие мероприятия</w:t>
      </w:r>
    </w:p>
    <w:p w:rsidR="003A08B0" w:rsidRPr="00EF5113" w:rsidRDefault="00876535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  <w:r w:rsidRPr="00EF5113">
        <w:rPr>
          <w:sz w:val="26"/>
          <w:szCs w:val="26"/>
        </w:rPr>
        <w:t>Аналитическое направление работы Центра</w:t>
      </w:r>
    </w:p>
    <w:p w:rsidR="006C3AF8" w:rsidRPr="00EF5113" w:rsidRDefault="006C3AF8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 xml:space="preserve">В рамках </w:t>
      </w:r>
      <w:r w:rsidRPr="00EF5113">
        <w:rPr>
          <w:rFonts w:ascii="Times New Roman" w:hAnsi="Times New Roman"/>
          <w:b/>
          <w:bCs/>
          <w:sz w:val="26"/>
          <w:szCs w:val="26"/>
        </w:rPr>
        <w:t>аналитического направления деятельности ЦНППМ</w:t>
      </w:r>
      <w:r w:rsidRPr="00EF5113">
        <w:rPr>
          <w:rFonts w:ascii="Times New Roman" w:hAnsi="Times New Roman"/>
          <w:bCs/>
          <w:sz w:val="26"/>
          <w:szCs w:val="26"/>
        </w:rPr>
        <w:t xml:space="preserve"> </w:t>
      </w:r>
      <w:r w:rsidR="00210AEE" w:rsidRPr="00EF5113">
        <w:rPr>
          <w:rFonts w:ascii="Times New Roman" w:hAnsi="Times New Roman"/>
          <w:bCs/>
          <w:sz w:val="26"/>
          <w:szCs w:val="26"/>
        </w:rPr>
        <w:t xml:space="preserve">во 2 квартале </w:t>
      </w:r>
      <w:r w:rsidRPr="00EF5113">
        <w:rPr>
          <w:rFonts w:ascii="Times New Roman" w:hAnsi="Times New Roman"/>
          <w:bCs/>
          <w:sz w:val="26"/>
          <w:szCs w:val="26"/>
        </w:rPr>
        <w:t>были проведены</w:t>
      </w:r>
      <w:r w:rsidR="00210AEE" w:rsidRPr="00EF5113">
        <w:rPr>
          <w:rFonts w:ascii="Times New Roman" w:hAnsi="Times New Roman"/>
          <w:bCs/>
          <w:sz w:val="26"/>
          <w:szCs w:val="26"/>
        </w:rPr>
        <w:t>:</w:t>
      </w:r>
    </w:p>
    <w:p w:rsidR="006C3AF8" w:rsidRPr="00EF5113" w:rsidRDefault="006C3AF8" w:rsidP="00435971">
      <w:pPr>
        <w:keepNext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>1. Аналитические исследования педагогических затруднений дидактического и методического характера в области</w:t>
      </w:r>
      <w:r w:rsidRPr="00EF5113">
        <w:rPr>
          <w:rFonts w:ascii="Times New Roman" w:hAnsi="Times New Roman"/>
        </w:rPr>
        <w:t xml:space="preserve"> </w:t>
      </w:r>
      <w:r w:rsidRPr="00EF5113">
        <w:rPr>
          <w:rFonts w:ascii="Times New Roman" w:hAnsi="Times New Roman"/>
          <w:bCs/>
          <w:sz w:val="26"/>
          <w:szCs w:val="26"/>
        </w:rPr>
        <w:t>развития функциональной и иных видов грамотности школьников – 1;</w:t>
      </w:r>
    </w:p>
    <w:p w:rsidR="006C3AF8" w:rsidRPr="00EF5113" w:rsidRDefault="006C3AF8" w:rsidP="00435971">
      <w:pPr>
        <w:keepNext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>2. Аналитические исследования затруднений педагогических работников и управленческих кадров при освоении дополнительных профессиональных программ (</w:t>
      </w:r>
      <w:hyperlink r:id="rId6" w:history="1">
        <w:r w:rsidRPr="00EF5113">
          <w:rPr>
            <w:rFonts w:ascii="Times New Roman" w:hAnsi="Times New Roman"/>
            <w:color w:val="0563C1"/>
            <w:sz w:val="26"/>
            <w:szCs w:val="26"/>
            <w:u w:val="single"/>
          </w:rPr>
          <w:t>https://chao.chiroipk.ru/index.php/2017-03-15-00-32-33/diagnosticheskij-instrumentarij-po-vyyavleniyu-professionalnykh-zatrudnenij-obuchayushchikhsya-po-dpp-pk</w:t>
        </w:r>
      </w:hyperlink>
      <w:r w:rsidRPr="00EF5113">
        <w:rPr>
          <w:rFonts w:ascii="Times New Roman" w:hAnsi="Times New Roman"/>
          <w:color w:val="0563C1"/>
          <w:sz w:val="26"/>
          <w:szCs w:val="26"/>
          <w:u w:val="single"/>
        </w:rPr>
        <w:t xml:space="preserve">) </w:t>
      </w:r>
      <w:r w:rsidRPr="00EF5113">
        <w:rPr>
          <w:rFonts w:ascii="Times New Roman" w:hAnsi="Times New Roman"/>
          <w:bCs/>
          <w:sz w:val="26"/>
          <w:szCs w:val="26"/>
        </w:rPr>
        <w:t xml:space="preserve"> – 2;</w:t>
      </w:r>
    </w:p>
    <w:p w:rsidR="006C3AF8" w:rsidRPr="00EF5113" w:rsidRDefault="006C3AF8" w:rsidP="00435971">
      <w:pPr>
        <w:keepNext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>3. Аналитические исследования эффективных педагогических и управленческих практик решения приоритетных задач в области образования – 2:</w:t>
      </w:r>
    </w:p>
    <w:p w:rsidR="006C3AF8" w:rsidRPr="00EF5113" w:rsidRDefault="006C3AF8" w:rsidP="0043597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>- аналитическая справка о системе обеспечения ГАУ ДПО ЧИРО и ПК профессионального развития педагогических работников Чукотского автономного округа по воспитательной деятельности.</w:t>
      </w:r>
    </w:p>
    <w:p w:rsidR="006C3AF8" w:rsidRPr="00EF5113" w:rsidRDefault="006C3AF8" w:rsidP="0043597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аналитическая справка о реализации целевой модели наставничества в образовательных организациях Чукотского автономного округа региональным наставническим центром ГАУ ДПО </w:t>
      </w:r>
      <w:proofErr w:type="spellStart"/>
      <w:r w:rsidRPr="00EF5113">
        <w:rPr>
          <w:rFonts w:ascii="Times New Roman" w:hAnsi="Times New Roman"/>
          <w:sz w:val="26"/>
          <w:szCs w:val="26"/>
        </w:rPr>
        <w:t>ЧИРОиПК</w:t>
      </w:r>
      <w:proofErr w:type="spellEnd"/>
      <w:r w:rsidRPr="00EF5113">
        <w:rPr>
          <w:rFonts w:ascii="Times New Roman" w:hAnsi="Times New Roman"/>
          <w:sz w:val="26"/>
          <w:szCs w:val="26"/>
        </w:rPr>
        <w:t>.</w:t>
      </w:r>
    </w:p>
    <w:p w:rsidR="002E248F" w:rsidRPr="00EF5113" w:rsidRDefault="00692505" w:rsidP="00435971">
      <w:pPr>
        <w:pStyle w:val="Default"/>
        <w:keepNext/>
        <w:ind w:firstLine="540"/>
        <w:jc w:val="both"/>
        <w:rPr>
          <w:sz w:val="26"/>
          <w:szCs w:val="26"/>
        </w:rPr>
      </w:pPr>
      <w:r w:rsidRPr="00EF5113">
        <w:rPr>
          <w:sz w:val="26"/>
          <w:szCs w:val="26"/>
        </w:rPr>
        <w:lastRenderedPageBreak/>
        <w:t>4.</w:t>
      </w:r>
      <w:r w:rsidR="002E248F" w:rsidRPr="00EF5113">
        <w:rPr>
          <w:sz w:val="26"/>
          <w:szCs w:val="26"/>
        </w:rPr>
        <w:t xml:space="preserve"> </w:t>
      </w:r>
      <w:r w:rsidRPr="00EF5113">
        <w:rPr>
          <w:sz w:val="26"/>
          <w:szCs w:val="26"/>
        </w:rPr>
        <w:t>С</w:t>
      </w:r>
      <w:r w:rsidR="002E248F" w:rsidRPr="00EF5113">
        <w:rPr>
          <w:sz w:val="26"/>
          <w:szCs w:val="26"/>
        </w:rPr>
        <w:t xml:space="preserve">отрудниками центра осуществлён </w:t>
      </w:r>
      <w:proofErr w:type="gramStart"/>
      <w:r w:rsidR="002E248F" w:rsidRPr="00EF5113">
        <w:rPr>
          <w:sz w:val="26"/>
          <w:szCs w:val="26"/>
        </w:rPr>
        <w:t>контроль за</w:t>
      </w:r>
      <w:proofErr w:type="gramEnd"/>
      <w:r w:rsidR="002E248F" w:rsidRPr="00EF5113">
        <w:rPr>
          <w:sz w:val="26"/>
          <w:szCs w:val="26"/>
        </w:rPr>
        <w:t xml:space="preserve"> своевременным проведением федеральными экспертами из числа штатных сотрудников ГАУ ДПО </w:t>
      </w:r>
      <w:proofErr w:type="spellStart"/>
      <w:r w:rsidR="002E248F" w:rsidRPr="00EF5113">
        <w:rPr>
          <w:sz w:val="26"/>
          <w:szCs w:val="26"/>
        </w:rPr>
        <w:t>ЧИРОиПК</w:t>
      </w:r>
      <w:proofErr w:type="spellEnd"/>
      <w:r w:rsidR="002E248F" w:rsidRPr="00EF5113">
        <w:rPr>
          <w:sz w:val="26"/>
          <w:szCs w:val="26"/>
        </w:rPr>
        <w:t xml:space="preserve"> процедуры экспертизы дополнительных профессиональных программ для включения в Федеральный реестр. </w:t>
      </w:r>
      <w:r w:rsidR="00970479" w:rsidRPr="00EF5113">
        <w:rPr>
          <w:sz w:val="26"/>
          <w:szCs w:val="26"/>
        </w:rPr>
        <w:t>В</w:t>
      </w:r>
      <w:r w:rsidR="002E248F" w:rsidRPr="00EF5113">
        <w:rPr>
          <w:sz w:val="26"/>
          <w:szCs w:val="26"/>
        </w:rPr>
        <w:t>о 2 квартале было проведено 12 экспертиз программ, претендующих на включение в Федеральный реестр.</w:t>
      </w:r>
    </w:p>
    <w:p w:rsidR="003A08B0" w:rsidRPr="00EF5113" w:rsidRDefault="0055683E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  <w:r w:rsidRPr="00EF5113">
        <w:rPr>
          <w:sz w:val="26"/>
          <w:szCs w:val="26"/>
        </w:rPr>
        <w:t>Информационное направление работы Центра</w:t>
      </w:r>
    </w:p>
    <w:p w:rsidR="000B1BC8" w:rsidRPr="00EF5113" w:rsidRDefault="0055683E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>На</w:t>
      </w:r>
      <w:r w:rsidR="001568E6" w:rsidRPr="00EF5113">
        <w:rPr>
          <w:rFonts w:ascii="Times New Roman" w:hAnsi="Times New Roman"/>
          <w:sz w:val="26"/>
          <w:szCs w:val="26"/>
        </w:rPr>
        <w:t xml:space="preserve"> официальном</w:t>
      </w:r>
      <w:r w:rsidRPr="00EF5113">
        <w:rPr>
          <w:rFonts w:ascii="Times New Roman" w:hAnsi="Times New Roman"/>
          <w:sz w:val="26"/>
          <w:szCs w:val="26"/>
        </w:rPr>
        <w:t xml:space="preserve"> сайте ГАУ ДПО </w:t>
      </w:r>
      <w:proofErr w:type="spellStart"/>
      <w:r w:rsidRPr="00EF5113">
        <w:rPr>
          <w:rFonts w:ascii="Times New Roman" w:hAnsi="Times New Roman"/>
          <w:sz w:val="26"/>
          <w:szCs w:val="26"/>
        </w:rPr>
        <w:t>ЧИРОиПК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https</w:t>
        </w:r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://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chao</w:t>
        </w:r>
        <w:proofErr w:type="spellEnd"/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chiroipk</w:t>
        </w:r>
        <w:proofErr w:type="spellEnd"/>
        <w:r w:rsidR="005148DE" w:rsidRPr="00EF5113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5148DE" w:rsidRPr="00EF5113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F5113">
        <w:rPr>
          <w:rFonts w:ascii="Times New Roman" w:hAnsi="Times New Roman"/>
          <w:sz w:val="26"/>
          <w:szCs w:val="26"/>
        </w:rPr>
        <w:t>) ведется постоянная актуализация информации о возможностях для повышения квалификации педагогических и управленческих кадров</w:t>
      </w:r>
      <w:r w:rsidR="000B1BC8" w:rsidRPr="00EF5113">
        <w:rPr>
          <w:rFonts w:ascii="Times New Roman" w:hAnsi="Times New Roman"/>
          <w:sz w:val="26"/>
          <w:szCs w:val="26"/>
        </w:rPr>
        <w:t>.</w:t>
      </w:r>
    </w:p>
    <w:p w:rsidR="001568E6" w:rsidRPr="00EF5113" w:rsidRDefault="001568E6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>Созданы вкладки приоритетных направлений развития образования, где обновляется информация о новых тенденциях, задачах и требованиях профессиональной компетентности педагогических работников управленческих кадров:</w:t>
      </w:r>
    </w:p>
    <w:p w:rsidR="001568E6" w:rsidRPr="00EF5113" w:rsidRDefault="001568E6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Реализация </w:t>
      </w:r>
      <w:proofErr w:type="gramStart"/>
      <w:r w:rsidRPr="00EF5113">
        <w:rPr>
          <w:rFonts w:ascii="Times New Roman" w:hAnsi="Times New Roman"/>
          <w:sz w:val="26"/>
          <w:szCs w:val="26"/>
        </w:rPr>
        <w:t>Федеральных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 государственных образовательных </w:t>
      </w:r>
      <w:proofErr w:type="spellStart"/>
      <w:r w:rsidRPr="00EF5113">
        <w:rPr>
          <w:rFonts w:ascii="Times New Roman" w:hAnsi="Times New Roman"/>
          <w:sz w:val="26"/>
          <w:szCs w:val="26"/>
        </w:rPr>
        <w:t>станадартов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https://chao.chiroipk.ru/index.php/19-proekty/133-realizatsiya-fgos</w:t>
        </w:r>
      </w:hyperlink>
      <w:r w:rsidRPr="00EF5113">
        <w:rPr>
          <w:rFonts w:ascii="Times New Roman" w:hAnsi="Times New Roman"/>
          <w:sz w:val="26"/>
          <w:szCs w:val="26"/>
        </w:rPr>
        <w:t>),</w:t>
      </w:r>
    </w:p>
    <w:p w:rsidR="001568E6" w:rsidRPr="00EF5113" w:rsidRDefault="001568E6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Формирование функциональной грамотности у </w:t>
      </w:r>
      <w:proofErr w:type="gramStart"/>
      <w:r w:rsidRPr="00EF511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https://chao.chiroipk.ru/index.php/19-proekty/275-rsnms</w:t>
        </w:r>
      </w:hyperlink>
      <w:r w:rsidRPr="00EF5113">
        <w:rPr>
          <w:rFonts w:ascii="Times New Roman" w:hAnsi="Times New Roman"/>
          <w:sz w:val="26"/>
          <w:szCs w:val="26"/>
        </w:rPr>
        <w:t>).</w:t>
      </w:r>
    </w:p>
    <w:p w:rsidR="001568E6" w:rsidRPr="00EF5113" w:rsidRDefault="008B15B3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Федеральный проект «Школа </w:t>
      </w:r>
      <w:proofErr w:type="spellStart"/>
      <w:r w:rsidRPr="00EF5113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России» (</w:t>
      </w:r>
      <w:hyperlink r:id="rId10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https://chao.chiroipk.ru/index.php/19-proekty/136-proekt-uspekh-kazhdogo-rebjonka</w:t>
        </w:r>
      </w:hyperlink>
      <w:r w:rsidRPr="00EF5113">
        <w:rPr>
          <w:rFonts w:ascii="Times New Roman" w:hAnsi="Times New Roman"/>
          <w:sz w:val="26"/>
          <w:szCs w:val="26"/>
        </w:rPr>
        <w:t>),</w:t>
      </w:r>
    </w:p>
    <w:p w:rsidR="008B15B3" w:rsidRPr="00EF5113" w:rsidRDefault="008B15B3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Цикл классных часов «Разговор о </w:t>
      </w:r>
      <w:proofErr w:type="gramStart"/>
      <w:r w:rsidRPr="00EF5113">
        <w:rPr>
          <w:rFonts w:ascii="Times New Roman" w:hAnsi="Times New Roman"/>
          <w:sz w:val="26"/>
          <w:szCs w:val="26"/>
        </w:rPr>
        <w:t>важном</w:t>
      </w:r>
      <w:proofErr w:type="gramEnd"/>
      <w:r w:rsidRPr="00EF5113">
        <w:rPr>
          <w:rFonts w:ascii="Times New Roman" w:hAnsi="Times New Roman"/>
          <w:sz w:val="26"/>
          <w:szCs w:val="26"/>
        </w:rPr>
        <w:t>» (</w:t>
      </w:r>
      <w:hyperlink r:id="rId11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https://chao.chiroipk.ru/index.php/home/2016-12-19-22-00-00/19-proekty/187-realizatsiya-fp-chistaya-strana</w:t>
        </w:r>
      </w:hyperlink>
      <w:r w:rsidRPr="00EF5113">
        <w:rPr>
          <w:rFonts w:ascii="Times New Roman" w:hAnsi="Times New Roman"/>
          <w:sz w:val="26"/>
          <w:szCs w:val="26"/>
        </w:rPr>
        <w:t>) и т.д.</w:t>
      </w:r>
    </w:p>
    <w:p w:rsidR="00D734D9" w:rsidRPr="00EF5113" w:rsidRDefault="00FB7A02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Также ведется постоянная актуализация и систематизация информации </w:t>
      </w:r>
      <w:hyperlink r:id="rId12" w:history="1">
        <w:r w:rsidRPr="00EF5113">
          <w:rPr>
            <w:rStyle w:val="aa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   </w:t>
        </w:r>
        <w:r w:rsidRPr="00EF5113">
          <w:rPr>
            <w:rFonts w:ascii="Times New Roman" w:hAnsi="Times New Roman"/>
            <w:sz w:val="26"/>
            <w:szCs w:val="26"/>
          </w:rPr>
          <w:t xml:space="preserve">о дополнительных профессиональных программах по определенной тематике проведенных как на базе Академии Минпросвещения </w:t>
        </w:r>
      </w:hyperlink>
      <w:r w:rsidRPr="00EF5113">
        <w:rPr>
          <w:rFonts w:ascii="Times New Roman" w:hAnsi="Times New Roman"/>
          <w:b/>
          <w:sz w:val="26"/>
          <w:szCs w:val="26"/>
        </w:rPr>
        <w:t>(</w:t>
      </w:r>
      <w:hyperlink r:id="rId13" w:history="1">
        <w:r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https://chao.chiroipk.ru/index.php/2021-12-01-23-01-00/informatsiya-ob-obuchenii-v-akademii-minprosveshcheniya</w:t>
        </w:r>
      </w:hyperlink>
      <w:proofErr w:type="gramStart"/>
      <w:r w:rsidRPr="00EF5113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9473DA" w:rsidRPr="00EF5113">
        <w:rPr>
          <w:rFonts w:ascii="Times New Roman" w:hAnsi="Times New Roman"/>
          <w:sz w:val="26"/>
          <w:szCs w:val="26"/>
        </w:rPr>
        <w:t xml:space="preserve">, так  и в ГАУ ДПО </w:t>
      </w:r>
      <w:proofErr w:type="spellStart"/>
      <w:r w:rsidR="009473DA" w:rsidRPr="00EF5113">
        <w:rPr>
          <w:rFonts w:ascii="Times New Roman" w:hAnsi="Times New Roman"/>
          <w:sz w:val="26"/>
          <w:szCs w:val="26"/>
        </w:rPr>
        <w:t>ЧИРОиПК</w:t>
      </w:r>
      <w:proofErr w:type="spellEnd"/>
      <w:r w:rsidR="009473DA" w:rsidRPr="00EF5113">
        <w:rPr>
          <w:rFonts w:ascii="Times New Roman" w:hAnsi="Times New Roman"/>
          <w:sz w:val="26"/>
          <w:szCs w:val="26"/>
        </w:rPr>
        <w:t xml:space="preserve"> (</w:t>
      </w:r>
      <w:hyperlink r:id="rId14" w:history="1">
        <w:r w:rsidR="009473DA" w:rsidRPr="00EF5113">
          <w:rPr>
            <w:rStyle w:val="aa"/>
            <w:rFonts w:ascii="Times New Roman" w:hAnsi="Times New Roman"/>
            <w:sz w:val="26"/>
            <w:szCs w:val="26"/>
          </w:rPr>
          <w:t>https://chao.chiroipk.ru/index.php/home/2016-12-19-22-00-00</w:t>
        </w:r>
      </w:hyperlink>
      <w:r w:rsidR="009473DA" w:rsidRPr="00EF5113">
        <w:rPr>
          <w:rFonts w:ascii="Times New Roman" w:hAnsi="Times New Roman"/>
          <w:sz w:val="26"/>
          <w:szCs w:val="26"/>
        </w:rPr>
        <w:t>).</w:t>
      </w:r>
    </w:p>
    <w:p w:rsidR="00876535" w:rsidRPr="00EF5113" w:rsidRDefault="00D734D9" w:rsidP="00435971">
      <w:pPr>
        <w:pStyle w:val="Default"/>
        <w:keepNext/>
        <w:ind w:firstLine="709"/>
        <w:jc w:val="both"/>
        <w:rPr>
          <w:color w:val="auto"/>
          <w:sz w:val="26"/>
          <w:szCs w:val="26"/>
        </w:rPr>
      </w:pPr>
      <w:r w:rsidRPr="00EF5113">
        <w:rPr>
          <w:sz w:val="26"/>
          <w:szCs w:val="26"/>
        </w:rPr>
        <w:t>Со</w:t>
      </w:r>
      <w:r w:rsidR="00A642AA" w:rsidRPr="00EF5113">
        <w:rPr>
          <w:sz w:val="26"/>
          <w:szCs w:val="26"/>
        </w:rPr>
        <w:t>трудниками центра сформирован реестр работников муниципальных методических служб (муниципальных тьюторов), включающий 10 педагогических работников отделов методического сопровождения муниципальных образовательных организаций, и 11 сертифицированных тьюторов по 8 учебным предметам: математике, русскому языку, литературе, физике, химии, биологии, истории, обществознанию (с</w:t>
      </w:r>
      <w:r w:rsidR="00A642AA" w:rsidRPr="00EF5113">
        <w:rPr>
          <w:color w:val="auto"/>
          <w:sz w:val="26"/>
          <w:szCs w:val="26"/>
        </w:rPr>
        <w:t>сылка на размещение:</w:t>
      </w:r>
      <w:r w:rsidR="00A642AA" w:rsidRPr="00EF5113">
        <w:rPr>
          <w:color w:val="FF0000"/>
          <w:sz w:val="26"/>
          <w:szCs w:val="26"/>
        </w:rPr>
        <w:t xml:space="preserve"> </w:t>
      </w:r>
      <w:hyperlink r:id="rId15" w:history="1">
        <w:r w:rsidR="00A642AA" w:rsidRPr="00EF5113">
          <w:rPr>
            <w:rStyle w:val="aa"/>
            <w:sz w:val="26"/>
            <w:szCs w:val="26"/>
          </w:rPr>
          <w:t>https://chao.chiroipk.ru/index.php/2021-12-01-23-01-00/reestr-munitsipalnykh-tyutorov-tsnppm</w:t>
        </w:r>
      </w:hyperlink>
      <w:r w:rsidR="00A642AA" w:rsidRPr="00EF5113">
        <w:rPr>
          <w:color w:val="auto"/>
          <w:sz w:val="26"/>
          <w:szCs w:val="26"/>
        </w:rPr>
        <w:t xml:space="preserve">). </w:t>
      </w:r>
    </w:p>
    <w:p w:rsidR="003A08B0" w:rsidRPr="00EF5113" w:rsidRDefault="0055683E" w:rsidP="00435971">
      <w:pPr>
        <w:pStyle w:val="2"/>
        <w:keepNext/>
        <w:widowControl w:val="0"/>
        <w:spacing w:before="0" w:beforeAutospacing="0" w:after="0" w:afterAutospacing="0"/>
        <w:jc w:val="center"/>
        <w:rPr>
          <w:color w:val="767171" w:themeColor="background2" w:themeShade="80"/>
          <w:sz w:val="24"/>
          <w:szCs w:val="24"/>
        </w:rPr>
      </w:pPr>
      <w:r w:rsidRPr="00EF5113">
        <w:rPr>
          <w:noProof/>
          <w:sz w:val="26"/>
          <w:szCs w:val="26"/>
        </w:rPr>
        <w:t>Организационно-методическое направление</w:t>
      </w:r>
    </w:p>
    <w:p w:rsidR="00C878A1" w:rsidRPr="00EF5113" w:rsidRDefault="008C4BFF" w:rsidP="00435971">
      <w:pPr>
        <w:pStyle w:val="ab"/>
        <w:keepNext/>
        <w:keepLines/>
        <w:widowControl w:val="0"/>
        <w:suppressLineNumbers/>
        <w:suppressAutoHyphens/>
        <w:ind w:left="0" w:firstLine="709"/>
        <w:jc w:val="both"/>
        <w:outlineLvl w:val="0"/>
        <w:rPr>
          <w:sz w:val="26"/>
          <w:szCs w:val="26"/>
        </w:rPr>
      </w:pPr>
      <w:r w:rsidRPr="00EF5113">
        <w:rPr>
          <w:b/>
          <w:sz w:val="26"/>
          <w:szCs w:val="26"/>
        </w:rPr>
        <w:t>1.</w:t>
      </w:r>
      <w:r w:rsidRPr="00EF5113">
        <w:rPr>
          <w:sz w:val="26"/>
          <w:szCs w:val="26"/>
        </w:rPr>
        <w:t xml:space="preserve"> </w:t>
      </w:r>
      <w:r w:rsidR="00C878A1" w:rsidRPr="00EF5113">
        <w:rPr>
          <w:sz w:val="26"/>
          <w:szCs w:val="26"/>
        </w:rPr>
        <w:t xml:space="preserve">По итогам проведения диагностических процедур, направленных на выявление профессиональных дефицитов обучающихся, для </w:t>
      </w:r>
      <w:r w:rsidR="00C878A1" w:rsidRPr="00EF5113">
        <w:rPr>
          <w:b/>
          <w:sz w:val="26"/>
          <w:szCs w:val="26"/>
        </w:rPr>
        <w:t>36</w:t>
      </w:r>
      <w:r w:rsidR="00C878A1" w:rsidRPr="00EF5113">
        <w:rPr>
          <w:sz w:val="26"/>
          <w:szCs w:val="26"/>
        </w:rPr>
        <w:t xml:space="preserve"> слушателей</w:t>
      </w:r>
      <w:r w:rsidR="00C878A1" w:rsidRPr="00EF5113">
        <w:rPr>
          <w:b/>
          <w:sz w:val="26"/>
          <w:szCs w:val="26"/>
        </w:rPr>
        <w:t xml:space="preserve"> </w:t>
      </w:r>
      <w:r w:rsidR="00C878A1" w:rsidRPr="00EF5113">
        <w:rPr>
          <w:sz w:val="26"/>
          <w:szCs w:val="26"/>
        </w:rPr>
        <w:t>разработаны и реализованы</w:t>
      </w:r>
      <w:r w:rsidR="00C878A1" w:rsidRPr="00EF5113">
        <w:rPr>
          <w:b/>
          <w:sz w:val="26"/>
          <w:szCs w:val="26"/>
        </w:rPr>
        <w:t xml:space="preserve"> индивидуальные учебные планы (ИУП)</w:t>
      </w:r>
      <w:r w:rsidR="00C878A1" w:rsidRPr="00EF5113">
        <w:rPr>
          <w:sz w:val="26"/>
          <w:szCs w:val="26"/>
        </w:rPr>
        <w:t xml:space="preserve">: </w:t>
      </w:r>
    </w:p>
    <w:p w:rsidR="00C878A1" w:rsidRPr="00EF5113" w:rsidRDefault="00C878A1" w:rsidP="00435971">
      <w:pPr>
        <w:pStyle w:val="a6"/>
        <w:keepNext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>- с учетом выявленных в процессе диагностических процедур профессиональных дефицитов разработаны и реализованы индивидуальные образовательные маршруты (ИОМ) освоения дополнительных профессиональных программ (программ повышения квалификации) для 1 педагогического работника;</w:t>
      </w:r>
    </w:p>
    <w:p w:rsidR="00C878A1" w:rsidRPr="00EF5113" w:rsidRDefault="00C878A1" w:rsidP="00435971">
      <w:pPr>
        <w:pStyle w:val="a6"/>
        <w:keepNext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в рамках проведения муниципальных </w:t>
      </w:r>
      <w:proofErr w:type="spellStart"/>
      <w:r w:rsidRPr="00EF5113">
        <w:rPr>
          <w:rFonts w:ascii="Times New Roman" w:hAnsi="Times New Roman"/>
          <w:sz w:val="26"/>
          <w:szCs w:val="26"/>
        </w:rPr>
        <w:t>очно-заочных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обучающих семинаров, направленных на устранение профессиональных дефицитов педагогов дошкольных образовательных организаций Чукотского автономного округа, разработаны и реализованы ИОМ для  35 педагогов.</w:t>
      </w:r>
    </w:p>
    <w:p w:rsidR="00210AEE" w:rsidRPr="00EF5113" w:rsidRDefault="008C4BFF" w:rsidP="00435971">
      <w:pPr>
        <w:pStyle w:val="a6"/>
        <w:keepNext/>
        <w:shd w:val="clear" w:color="auto" w:fill="FFFFFF"/>
        <w:ind w:left="0" w:firstLine="708"/>
        <w:jc w:val="both"/>
        <w:rPr>
          <w:rFonts w:ascii="Times New Roman" w:hAnsi="Times New Roman"/>
          <w:b/>
          <w:sz w:val="26"/>
          <w:szCs w:val="24"/>
        </w:rPr>
      </w:pPr>
      <w:r w:rsidRPr="00EF5113">
        <w:rPr>
          <w:rFonts w:ascii="Times New Roman" w:hAnsi="Times New Roman"/>
          <w:b/>
          <w:sz w:val="26"/>
          <w:szCs w:val="24"/>
        </w:rPr>
        <w:t>2.</w:t>
      </w:r>
      <w:r w:rsidRPr="00EF5113">
        <w:rPr>
          <w:rFonts w:ascii="Times New Roman" w:hAnsi="Times New Roman"/>
          <w:sz w:val="26"/>
          <w:szCs w:val="24"/>
        </w:rPr>
        <w:t xml:space="preserve"> </w:t>
      </w:r>
      <w:r w:rsidR="00210AEE" w:rsidRPr="00EF5113">
        <w:rPr>
          <w:rFonts w:ascii="Times New Roman" w:hAnsi="Times New Roman"/>
          <w:sz w:val="26"/>
          <w:szCs w:val="24"/>
        </w:rPr>
        <w:t>В рамках осуществления профессиональной переподготовки по образовательным программам педагогической направленности</w:t>
      </w:r>
      <w:r w:rsidR="00210AEE" w:rsidRPr="00EF5113">
        <w:rPr>
          <w:rFonts w:ascii="Times New Roman" w:hAnsi="Times New Roman"/>
          <w:b/>
          <w:sz w:val="26"/>
          <w:szCs w:val="24"/>
        </w:rPr>
        <w:t xml:space="preserve"> </w:t>
      </w:r>
      <w:r w:rsidR="00210AEE" w:rsidRPr="00EF5113">
        <w:rPr>
          <w:rFonts w:ascii="Times New Roman" w:hAnsi="Times New Roman"/>
          <w:sz w:val="26"/>
          <w:szCs w:val="24"/>
        </w:rPr>
        <w:t xml:space="preserve">была разработана и реализована </w:t>
      </w:r>
      <w:r w:rsidR="00210AEE" w:rsidRPr="00EF5113">
        <w:rPr>
          <w:rFonts w:ascii="Times New Roman" w:hAnsi="Times New Roman"/>
          <w:sz w:val="26"/>
          <w:szCs w:val="26"/>
        </w:rPr>
        <w:t xml:space="preserve">дополнительная профессиональная программа (программа </w:t>
      </w:r>
      <w:r w:rsidR="00210AEE" w:rsidRPr="00EF5113">
        <w:rPr>
          <w:rFonts w:ascii="Times New Roman" w:hAnsi="Times New Roman"/>
          <w:sz w:val="26"/>
          <w:szCs w:val="26"/>
        </w:rPr>
        <w:lastRenderedPageBreak/>
        <w:t>профессиональной переподготовки) «</w:t>
      </w:r>
      <w:r w:rsidR="00210AEE" w:rsidRPr="00EF5113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210AEE" w:rsidRPr="00EF5113">
        <w:rPr>
          <w:rFonts w:ascii="Times New Roman" w:hAnsi="Times New Roman"/>
          <w:sz w:val="26"/>
          <w:szCs w:val="26"/>
        </w:rPr>
        <w:t xml:space="preserve">» (500 </w:t>
      </w:r>
      <w:proofErr w:type="spellStart"/>
      <w:r w:rsidR="00210AEE" w:rsidRPr="00EF5113">
        <w:rPr>
          <w:rFonts w:ascii="Times New Roman" w:hAnsi="Times New Roman"/>
          <w:sz w:val="26"/>
          <w:szCs w:val="26"/>
        </w:rPr>
        <w:t>ак</w:t>
      </w:r>
      <w:proofErr w:type="spellEnd"/>
      <w:r w:rsidR="00210AEE" w:rsidRPr="00EF5113">
        <w:rPr>
          <w:rFonts w:ascii="Times New Roman" w:hAnsi="Times New Roman"/>
          <w:sz w:val="26"/>
          <w:szCs w:val="26"/>
        </w:rPr>
        <w:t xml:space="preserve">. часов). </w:t>
      </w:r>
      <w:r w:rsidR="00210AEE" w:rsidRPr="00EF5113">
        <w:rPr>
          <w:rFonts w:ascii="Times New Roman" w:hAnsi="Times New Roman"/>
          <w:sz w:val="26"/>
          <w:szCs w:val="24"/>
        </w:rPr>
        <w:t xml:space="preserve">  О</w:t>
      </w:r>
      <w:r w:rsidR="00210AEE" w:rsidRPr="00EF5113">
        <w:rPr>
          <w:rFonts w:ascii="Times New Roman" w:hAnsi="Times New Roman"/>
          <w:sz w:val="26"/>
          <w:szCs w:val="26"/>
        </w:rPr>
        <w:t xml:space="preserve">своивших учебный план и успешно прошедших итоговую аттестацию 27 человек. </w:t>
      </w:r>
    </w:p>
    <w:p w:rsidR="004B0D26" w:rsidRPr="00EF5113" w:rsidRDefault="008C4BFF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b/>
          <w:sz w:val="26"/>
          <w:szCs w:val="26"/>
        </w:rPr>
        <w:t>3.</w:t>
      </w:r>
      <w:r w:rsidRPr="00EF5113">
        <w:rPr>
          <w:rFonts w:ascii="Times New Roman" w:hAnsi="Times New Roman"/>
          <w:sz w:val="26"/>
          <w:szCs w:val="26"/>
        </w:rPr>
        <w:t xml:space="preserve"> </w:t>
      </w:r>
      <w:r w:rsidR="00345832" w:rsidRPr="00EF5113">
        <w:rPr>
          <w:rFonts w:ascii="Times New Roman" w:hAnsi="Times New Roman"/>
          <w:sz w:val="26"/>
          <w:szCs w:val="26"/>
        </w:rPr>
        <w:t>С</w:t>
      </w:r>
      <w:r w:rsidR="00210AEE" w:rsidRPr="00EF5113">
        <w:rPr>
          <w:rFonts w:ascii="Times New Roman" w:hAnsi="Times New Roman"/>
          <w:sz w:val="26"/>
          <w:szCs w:val="26"/>
        </w:rPr>
        <w:t xml:space="preserve">отрудниками центра организована координация тьюторского сопровождения </w:t>
      </w:r>
      <w:r w:rsidR="00210AEE" w:rsidRPr="00EF5113">
        <w:rPr>
          <w:rFonts w:ascii="Times New Roman" w:hAnsi="Times New Roman"/>
          <w:b/>
          <w:sz w:val="26"/>
          <w:szCs w:val="26"/>
        </w:rPr>
        <w:t>66</w:t>
      </w:r>
      <w:r w:rsidR="00210AEE" w:rsidRPr="00EF5113">
        <w:rPr>
          <w:rFonts w:ascii="Times New Roman" w:hAnsi="Times New Roman"/>
          <w:sz w:val="26"/>
          <w:szCs w:val="26"/>
        </w:rPr>
        <w:t xml:space="preserve">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210AEE" w:rsidRPr="00EF5113" w:rsidRDefault="008C4BFF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b/>
          <w:bCs/>
          <w:sz w:val="26"/>
          <w:szCs w:val="26"/>
        </w:rPr>
        <w:t>4.</w:t>
      </w:r>
      <w:r w:rsidRPr="00EF5113">
        <w:rPr>
          <w:rFonts w:ascii="Times New Roman" w:hAnsi="Times New Roman"/>
          <w:bCs/>
          <w:sz w:val="26"/>
          <w:szCs w:val="26"/>
        </w:rPr>
        <w:t xml:space="preserve"> </w:t>
      </w:r>
      <w:r w:rsidR="00210AEE" w:rsidRPr="00EF5113">
        <w:rPr>
          <w:rFonts w:ascii="Times New Roman" w:hAnsi="Times New Roman"/>
          <w:bCs/>
          <w:sz w:val="26"/>
          <w:szCs w:val="26"/>
        </w:rPr>
        <w:t xml:space="preserve">В рамках направления деятельности </w:t>
      </w:r>
      <w:r w:rsidR="00210AEE" w:rsidRPr="00EF5113">
        <w:rPr>
          <w:rFonts w:ascii="Times New Roman" w:hAnsi="Times New Roman"/>
          <w:b/>
          <w:sz w:val="26"/>
          <w:szCs w:val="26"/>
        </w:rPr>
        <w:t>«организация и осуществление повышения квалификации педагогических работников и управленческих кадров»</w:t>
      </w:r>
      <w:r w:rsidR="00210AEE" w:rsidRPr="00EF5113">
        <w:rPr>
          <w:rFonts w:ascii="Times New Roman" w:hAnsi="Times New Roman"/>
          <w:sz w:val="26"/>
          <w:szCs w:val="26"/>
        </w:rPr>
        <w:t xml:space="preserve"> в</w:t>
      </w:r>
      <w:r w:rsidR="006472B0" w:rsidRPr="00EF5113">
        <w:rPr>
          <w:rFonts w:ascii="Times New Roman" w:hAnsi="Times New Roman"/>
          <w:sz w:val="26"/>
          <w:szCs w:val="26"/>
        </w:rPr>
        <w:t xml:space="preserve">о </w:t>
      </w:r>
      <w:r w:rsidR="00210AEE" w:rsidRPr="00EF5113">
        <w:rPr>
          <w:rFonts w:ascii="Times New Roman" w:hAnsi="Times New Roman"/>
          <w:sz w:val="26"/>
          <w:szCs w:val="26"/>
        </w:rPr>
        <w:t>2 квартал</w:t>
      </w:r>
      <w:r w:rsidR="006472B0" w:rsidRPr="00EF5113">
        <w:rPr>
          <w:rFonts w:ascii="Times New Roman" w:hAnsi="Times New Roman"/>
          <w:sz w:val="26"/>
          <w:szCs w:val="26"/>
        </w:rPr>
        <w:t>е</w:t>
      </w:r>
      <w:r w:rsidR="00210AEE" w:rsidRPr="00EF5113">
        <w:rPr>
          <w:rFonts w:ascii="Times New Roman" w:hAnsi="Times New Roman"/>
          <w:sz w:val="26"/>
          <w:szCs w:val="26"/>
        </w:rPr>
        <w:t xml:space="preserve"> 2022 г. на базе центра:</w:t>
      </w:r>
    </w:p>
    <w:p w:rsidR="00210AEE" w:rsidRPr="00EF5113" w:rsidRDefault="00210AEE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реализованы </w:t>
      </w:r>
      <w:r w:rsidR="006472B0" w:rsidRPr="00EF5113">
        <w:rPr>
          <w:rFonts w:ascii="Times New Roman" w:hAnsi="Times New Roman"/>
          <w:sz w:val="26"/>
          <w:szCs w:val="26"/>
        </w:rPr>
        <w:t>13</w:t>
      </w:r>
      <w:r w:rsidRPr="00EF5113">
        <w:rPr>
          <w:rFonts w:ascii="Times New Roman" w:hAnsi="Times New Roman"/>
          <w:sz w:val="26"/>
          <w:szCs w:val="26"/>
        </w:rPr>
        <w:t xml:space="preserve"> дополнительных профессиональных программ (программ повышения квалификации) для </w:t>
      </w:r>
      <w:r w:rsidR="006472B0" w:rsidRPr="00EF5113">
        <w:rPr>
          <w:rFonts w:ascii="Times New Roman" w:hAnsi="Times New Roman"/>
          <w:b/>
          <w:sz w:val="26"/>
          <w:szCs w:val="26"/>
        </w:rPr>
        <w:t>591</w:t>
      </w:r>
      <w:r w:rsidRPr="00EF5113">
        <w:rPr>
          <w:rFonts w:ascii="Times New Roman" w:hAnsi="Times New Roman"/>
          <w:b/>
          <w:sz w:val="26"/>
          <w:szCs w:val="26"/>
        </w:rPr>
        <w:t xml:space="preserve"> педагогическ</w:t>
      </w:r>
      <w:r w:rsidR="006472B0" w:rsidRPr="00EF5113">
        <w:rPr>
          <w:rFonts w:ascii="Times New Roman" w:hAnsi="Times New Roman"/>
          <w:b/>
          <w:sz w:val="26"/>
          <w:szCs w:val="26"/>
        </w:rPr>
        <w:t>ого</w:t>
      </w:r>
      <w:r w:rsidRPr="00EF5113">
        <w:rPr>
          <w:rFonts w:ascii="Times New Roman" w:hAnsi="Times New Roman"/>
          <w:b/>
          <w:sz w:val="26"/>
          <w:szCs w:val="26"/>
        </w:rPr>
        <w:t xml:space="preserve"> работник</w:t>
      </w:r>
      <w:r w:rsidR="006472B0" w:rsidRPr="00EF5113">
        <w:rPr>
          <w:rFonts w:ascii="Times New Roman" w:hAnsi="Times New Roman"/>
          <w:b/>
          <w:sz w:val="26"/>
          <w:szCs w:val="26"/>
        </w:rPr>
        <w:t>а</w:t>
      </w:r>
      <w:r w:rsidRPr="00EF5113">
        <w:rPr>
          <w:rFonts w:ascii="Times New Roman" w:hAnsi="Times New Roman"/>
          <w:b/>
          <w:sz w:val="26"/>
          <w:szCs w:val="26"/>
        </w:rPr>
        <w:t xml:space="preserve"> и </w:t>
      </w:r>
      <w:r w:rsidR="006472B0" w:rsidRPr="00EF5113">
        <w:rPr>
          <w:rFonts w:ascii="Times New Roman" w:hAnsi="Times New Roman"/>
          <w:b/>
          <w:sz w:val="26"/>
          <w:szCs w:val="26"/>
        </w:rPr>
        <w:t>11</w:t>
      </w:r>
      <w:r w:rsidRPr="00EF5113">
        <w:rPr>
          <w:rFonts w:ascii="Times New Roman" w:hAnsi="Times New Roman"/>
          <w:b/>
          <w:sz w:val="26"/>
          <w:szCs w:val="26"/>
        </w:rPr>
        <w:t xml:space="preserve"> управленческих кадров </w:t>
      </w:r>
      <w:r w:rsidRPr="00EF5113">
        <w:rPr>
          <w:rFonts w:ascii="Times New Roman" w:hAnsi="Times New Roman"/>
          <w:sz w:val="26"/>
          <w:szCs w:val="26"/>
        </w:rPr>
        <w:t>образовательных организаций Чукотского автономного округа,</w:t>
      </w:r>
    </w:p>
    <w:p w:rsidR="00210AEE" w:rsidRPr="00EF5113" w:rsidRDefault="00210AEE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осуществлено обучение </w:t>
      </w:r>
      <w:r w:rsidR="006472B0" w:rsidRPr="00EF5113">
        <w:rPr>
          <w:rFonts w:ascii="Times New Roman" w:hAnsi="Times New Roman"/>
          <w:b/>
          <w:sz w:val="26"/>
          <w:szCs w:val="26"/>
        </w:rPr>
        <w:t>428</w:t>
      </w:r>
      <w:r w:rsidRPr="00EF5113">
        <w:rPr>
          <w:rFonts w:ascii="Times New Roman" w:hAnsi="Times New Roman"/>
          <w:sz w:val="26"/>
          <w:szCs w:val="26"/>
        </w:rPr>
        <w:t xml:space="preserve"> педагогических работников по дополнительн</w:t>
      </w:r>
      <w:r w:rsidR="006472B0" w:rsidRPr="00EF5113">
        <w:rPr>
          <w:rFonts w:ascii="Times New Roman" w:hAnsi="Times New Roman"/>
          <w:sz w:val="26"/>
          <w:szCs w:val="26"/>
        </w:rPr>
        <w:t>ым</w:t>
      </w:r>
      <w:r w:rsidRPr="00EF5113">
        <w:rPr>
          <w:rFonts w:ascii="Times New Roman" w:hAnsi="Times New Roman"/>
          <w:sz w:val="26"/>
          <w:szCs w:val="26"/>
        </w:rPr>
        <w:t xml:space="preserve"> профессиональн</w:t>
      </w:r>
      <w:r w:rsidR="006472B0" w:rsidRPr="00EF5113">
        <w:rPr>
          <w:rFonts w:ascii="Times New Roman" w:hAnsi="Times New Roman"/>
          <w:sz w:val="26"/>
          <w:szCs w:val="26"/>
        </w:rPr>
        <w:t>ым</w:t>
      </w:r>
      <w:r w:rsidRPr="00EF5113">
        <w:rPr>
          <w:rFonts w:ascii="Times New Roman" w:hAnsi="Times New Roman"/>
          <w:sz w:val="26"/>
          <w:szCs w:val="26"/>
        </w:rPr>
        <w:t xml:space="preserve"> программ</w:t>
      </w:r>
      <w:r w:rsidR="006472B0" w:rsidRPr="00EF5113">
        <w:rPr>
          <w:rFonts w:ascii="Times New Roman" w:hAnsi="Times New Roman"/>
          <w:sz w:val="26"/>
          <w:szCs w:val="26"/>
        </w:rPr>
        <w:t>ам</w:t>
      </w:r>
      <w:r w:rsidRPr="00EF5113">
        <w:rPr>
          <w:rFonts w:ascii="Times New Roman" w:hAnsi="Times New Roman"/>
          <w:sz w:val="26"/>
          <w:szCs w:val="26"/>
        </w:rPr>
        <w:t xml:space="preserve"> (программ</w:t>
      </w:r>
      <w:r w:rsidR="006472B0" w:rsidRPr="00EF5113">
        <w:rPr>
          <w:rFonts w:ascii="Times New Roman" w:hAnsi="Times New Roman"/>
          <w:sz w:val="26"/>
          <w:szCs w:val="26"/>
        </w:rPr>
        <w:t>ам</w:t>
      </w:r>
      <w:r w:rsidRPr="00EF5113">
        <w:rPr>
          <w:rFonts w:ascii="Times New Roman" w:hAnsi="Times New Roman"/>
          <w:sz w:val="26"/>
          <w:szCs w:val="26"/>
        </w:rPr>
        <w:t xml:space="preserve"> повышения квалификации), вошедши</w:t>
      </w:r>
      <w:r w:rsidR="006472B0" w:rsidRPr="00EF5113">
        <w:rPr>
          <w:rFonts w:ascii="Times New Roman" w:hAnsi="Times New Roman"/>
          <w:sz w:val="26"/>
          <w:szCs w:val="26"/>
        </w:rPr>
        <w:t>м</w:t>
      </w:r>
      <w:r w:rsidRPr="00EF5113">
        <w:rPr>
          <w:rFonts w:ascii="Times New Roman" w:hAnsi="Times New Roman"/>
          <w:sz w:val="26"/>
          <w:szCs w:val="26"/>
        </w:rPr>
        <w:t xml:space="preserve"> в  </w:t>
      </w:r>
      <w:r w:rsidR="006472B0" w:rsidRPr="00EF5113">
        <w:rPr>
          <w:rFonts w:ascii="Times New Roman" w:hAnsi="Times New Roman"/>
          <w:b/>
          <w:sz w:val="26"/>
          <w:szCs w:val="26"/>
        </w:rPr>
        <w:t>Ф</w:t>
      </w:r>
      <w:r w:rsidRPr="00EF5113">
        <w:rPr>
          <w:rFonts w:ascii="Times New Roman" w:hAnsi="Times New Roman"/>
          <w:b/>
          <w:sz w:val="26"/>
          <w:szCs w:val="26"/>
        </w:rPr>
        <w:t>едеральный реестр программ ДПО</w:t>
      </w:r>
      <w:r w:rsidRPr="00EF5113">
        <w:rPr>
          <w:rFonts w:ascii="Times New Roman" w:hAnsi="Times New Roman"/>
          <w:sz w:val="26"/>
          <w:szCs w:val="26"/>
        </w:rPr>
        <w:t>:</w:t>
      </w:r>
    </w:p>
    <w:p w:rsidR="00210AEE" w:rsidRPr="00EF5113" w:rsidRDefault="00210AEE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>- «</w:t>
      </w:r>
      <w:r w:rsidRPr="00EF5113">
        <w:rPr>
          <w:rFonts w:ascii="Times New Roman" w:hAnsi="Times New Roman"/>
          <w:sz w:val="26"/>
          <w:szCs w:val="26"/>
        </w:rPr>
        <w:t>Реализация требований обновленных ФГОС НОО, ФГОС ООО в работе учителя»</w:t>
      </w:r>
      <w:r w:rsidR="008C4BFF" w:rsidRPr="00EF5113">
        <w:rPr>
          <w:rFonts w:ascii="Times New Roman" w:hAnsi="Times New Roman"/>
          <w:sz w:val="26"/>
          <w:szCs w:val="26"/>
        </w:rPr>
        <w:t xml:space="preserve"> </w:t>
      </w:r>
      <w:r w:rsidRPr="00EF5113">
        <w:rPr>
          <w:rFonts w:ascii="Times New Roman" w:hAnsi="Times New Roman"/>
          <w:sz w:val="26"/>
          <w:szCs w:val="26"/>
        </w:rPr>
        <w:t xml:space="preserve"> (394 обучившихся),</w:t>
      </w:r>
    </w:p>
    <w:p w:rsidR="00C618BA" w:rsidRPr="00EF5113" w:rsidRDefault="00210AEE" w:rsidP="00435971">
      <w:pPr>
        <w:pStyle w:val="Default"/>
        <w:keepNext/>
        <w:ind w:firstLine="709"/>
        <w:jc w:val="both"/>
        <w:rPr>
          <w:bCs/>
          <w:sz w:val="26"/>
          <w:szCs w:val="26"/>
        </w:rPr>
      </w:pPr>
      <w:r w:rsidRPr="00EF5113">
        <w:rPr>
          <w:bCs/>
          <w:sz w:val="26"/>
          <w:szCs w:val="26"/>
        </w:rPr>
        <w:t>- «Организация воспитательной работы по противодействию деструктивному поведению подростков и обучающейся молодежи» (34 обучившихся).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F5113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Pr="00EF5113">
        <w:rPr>
          <w:rFonts w:ascii="Times New Roman" w:hAnsi="Times New Roman"/>
          <w:bCs/>
          <w:sz w:val="26"/>
          <w:szCs w:val="26"/>
        </w:rPr>
        <w:t xml:space="preserve">В целях взаимодействия ЦНППМ с Федеральным координатором ЕФС </w:t>
      </w:r>
      <w:r w:rsidRPr="00EF5113">
        <w:rPr>
          <w:rFonts w:ascii="Times New Roman" w:hAnsi="Times New Roman"/>
          <w:sz w:val="26"/>
          <w:szCs w:val="26"/>
        </w:rPr>
        <w:t>было проведено повышения квалификации</w:t>
      </w:r>
      <w:r w:rsidRPr="00EF5113">
        <w:rPr>
          <w:rFonts w:ascii="Times New Roman" w:hAnsi="Times New Roman"/>
          <w:b/>
          <w:sz w:val="26"/>
          <w:szCs w:val="26"/>
        </w:rPr>
        <w:t xml:space="preserve"> </w:t>
      </w:r>
      <w:r w:rsidRPr="00EF5113">
        <w:rPr>
          <w:rFonts w:ascii="Times New Roman" w:hAnsi="Times New Roman"/>
          <w:sz w:val="26"/>
          <w:szCs w:val="26"/>
        </w:rPr>
        <w:t>педагогических работников и управленческих</w:t>
      </w:r>
      <w:r w:rsidRPr="00EF5113">
        <w:rPr>
          <w:rFonts w:ascii="Times New Roman" w:hAnsi="Times New Roman"/>
          <w:b/>
          <w:sz w:val="26"/>
          <w:szCs w:val="26"/>
        </w:rPr>
        <w:t xml:space="preserve"> </w:t>
      </w:r>
      <w:r w:rsidRPr="00EF5113">
        <w:rPr>
          <w:rFonts w:ascii="Times New Roman" w:hAnsi="Times New Roman"/>
          <w:sz w:val="26"/>
          <w:szCs w:val="26"/>
        </w:rPr>
        <w:t xml:space="preserve">кадров на базе «Академии </w:t>
      </w:r>
      <w:proofErr w:type="spellStart"/>
      <w:r w:rsidRPr="00EF5113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EF5113">
        <w:rPr>
          <w:rFonts w:ascii="Times New Roman" w:hAnsi="Times New Roman"/>
          <w:sz w:val="26"/>
          <w:szCs w:val="26"/>
        </w:rPr>
        <w:t>»: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eastAsia="Calibri" w:hAnsi="Times New Roman"/>
          <w:sz w:val="26"/>
          <w:szCs w:val="26"/>
        </w:rPr>
        <w:t>- 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 xml:space="preserve">) </w:t>
      </w:r>
      <w:r w:rsidRPr="00EF5113">
        <w:rPr>
          <w:rFonts w:ascii="Times New Roman" w:hAnsi="Times New Roman"/>
          <w:b/>
          <w:bCs/>
          <w:sz w:val="26"/>
          <w:szCs w:val="26"/>
        </w:rPr>
        <w:t>«</w:t>
      </w:r>
      <w:r w:rsidRPr="00EF5113">
        <w:rPr>
          <w:rFonts w:ascii="Times New Roman" w:hAnsi="Times New Roman"/>
          <w:sz w:val="26"/>
        </w:rPr>
        <w:t>Актуальные вопросы управления качеством образования в условиях реализации обновленных ФГОС</w:t>
      </w:r>
      <w:r w:rsidRPr="00EF5113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EF5113">
        <w:rPr>
          <w:rFonts w:ascii="Times New Roman" w:hAnsi="Times New Roman"/>
          <w:bCs/>
          <w:sz w:val="26"/>
          <w:szCs w:val="26"/>
        </w:rPr>
        <w:t>(2 человека);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Pr="00EF5113">
        <w:rPr>
          <w:rFonts w:ascii="Times New Roman" w:eastAsia="Calibri" w:hAnsi="Times New Roman"/>
          <w:sz w:val="26"/>
          <w:szCs w:val="26"/>
        </w:rPr>
        <w:t>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>)</w:t>
      </w:r>
      <w:r w:rsidRPr="00EF5113">
        <w:rPr>
          <w:rFonts w:ascii="Times New Roman" w:hAnsi="Times New Roman"/>
          <w:bCs/>
          <w:sz w:val="26"/>
          <w:szCs w:val="26"/>
        </w:rPr>
        <w:t xml:space="preserve"> «</w:t>
      </w:r>
      <w:r w:rsidRPr="00EF5113">
        <w:rPr>
          <w:rStyle w:val="markedcontent"/>
          <w:rFonts w:ascii="Times New Roman" w:hAnsi="Times New Roman"/>
          <w:sz w:val="26"/>
          <w:szCs w:val="26"/>
        </w:rPr>
        <w:t>Подготовка специалистов ЦНППМ к работе с программами</w:t>
      </w:r>
      <w:r w:rsidRPr="00EF5113">
        <w:rPr>
          <w:rFonts w:ascii="Times New Roman" w:hAnsi="Times New Roman"/>
          <w:sz w:val="26"/>
          <w:szCs w:val="26"/>
        </w:rPr>
        <w:t xml:space="preserve"> </w:t>
      </w:r>
      <w:r w:rsidRPr="00EF5113">
        <w:rPr>
          <w:rStyle w:val="markedcontent"/>
          <w:rFonts w:ascii="Times New Roman" w:hAnsi="Times New Roman"/>
          <w:sz w:val="26"/>
          <w:szCs w:val="26"/>
        </w:rPr>
        <w:t>ДПО, включенными в Федеральный реестр</w:t>
      </w:r>
      <w:r w:rsidRPr="00EF5113">
        <w:rPr>
          <w:rFonts w:ascii="Times New Roman" w:hAnsi="Times New Roman"/>
          <w:bCs/>
          <w:sz w:val="26"/>
          <w:szCs w:val="26"/>
        </w:rPr>
        <w:t>» (10 человек);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 xml:space="preserve">- </w:t>
      </w:r>
      <w:r w:rsidRPr="00EF5113">
        <w:rPr>
          <w:rFonts w:ascii="Times New Roman" w:eastAsia="Calibri" w:hAnsi="Times New Roman"/>
          <w:sz w:val="26"/>
          <w:szCs w:val="26"/>
        </w:rPr>
        <w:t>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>)</w:t>
      </w:r>
      <w:r w:rsidRPr="00EF5113">
        <w:rPr>
          <w:rFonts w:ascii="Times New Roman" w:hAnsi="Times New Roman"/>
          <w:bCs/>
          <w:sz w:val="26"/>
          <w:szCs w:val="26"/>
        </w:rPr>
        <w:t xml:space="preserve"> «</w:t>
      </w:r>
      <w:r w:rsidRPr="00EF5113">
        <w:rPr>
          <w:rFonts w:ascii="Times New Roman" w:hAnsi="Times New Roman"/>
          <w:sz w:val="26"/>
          <w:szCs w:val="26"/>
        </w:rPr>
        <w:t xml:space="preserve">Использование современного учебного оборудования в центрах образования </w:t>
      </w:r>
      <w:proofErr w:type="spellStart"/>
      <w:r w:rsidRPr="00EF5113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r w:rsidRPr="00EF511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EF5113">
        <w:rPr>
          <w:rFonts w:ascii="Times New Roman" w:hAnsi="Times New Roman"/>
          <w:sz w:val="26"/>
          <w:szCs w:val="26"/>
        </w:rPr>
        <w:t>технологической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 направленностей «Точка роста</w:t>
      </w:r>
      <w:r w:rsidRPr="00EF5113">
        <w:rPr>
          <w:rFonts w:ascii="Times New Roman" w:hAnsi="Times New Roman"/>
          <w:bCs/>
          <w:sz w:val="26"/>
          <w:szCs w:val="26"/>
        </w:rPr>
        <w:t>» (30 человек);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 xml:space="preserve">- </w:t>
      </w:r>
      <w:r w:rsidRPr="00EF5113">
        <w:rPr>
          <w:rFonts w:ascii="Times New Roman" w:eastAsia="Calibri" w:hAnsi="Times New Roman"/>
          <w:sz w:val="26"/>
          <w:szCs w:val="26"/>
        </w:rPr>
        <w:t>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>)</w:t>
      </w:r>
      <w:r w:rsidRPr="00EF5113">
        <w:rPr>
          <w:rFonts w:ascii="Times New Roman" w:hAnsi="Times New Roman"/>
          <w:sz w:val="26"/>
          <w:szCs w:val="26"/>
        </w:rPr>
        <w:t xml:space="preserve"> «Использование современного учебного оборудования в центрах цифрового образования «</w:t>
      </w:r>
      <w:r w:rsidRPr="00EF5113">
        <w:rPr>
          <w:rFonts w:ascii="Times New Roman" w:hAnsi="Times New Roman"/>
          <w:sz w:val="26"/>
          <w:szCs w:val="26"/>
          <w:lang w:val="en-US"/>
        </w:rPr>
        <w:t>IT</w:t>
      </w:r>
      <w:r w:rsidRPr="00EF5113">
        <w:rPr>
          <w:rFonts w:ascii="Times New Roman" w:hAnsi="Times New Roman"/>
          <w:sz w:val="26"/>
          <w:szCs w:val="26"/>
        </w:rPr>
        <w:t xml:space="preserve">-куб» </w:t>
      </w:r>
      <w:r w:rsidRPr="00EF5113">
        <w:rPr>
          <w:rFonts w:ascii="Times New Roman" w:hAnsi="Times New Roman"/>
          <w:bCs/>
          <w:sz w:val="26"/>
          <w:szCs w:val="26"/>
        </w:rPr>
        <w:t>(5 человек)</w:t>
      </w:r>
      <w:r w:rsidRPr="00EF5113">
        <w:rPr>
          <w:rFonts w:ascii="Times New Roman" w:hAnsi="Times New Roman"/>
          <w:sz w:val="26"/>
          <w:szCs w:val="26"/>
        </w:rPr>
        <w:t>;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Pr="00EF5113">
        <w:rPr>
          <w:rFonts w:ascii="Times New Roman" w:eastAsia="Calibri" w:hAnsi="Times New Roman"/>
          <w:sz w:val="26"/>
          <w:szCs w:val="26"/>
        </w:rPr>
        <w:t>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>)</w:t>
      </w:r>
      <w:r w:rsidRPr="00EF5113">
        <w:rPr>
          <w:rFonts w:ascii="Times New Roman" w:hAnsi="Times New Roman"/>
          <w:bCs/>
          <w:sz w:val="26"/>
          <w:szCs w:val="26"/>
        </w:rPr>
        <w:t xml:space="preserve"> «Школа современного учителя. Развитие читательской/математической/</w:t>
      </w:r>
      <w:proofErr w:type="spellStart"/>
      <w:r w:rsidRPr="00EF5113">
        <w:rPr>
          <w:rFonts w:ascii="Times New Roman" w:hAnsi="Times New Roman"/>
          <w:bCs/>
          <w:sz w:val="26"/>
          <w:szCs w:val="26"/>
        </w:rPr>
        <w:t>естественно-научной</w:t>
      </w:r>
      <w:proofErr w:type="spellEnd"/>
      <w:r w:rsidRPr="00EF5113">
        <w:rPr>
          <w:rFonts w:ascii="Times New Roman" w:hAnsi="Times New Roman"/>
          <w:bCs/>
          <w:sz w:val="26"/>
          <w:szCs w:val="26"/>
        </w:rPr>
        <w:t xml:space="preserve"> грамотности» (62 человека);</w:t>
      </w:r>
    </w:p>
    <w:p w:rsidR="00C618BA" w:rsidRPr="00EF5113" w:rsidRDefault="00C618BA" w:rsidP="00435971">
      <w:pPr>
        <w:keepNext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F5113">
        <w:rPr>
          <w:rFonts w:ascii="Times New Roman" w:hAnsi="Times New Roman"/>
          <w:bCs/>
          <w:sz w:val="26"/>
          <w:szCs w:val="26"/>
        </w:rPr>
        <w:t xml:space="preserve">- </w:t>
      </w:r>
      <w:r w:rsidRPr="00EF5113">
        <w:rPr>
          <w:rFonts w:ascii="Times New Roman" w:eastAsia="Calibri" w:hAnsi="Times New Roman"/>
          <w:sz w:val="26"/>
          <w:szCs w:val="26"/>
        </w:rPr>
        <w:t>по ДПП (</w:t>
      </w:r>
      <w:proofErr w:type="spellStart"/>
      <w:r w:rsidRPr="00EF5113">
        <w:rPr>
          <w:rFonts w:ascii="Times New Roman" w:eastAsia="Calibri" w:hAnsi="Times New Roman"/>
          <w:sz w:val="26"/>
          <w:szCs w:val="26"/>
        </w:rPr>
        <w:t>пк</w:t>
      </w:r>
      <w:proofErr w:type="spellEnd"/>
      <w:r w:rsidRPr="00EF5113">
        <w:rPr>
          <w:rFonts w:ascii="Times New Roman" w:eastAsia="Calibri" w:hAnsi="Times New Roman"/>
          <w:sz w:val="26"/>
          <w:szCs w:val="26"/>
        </w:rPr>
        <w:t>)</w:t>
      </w:r>
      <w:r w:rsidRPr="00EF5113">
        <w:rPr>
          <w:rFonts w:ascii="Times New Roman" w:eastAsia="Calibri" w:hAnsi="Times New Roman"/>
          <w:bCs/>
          <w:sz w:val="26"/>
          <w:szCs w:val="26"/>
        </w:rPr>
        <w:t xml:space="preserve"> «</w:t>
      </w:r>
      <w:r w:rsidRPr="00EF5113">
        <w:rPr>
          <w:rFonts w:ascii="Times New Roman" w:eastAsia="Calibri" w:hAnsi="Times New Roman"/>
          <w:sz w:val="26"/>
          <w:szCs w:val="26"/>
        </w:rPr>
        <w:t xml:space="preserve">Внутренняя система оценки качества образования: развитие в соответствии с </w:t>
      </w:r>
      <w:proofErr w:type="gramStart"/>
      <w:r w:rsidRPr="00EF5113">
        <w:rPr>
          <w:rFonts w:ascii="Times New Roman" w:eastAsia="Calibri" w:hAnsi="Times New Roman"/>
          <w:sz w:val="26"/>
          <w:szCs w:val="26"/>
        </w:rPr>
        <w:t>обновленными</w:t>
      </w:r>
      <w:proofErr w:type="gramEnd"/>
      <w:r w:rsidRPr="00EF5113">
        <w:rPr>
          <w:rFonts w:ascii="Times New Roman" w:eastAsia="Calibri" w:hAnsi="Times New Roman"/>
          <w:sz w:val="26"/>
          <w:szCs w:val="26"/>
        </w:rPr>
        <w:t xml:space="preserve"> ФГОС</w:t>
      </w:r>
      <w:r w:rsidRPr="00EF5113">
        <w:rPr>
          <w:rFonts w:ascii="Times New Roman" w:eastAsia="Calibri" w:hAnsi="Times New Roman"/>
          <w:bCs/>
          <w:sz w:val="26"/>
          <w:szCs w:val="26"/>
        </w:rPr>
        <w:t>»</w:t>
      </w:r>
      <w:r w:rsidRPr="00EF5113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EF5113">
        <w:rPr>
          <w:rFonts w:ascii="Times New Roman" w:eastAsia="Calibri" w:hAnsi="Times New Roman"/>
          <w:bCs/>
          <w:sz w:val="26"/>
          <w:szCs w:val="26"/>
        </w:rPr>
        <w:t>(21 человек).</w:t>
      </w:r>
    </w:p>
    <w:p w:rsidR="00210AEE" w:rsidRPr="00EF5113" w:rsidRDefault="00C618BA" w:rsidP="00435971">
      <w:pPr>
        <w:pStyle w:val="Default"/>
        <w:keepNext/>
        <w:ind w:firstLine="540"/>
        <w:jc w:val="both"/>
        <w:rPr>
          <w:sz w:val="26"/>
          <w:szCs w:val="26"/>
        </w:rPr>
      </w:pPr>
      <w:r w:rsidRPr="00EF5113">
        <w:rPr>
          <w:sz w:val="26"/>
          <w:szCs w:val="26"/>
        </w:rPr>
        <w:t xml:space="preserve">- осуществление координационной работы </w:t>
      </w:r>
      <w:proofErr w:type="gramStart"/>
      <w:r w:rsidRPr="00EF5113">
        <w:rPr>
          <w:sz w:val="26"/>
          <w:szCs w:val="26"/>
        </w:rPr>
        <w:t>сертифицированных</w:t>
      </w:r>
      <w:proofErr w:type="gramEnd"/>
      <w:r w:rsidRPr="00EF5113">
        <w:rPr>
          <w:sz w:val="26"/>
          <w:szCs w:val="26"/>
        </w:rPr>
        <w:t xml:space="preserve"> тьюторов по сопровождению обучающихся по дополнительной профессиональной программе «Современная школа учителя».</w:t>
      </w:r>
    </w:p>
    <w:p w:rsidR="00C618BA" w:rsidRPr="00EF5113" w:rsidRDefault="00C618BA" w:rsidP="00435971">
      <w:pPr>
        <w:pStyle w:val="Default"/>
        <w:keepNext/>
        <w:ind w:firstLine="709"/>
        <w:jc w:val="both"/>
        <w:rPr>
          <w:sz w:val="28"/>
          <w:szCs w:val="28"/>
        </w:rPr>
      </w:pPr>
      <w:r w:rsidRPr="00EF5113">
        <w:rPr>
          <w:b/>
          <w:bCs/>
          <w:sz w:val="26"/>
          <w:szCs w:val="26"/>
        </w:rPr>
        <w:t xml:space="preserve">6.   </w:t>
      </w:r>
      <w:r w:rsidRPr="00EF5113">
        <w:rPr>
          <w:bCs/>
          <w:sz w:val="26"/>
          <w:szCs w:val="26"/>
        </w:rPr>
        <w:t>В качестве методического сопровождения педагогов, участвующих</w:t>
      </w:r>
      <w:r w:rsidR="00042E71" w:rsidRPr="00EF5113">
        <w:rPr>
          <w:bCs/>
          <w:sz w:val="26"/>
          <w:szCs w:val="26"/>
        </w:rPr>
        <w:t xml:space="preserve"> в конкурсах профессионального мастерства во 2 квартале 2022 года </w:t>
      </w:r>
      <w:r w:rsidRPr="00EF5113">
        <w:rPr>
          <w:bCs/>
          <w:sz w:val="26"/>
          <w:szCs w:val="26"/>
        </w:rPr>
        <w:t xml:space="preserve">были проведены следующие </w:t>
      </w:r>
      <w:r w:rsidR="00C42A17" w:rsidRPr="00EF5113">
        <w:rPr>
          <w:bCs/>
          <w:sz w:val="26"/>
          <w:szCs w:val="26"/>
        </w:rPr>
        <w:t>мероприятия</w:t>
      </w:r>
      <w:r w:rsidR="00042E71" w:rsidRPr="00EF5113">
        <w:rPr>
          <w:sz w:val="28"/>
          <w:szCs w:val="28"/>
        </w:rPr>
        <w:t>:</w:t>
      </w:r>
    </w:p>
    <w:p w:rsidR="00042E71" w:rsidRPr="00EF5113" w:rsidRDefault="00042E71" w:rsidP="00435971">
      <w:pPr>
        <w:pStyle w:val="Default"/>
        <w:keepNext/>
        <w:ind w:firstLine="709"/>
        <w:jc w:val="both"/>
        <w:rPr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405"/>
        <w:gridCol w:w="1439"/>
        <w:gridCol w:w="1820"/>
        <w:gridCol w:w="4076"/>
      </w:tblGrid>
      <w:tr w:rsidR="00042E71" w:rsidRPr="00EF5113" w:rsidTr="00042E71">
        <w:tc>
          <w:tcPr>
            <w:tcW w:w="54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EF511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F511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05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Название мероприятия</w:t>
            </w:r>
          </w:p>
        </w:tc>
        <w:tc>
          <w:tcPr>
            <w:tcW w:w="1439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82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Форма 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проведения</w:t>
            </w:r>
          </w:p>
        </w:tc>
        <w:tc>
          <w:tcPr>
            <w:tcW w:w="4076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Краткое описание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042E71" w:rsidRPr="00EF5113" w:rsidTr="00042E71">
        <w:tc>
          <w:tcPr>
            <w:tcW w:w="54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05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Окружной конкурс педагогического мастерства «Педагог </w:t>
            </w:r>
            <w:r w:rsidRPr="00EF5113">
              <w:rPr>
                <w:rFonts w:ascii="Times New Roman" w:hAnsi="Times New Roman"/>
                <w:szCs w:val="24"/>
              </w:rPr>
              <w:lastRenderedPageBreak/>
              <w:t>года Чукотки- 2022» в номинации «Воспитатель года Чукотки»</w:t>
            </w:r>
          </w:p>
        </w:tc>
        <w:tc>
          <w:tcPr>
            <w:tcW w:w="1439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lastRenderedPageBreak/>
              <w:t>01.04.2022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Пивович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 xml:space="preserve"> А.И.)</w:t>
            </w:r>
          </w:p>
        </w:tc>
        <w:tc>
          <w:tcPr>
            <w:tcW w:w="182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Дистанционная /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Сервис </w:t>
            </w:r>
            <w:r w:rsidRPr="00EF5113">
              <w:rPr>
                <w:rFonts w:ascii="Times New Roman" w:hAnsi="Times New Roman"/>
                <w:szCs w:val="24"/>
              </w:rPr>
              <w:lastRenderedPageBreak/>
              <w:t>«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Яндек</w:t>
            </w:r>
            <w:proofErr w:type="gramStart"/>
            <w:r w:rsidRPr="00EF51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EF5113">
              <w:rPr>
                <w:rFonts w:ascii="Times New Roman" w:hAnsi="Times New Roman"/>
                <w:szCs w:val="24"/>
              </w:rPr>
              <w:t>елемост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076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lastRenderedPageBreak/>
              <w:t xml:space="preserve">Цель: проведение дистанционного этапа (в 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онлайн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 xml:space="preserve"> формате) окружного конкурса педагогического </w:t>
            </w:r>
            <w:r w:rsidRPr="00EF5113">
              <w:rPr>
                <w:rFonts w:ascii="Times New Roman" w:hAnsi="Times New Roman"/>
                <w:szCs w:val="24"/>
              </w:rPr>
              <w:lastRenderedPageBreak/>
              <w:t>мастерства «Педагог года Чукотки- 2022» в номинации «Воспитатель года Чукотки»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Задачи: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оценивание выступлений участников конкурса членами жюри;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определение победителя и призеров конкурса.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Целевая аудитория: участники конкурса, члены жюри (13 человек)</w:t>
            </w:r>
          </w:p>
        </w:tc>
      </w:tr>
      <w:tr w:rsidR="00042E71" w:rsidRPr="00EF5113" w:rsidTr="00042E71">
        <w:tc>
          <w:tcPr>
            <w:tcW w:w="54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E512EC" w:rsidRPr="00EF511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05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Окружной конкурс педагогического мастерства «Педагог года Чукотки- 2022» в номинации «Классный руководитель года Чукотки»</w:t>
            </w:r>
          </w:p>
        </w:tc>
        <w:tc>
          <w:tcPr>
            <w:tcW w:w="1439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01.04.2022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Дистанционная /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Сервис «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Яндек</w:t>
            </w:r>
            <w:proofErr w:type="gramStart"/>
            <w:r w:rsidRPr="00EF51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EF5113">
              <w:rPr>
                <w:rFonts w:ascii="Times New Roman" w:hAnsi="Times New Roman"/>
                <w:szCs w:val="24"/>
              </w:rPr>
              <w:t>елемост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076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Цель: проведение дистанционного этапа (в 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онлайн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 xml:space="preserve"> формате) окружного конкурса педагогического мастерства «Педагог года Чукотки- 2022» в номинации «Классный руководитель года Чукотки»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Задачи: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оценивание выступлений участников конкурса членами жюри;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определение победителя и призеров конкурса.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Целевая аудитория: участники конкурса, члены жюри (11 человек)</w:t>
            </w:r>
          </w:p>
        </w:tc>
      </w:tr>
      <w:tr w:rsidR="00042E71" w:rsidRPr="00EF5113" w:rsidTr="00042E71">
        <w:tc>
          <w:tcPr>
            <w:tcW w:w="540" w:type="dxa"/>
          </w:tcPr>
          <w:p w:rsidR="00042E71" w:rsidRPr="00EF5113" w:rsidRDefault="00E512EC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05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Окружной конкурс педагогического мастерства «Педагог года Чукотки- 2022» в номинации «Преподаватель родных языков КМНЧ года Чукотки»</w:t>
            </w:r>
          </w:p>
        </w:tc>
        <w:tc>
          <w:tcPr>
            <w:tcW w:w="1439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04.04.2022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Дистанционная /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Сервис «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Яндек</w:t>
            </w:r>
            <w:proofErr w:type="gramStart"/>
            <w:r w:rsidRPr="00EF51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EF5113">
              <w:rPr>
                <w:rFonts w:ascii="Times New Roman" w:hAnsi="Times New Roman"/>
                <w:szCs w:val="24"/>
              </w:rPr>
              <w:t>елемост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076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Цель: проведение дистанционного этапа (в 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онлайн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 xml:space="preserve"> формате) окружного конкурса педагогического мастерства «Педагог года Чукотки- 2022» в номинации «Преподаватель родных языков КМНЧ года Чукотки»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Задачи: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оценивание выступлений участников конкурса членами жюри;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определение победителя и призеров конкурса.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Целевая аудитория: участники конкурса, члены жюри (10 человек)</w:t>
            </w:r>
          </w:p>
        </w:tc>
      </w:tr>
      <w:tr w:rsidR="00042E71" w:rsidRPr="00EF5113" w:rsidTr="00042E71">
        <w:tc>
          <w:tcPr>
            <w:tcW w:w="540" w:type="dxa"/>
          </w:tcPr>
          <w:p w:rsidR="00042E71" w:rsidRPr="00EF5113" w:rsidRDefault="00E512EC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05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Окружной конкурс педагогического мастерства «Педагог года Чукотки- 2022» в номинации «Педагог-психолог года Чукотки»</w:t>
            </w:r>
          </w:p>
        </w:tc>
        <w:tc>
          <w:tcPr>
            <w:tcW w:w="1439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04.04.2022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0" w:type="dxa"/>
          </w:tcPr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Дистанционная /</w:t>
            </w:r>
          </w:p>
          <w:p w:rsidR="00042E71" w:rsidRPr="00EF5113" w:rsidRDefault="00042E71" w:rsidP="00435971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Сервис «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Яндек</w:t>
            </w:r>
            <w:proofErr w:type="gramStart"/>
            <w:r w:rsidRPr="00EF51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EF5113">
              <w:rPr>
                <w:rFonts w:ascii="Times New Roman" w:hAnsi="Times New Roman"/>
                <w:szCs w:val="24"/>
              </w:rPr>
              <w:t>елемост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076" w:type="dxa"/>
          </w:tcPr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 xml:space="preserve">Цель: проведение дистанционного этапа (в </w:t>
            </w:r>
            <w:proofErr w:type="spellStart"/>
            <w:r w:rsidRPr="00EF5113">
              <w:rPr>
                <w:rFonts w:ascii="Times New Roman" w:hAnsi="Times New Roman"/>
                <w:szCs w:val="24"/>
              </w:rPr>
              <w:t>онлайн</w:t>
            </w:r>
            <w:proofErr w:type="spellEnd"/>
            <w:r w:rsidRPr="00EF5113">
              <w:rPr>
                <w:rFonts w:ascii="Times New Roman" w:hAnsi="Times New Roman"/>
                <w:szCs w:val="24"/>
              </w:rPr>
              <w:t xml:space="preserve"> формате) окружного конкурса педагогического мастерства «Педагог года Чукотки- 2022» в номинации «Педагог-психолог года Чукотки»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Задачи: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оценивание выступлений участников конкурса членами жюри;</w:t>
            </w:r>
          </w:p>
          <w:p w:rsidR="00042E71" w:rsidRPr="00EF5113" w:rsidRDefault="00042E71" w:rsidP="00435971">
            <w:pPr>
              <w:pStyle w:val="a6"/>
              <w:keepNext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t>определение победителя и призеров конкурса.</w:t>
            </w:r>
          </w:p>
          <w:p w:rsidR="00042E71" w:rsidRPr="00EF5113" w:rsidRDefault="00042E71" w:rsidP="00435971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F5113">
              <w:rPr>
                <w:rFonts w:ascii="Times New Roman" w:hAnsi="Times New Roman"/>
                <w:szCs w:val="24"/>
              </w:rPr>
              <w:lastRenderedPageBreak/>
              <w:t>Целевая аудитория: участники конкурса, члены жюри (8 человек)</w:t>
            </w:r>
          </w:p>
        </w:tc>
      </w:tr>
    </w:tbl>
    <w:p w:rsidR="00C618BA" w:rsidRPr="00EF5113" w:rsidRDefault="00846D98" w:rsidP="00435971">
      <w:pPr>
        <w:pStyle w:val="Default"/>
        <w:keepNext/>
        <w:ind w:firstLine="709"/>
        <w:jc w:val="both"/>
        <w:rPr>
          <w:bCs/>
          <w:sz w:val="26"/>
          <w:szCs w:val="26"/>
        </w:rPr>
      </w:pPr>
      <w:r w:rsidRPr="00EF5113">
        <w:rPr>
          <w:bCs/>
          <w:sz w:val="26"/>
          <w:szCs w:val="26"/>
        </w:rPr>
        <w:lastRenderedPageBreak/>
        <w:t xml:space="preserve">Кроме того, в целях методического сопровождения </w:t>
      </w:r>
      <w:r w:rsidR="000B1BC8" w:rsidRPr="00EF5113">
        <w:rPr>
          <w:bCs/>
          <w:sz w:val="26"/>
          <w:szCs w:val="26"/>
        </w:rPr>
        <w:t xml:space="preserve">педагогов-финалистов </w:t>
      </w:r>
      <w:r w:rsidRPr="00EF5113">
        <w:rPr>
          <w:bCs/>
          <w:sz w:val="26"/>
          <w:szCs w:val="26"/>
        </w:rPr>
        <w:t>регионально</w:t>
      </w:r>
      <w:r w:rsidR="000B1BC8" w:rsidRPr="00EF5113">
        <w:rPr>
          <w:bCs/>
          <w:sz w:val="26"/>
          <w:szCs w:val="26"/>
        </w:rPr>
        <w:t>го</w:t>
      </w:r>
      <w:r w:rsidRPr="00EF5113">
        <w:rPr>
          <w:bCs/>
          <w:sz w:val="26"/>
          <w:szCs w:val="26"/>
        </w:rPr>
        <w:t xml:space="preserve"> этап</w:t>
      </w:r>
      <w:r w:rsidR="000B1BC8" w:rsidRPr="00EF5113">
        <w:rPr>
          <w:bCs/>
          <w:sz w:val="26"/>
          <w:szCs w:val="26"/>
        </w:rPr>
        <w:t>а</w:t>
      </w:r>
      <w:r w:rsidRPr="00EF5113">
        <w:rPr>
          <w:bCs/>
          <w:sz w:val="26"/>
          <w:szCs w:val="26"/>
        </w:rPr>
        <w:t xml:space="preserve"> </w:t>
      </w:r>
      <w:r w:rsidR="000B1BC8" w:rsidRPr="00EF5113">
        <w:rPr>
          <w:bCs/>
          <w:sz w:val="26"/>
          <w:szCs w:val="26"/>
        </w:rPr>
        <w:t xml:space="preserve">конкурса </w:t>
      </w:r>
      <w:r w:rsidRPr="00EF5113">
        <w:rPr>
          <w:bCs/>
          <w:sz w:val="26"/>
          <w:szCs w:val="26"/>
        </w:rPr>
        <w:t>«Учитель года-2022», ведутся встречи-тренинги для подготовки их к участию в заключительном этапе Всероссийского конкурса «Учитель года – 2022».</w:t>
      </w:r>
    </w:p>
    <w:p w:rsidR="003D0F1B" w:rsidRPr="00EF5113" w:rsidRDefault="003D0F1B" w:rsidP="00435971">
      <w:pPr>
        <w:pStyle w:val="Default"/>
        <w:keepNext/>
        <w:ind w:firstLine="709"/>
        <w:jc w:val="both"/>
        <w:rPr>
          <w:sz w:val="26"/>
          <w:szCs w:val="26"/>
        </w:rPr>
      </w:pPr>
      <w:proofErr w:type="gramStart"/>
      <w:r w:rsidRPr="00EF5113">
        <w:rPr>
          <w:sz w:val="26"/>
          <w:szCs w:val="26"/>
        </w:rPr>
        <w:t>В целях методической работы с работниками  муниципальных методических служб во 2 квартале были  проведены 2 методических совещания с муниципальными тьюторами по следующим вопросам:</w:t>
      </w:r>
      <w:proofErr w:type="gramEnd"/>
    </w:p>
    <w:p w:rsidR="003D0F1B" w:rsidRPr="00EF5113" w:rsidRDefault="003D0F1B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 xml:space="preserve">- организация и осуществление тьюторского сопровождения освоения дополнительной профессиональной программы (программы повышения квалификации) </w:t>
      </w:r>
      <w:r w:rsidRPr="00EF5113">
        <w:rPr>
          <w:bCs/>
          <w:sz w:val="26"/>
          <w:szCs w:val="26"/>
        </w:rPr>
        <w:t>«</w:t>
      </w:r>
      <w:r w:rsidRPr="00EF5113">
        <w:rPr>
          <w:sz w:val="26"/>
          <w:szCs w:val="26"/>
        </w:rPr>
        <w:t>Реализация требований обновленных ФГОС НОО, ФГОС ООО в работе учителя» на муниципальном уровне,</w:t>
      </w:r>
    </w:p>
    <w:p w:rsidR="00E055BA" w:rsidRDefault="003D0F1B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 xml:space="preserve">- формирование школьных команд ОО ЧАО для реализации проекта «Школа </w:t>
      </w:r>
      <w:proofErr w:type="spellStart"/>
      <w:r w:rsidRPr="00EF5113">
        <w:rPr>
          <w:sz w:val="26"/>
          <w:szCs w:val="26"/>
        </w:rPr>
        <w:t>Минпросвещения</w:t>
      </w:r>
      <w:proofErr w:type="spellEnd"/>
      <w:r w:rsidRPr="00EF5113">
        <w:rPr>
          <w:sz w:val="26"/>
          <w:szCs w:val="26"/>
        </w:rPr>
        <w:t xml:space="preserve"> России».</w:t>
      </w:r>
    </w:p>
    <w:p w:rsidR="0081690B" w:rsidRPr="00EF5113" w:rsidRDefault="004B0D26" w:rsidP="00435971">
      <w:pPr>
        <w:pStyle w:val="2"/>
        <w:keepNext/>
        <w:widowControl w:val="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F5113">
        <w:rPr>
          <w:sz w:val="26"/>
          <w:szCs w:val="26"/>
        </w:rPr>
        <w:t>Консультационное направление</w:t>
      </w:r>
      <w:r w:rsidR="00FC7026" w:rsidRPr="00EF5113">
        <w:rPr>
          <w:sz w:val="26"/>
          <w:szCs w:val="26"/>
        </w:rPr>
        <w:t xml:space="preserve"> работы Центра</w:t>
      </w:r>
    </w:p>
    <w:p w:rsidR="0081690B" w:rsidRPr="00EF5113" w:rsidRDefault="0081690B" w:rsidP="00435971">
      <w:pPr>
        <w:pStyle w:val="2"/>
        <w:keepNext/>
        <w:widowControl w:val="0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EF5113">
        <w:rPr>
          <w:sz w:val="26"/>
          <w:szCs w:val="26"/>
        </w:rPr>
        <w:t xml:space="preserve">- </w:t>
      </w:r>
      <w:r w:rsidRPr="00EF5113">
        <w:rPr>
          <w:b w:val="0"/>
          <w:sz w:val="26"/>
          <w:szCs w:val="26"/>
        </w:rPr>
        <w:t>Сотрудниками центра была организована координация тьюторского сопровождения 66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81690B" w:rsidRPr="00EF5113" w:rsidRDefault="0081690B" w:rsidP="00435971">
      <w:pPr>
        <w:pStyle w:val="Default"/>
        <w:keepNext/>
        <w:widowControl w:val="0"/>
        <w:ind w:firstLine="709"/>
        <w:jc w:val="both"/>
        <w:rPr>
          <w:color w:val="auto"/>
          <w:sz w:val="26"/>
          <w:szCs w:val="26"/>
        </w:rPr>
      </w:pPr>
      <w:r w:rsidRPr="00EF5113">
        <w:rPr>
          <w:sz w:val="26"/>
          <w:szCs w:val="26"/>
        </w:rPr>
        <w:t>- Сформирован реестр работников муниципальных методических служб (муниципальных тьюторов), включающий 10 педагогических работников отделов методического сопровождения муниципальных образовательных организаций, и 11 сертифицированных тьюторов по 8 учебным предметам: математике, русскому языку, литературе, физике, химии, биологии, истории, обществознанию (с</w:t>
      </w:r>
      <w:r w:rsidRPr="00EF5113">
        <w:rPr>
          <w:color w:val="auto"/>
          <w:sz w:val="26"/>
          <w:szCs w:val="26"/>
        </w:rPr>
        <w:t>сылка на размещение:</w:t>
      </w:r>
      <w:r w:rsidRPr="00EF5113">
        <w:rPr>
          <w:color w:val="FF0000"/>
          <w:sz w:val="26"/>
          <w:szCs w:val="26"/>
        </w:rPr>
        <w:t xml:space="preserve"> </w:t>
      </w:r>
      <w:hyperlink r:id="rId16" w:history="1">
        <w:r w:rsidRPr="00EF5113">
          <w:rPr>
            <w:rStyle w:val="aa"/>
            <w:sz w:val="26"/>
            <w:szCs w:val="26"/>
          </w:rPr>
          <w:t>https://chao.chiroipk.ru/index.php/2021-12-01-23-01-00/reestr-munitsipalnykh-tyutorov-tsnppm</w:t>
        </w:r>
      </w:hyperlink>
      <w:r w:rsidRPr="00EF5113">
        <w:rPr>
          <w:color w:val="auto"/>
          <w:sz w:val="26"/>
          <w:szCs w:val="26"/>
        </w:rPr>
        <w:t xml:space="preserve">). 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bCs/>
          <w:sz w:val="26"/>
          <w:szCs w:val="26"/>
        </w:rPr>
        <w:t>-</w:t>
      </w:r>
      <w:r w:rsidRPr="00EF5113">
        <w:rPr>
          <w:sz w:val="26"/>
          <w:szCs w:val="26"/>
        </w:rPr>
        <w:t xml:space="preserve"> определён региональный оператор дополнительных профессиональных программ из числа штатных сотрудников центра (Новикова К.И., методист дополнительного профессионального образования ЦНППМ),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>- систематически осуществляется формирование и заполнение регионального паспорта ДППО в цифровой экосистеме дополнительного профессионального образования,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>- заключён лицензионный договор о предоставлении права использования дополнительной профессиональной программы «Реализация требований обновленных ФГОС НОО, ФГОС ООО в работе учителя»</w:t>
      </w:r>
      <w:r w:rsidRPr="00EF5113">
        <w:t xml:space="preserve"> </w:t>
      </w:r>
      <w:r w:rsidRPr="00EF5113">
        <w:rPr>
          <w:sz w:val="26"/>
          <w:szCs w:val="26"/>
        </w:rPr>
        <w:t xml:space="preserve">и обучающего </w:t>
      </w:r>
      <w:proofErr w:type="spellStart"/>
      <w:r w:rsidRPr="00EF5113">
        <w:rPr>
          <w:sz w:val="26"/>
          <w:szCs w:val="26"/>
        </w:rPr>
        <w:t>контента</w:t>
      </w:r>
      <w:proofErr w:type="spellEnd"/>
      <w:r w:rsidRPr="00EF5113">
        <w:rPr>
          <w:sz w:val="26"/>
          <w:szCs w:val="26"/>
        </w:rPr>
        <w:t>.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>- определён региональный координатор по реализации дополнительной профессиональной программы «Реализация требований обновленных ФГОС НОО, ФГОС ООО в работе учителя»</w:t>
      </w:r>
      <w:r w:rsidRPr="00EF5113">
        <w:t xml:space="preserve"> </w:t>
      </w:r>
      <w:r w:rsidRPr="00EF5113">
        <w:rPr>
          <w:sz w:val="26"/>
          <w:szCs w:val="26"/>
        </w:rPr>
        <w:t xml:space="preserve">и обучающего </w:t>
      </w:r>
      <w:proofErr w:type="spellStart"/>
      <w:r w:rsidRPr="00EF5113">
        <w:rPr>
          <w:sz w:val="26"/>
          <w:szCs w:val="26"/>
        </w:rPr>
        <w:t>контента</w:t>
      </w:r>
      <w:proofErr w:type="spellEnd"/>
      <w:r w:rsidRPr="00EF5113">
        <w:rPr>
          <w:sz w:val="26"/>
          <w:szCs w:val="26"/>
        </w:rPr>
        <w:t xml:space="preserve"> (</w:t>
      </w:r>
      <w:proofErr w:type="spellStart"/>
      <w:r w:rsidRPr="00EF5113">
        <w:rPr>
          <w:sz w:val="26"/>
          <w:szCs w:val="26"/>
        </w:rPr>
        <w:t>Тогошиева</w:t>
      </w:r>
      <w:proofErr w:type="spellEnd"/>
      <w:r w:rsidRPr="00EF5113">
        <w:rPr>
          <w:sz w:val="26"/>
          <w:szCs w:val="26"/>
        </w:rPr>
        <w:t xml:space="preserve"> Н.Е., заместитель директора по вопросам развития образования),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>- заключен лицензионный договор о предоставлении права использования дополнительной профессиональной программы «Школа Министерства просвещения: новые возможности для повышения качества образования»</w:t>
      </w:r>
      <w:r w:rsidRPr="00EF5113">
        <w:t xml:space="preserve"> </w:t>
      </w:r>
      <w:r w:rsidRPr="00EF5113">
        <w:rPr>
          <w:sz w:val="26"/>
          <w:szCs w:val="26"/>
        </w:rPr>
        <w:t xml:space="preserve">и обучающего </w:t>
      </w:r>
      <w:proofErr w:type="spellStart"/>
      <w:r w:rsidRPr="00EF5113">
        <w:rPr>
          <w:sz w:val="26"/>
          <w:szCs w:val="26"/>
        </w:rPr>
        <w:t>контента</w:t>
      </w:r>
      <w:proofErr w:type="spellEnd"/>
      <w:r w:rsidRPr="00EF5113">
        <w:rPr>
          <w:sz w:val="26"/>
          <w:szCs w:val="26"/>
        </w:rPr>
        <w:t>,</w:t>
      </w:r>
    </w:p>
    <w:p w:rsidR="00E43A3E" w:rsidRPr="00EF5113" w:rsidRDefault="00E43A3E" w:rsidP="00435971">
      <w:pPr>
        <w:pStyle w:val="Default"/>
        <w:keepNext/>
        <w:ind w:firstLine="709"/>
        <w:jc w:val="both"/>
        <w:rPr>
          <w:sz w:val="26"/>
          <w:szCs w:val="26"/>
        </w:rPr>
      </w:pPr>
      <w:r w:rsidRPr="00EF5113">
        <w:rPr>
          <w:sz w:val="26"/>
          <w:szCs w:val="26"/>
        </w:rPr>
        <w:t>- определён региональный координатор по реализации дополнительной профессиональной программы «Школа Министерства просвещения: новые возможности для повышения качества образования»</w:t>
      </w:r>
      <w:r w:rsidRPr="00EF5113">
        <w:t xml:space="preserve">  </w:t>
      </w:r>
      <w:r w:rsidRPr="00EF5113">
        <w:rPr>
          <w:sz w:val="26"/>
          <w:szCs w:val="26"/>
        </w:rPr>
        <w:t xml:space="preserve">и обучающего </w:t>
      </w:r>
      <w:proofErr w:type="spellStart"/>
      <w:r w:rsidRPr="00EF5113">
        <w:rPr>
          <w:sz w:val="26"/>
          <w:szCs w:val="26"/>
        </w:rPr>
        <w:t>контента</w:t>
      </w:r>
      <w:proofErr w:type="spellEnd"/>
      <w:r w:rsidRPr="00EF5113">
        <w:rPr>
          <w:sz w:val="26"/>
          <w:szCs w:val="26"/>
        </w:rPr>
        <w:t xml:space="preserve"> (</w:t>
      </w:r>
      <w:proofErr w:type="spellStart"/>
      <w:r w:rsidRPr="00EF5113">
        <w:rPr>
          <w:sz w:val="26"/>
          <w:szCs w:val="26"/>
        </w:rPr>
        <w:t>Штильман</w:t>
      </w:r>
      <w:proofErr w:type="spellEnd"/>
      <w:r w:rsidRPr="00EF5113">
        <w:rPr>
          <w:sz w:val="26"/>
          <w:szCs w:val="26"/>
        </w:rPr>
        <w:t xml:space="preserve"> Т.В. методист дополнительного профессионального образования ЦНППМ).</w:t>
      </w:r>
    </w:p>
    <w:p w:rsidR="000F3E4C" w:rsidRPr="00EF5113" w:rsidRDefault="000F3E4C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E43A3E" w:rsidRPr="00EF5113">
        <w:rPr>
          <w:rFonts w:ascii="Times New Roman" w:hAnsi="Times New Roman"/>
          <w:sz w:val="26"/>
          <w:szCs w:val="26"/>
        </w:rPr>
        <w:t>в</w:t>
      </w:r>
      <w:r w:rsidRPr="00EF5113">
        <w:rPr>
          <w:rFonts w:ascii="Times New Roman" w:hAnsi="Times New Roman"/>
          <w:sz w:val="26"/>
          <w:szCs w:val="26"/>
        </w:rPr>
        <w:t xml:space="preserve">едется консультирование педагогов образовательных организаций  и </w:t>
      </w:r>
      <w:r w:rsidRPr="00EF5113">
        <w:rPr>
          <w:rFonts w:ascii="Times New Roman" w:hAnsi="Times New Roman"/>
          <w:sz w:val="26"/>
          <w:szCs w:val="26"/>
        </w:rPr>
        <w:lastRenderedPageBreak/>
        <w:t>управленческих кадров по вопросам функционирования единого федерального портала дополнительного профессионального педагогического образования;</w:t>
      </w:r>
    </w:p>
    <w:p w:rsidR="000F3E4C" w:rsidRPr="00EF5113" w:rsidRDefault="000F3E4C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831069" w:rsidRPr="00EF5113">
        <w:rPr>
          <w:rFonts w:ascii="Times New Roman" w:hAnsi="Times New Roman"/>
          <w:sz w:val="26"/>
          <w:szCs w:val="26"/>
        </w:rPr>
        <w:t>в</w:t>
      </w:r>
      <w:r w:rsidRPr="00EF5113">
        <w:rPr>
          <w:rFonts w:ascii="Times New Roman" w:hAnsi="Times New Roman"/>
          <w:sz w:val="26"/>
          <w:szCs w:val="26"/>
        </w:rPr>
        <w:t xml:space="preserve">едется консультирование образовательных организаций по вопросам </w:t>
      </w:r>
      <w:proofErr w:type="gramStart"/>
      <w:r w:rsidRPr="00EF5113">
        <w:rPr>
          <w:rFonts w:ascii="Times New Roman" w:hAnsi="Times New Roman"/>
          <w:sz w:val="26"/>
          <w:szCs w:val="26"/>
        </w:rPr>
        <w:t>внедрения целевой модели наставничества педагогических работников образовательных организаций</w:t>
      </w:r>
      <w:proofErr w:type="gramEnd"/>
      <w:r w:rsidRPr="00EF5113">
        <w:rPr>
          <w:rFonts w:ascii="Times New Roman" w:hAnsi="Times New Roman"/>
          <w:sz w:val="26"/>
          <w:szCs w:val="26"/>
        </w:rPr>
        <w:t xml:space="preserve">. </w:t>
      </w:r>
    </w:p>
    <w:p w:rsidR="0081690B" w:rsidRPr="00EF5113" w:rsidRDefault="0081690B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831069" w:rsidRPr="00EF5113">
        <w:rPr>
          <w:rFonts w:ascii="Times New Roman" w:hAnsi="Times New Roman"/>
          <w:sz w:val="26"/>
          <w:szCs w:val="26"/>
        </w:rPr>
        <w:t>о</w:t>
      </w:r>
      <w:r w:rsidRPr="00EF5113">
        <w:rPr>
          <w:rFonts w:ascii="Times New Roman" w:hAnsi="Times New Roman"/>
          <w:sz w:val="26"/>
          <w:szCs w:val="26"/>
        </w:rPr>
        <w:t>рганизована консультационная работа в рамках тьюторского сопровождения разработки и реализации индивидуальных образовательных маршрутов профессионального развития педагогических работников и управленческих кадров;</w:t>
      </w:r>
    </w:p>
    <w:p w:rsidR="0081690B" w:rsidRPr="00EF5113" w:rsidRDefault="0081690B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831069" w:rsidRPr="00EF5113">
        <w:rPr>
          <w:rFonts w:ascii="Times New Roman" w:hAnsi="Times New Roman"/>
          <w:sz w:val="26"/>
          <w:szCs w:val="26"/>
        </w:rPr>
        <w:t>в</w:t>
      </w:r>
      <w:r w:rsidRPr="00EF5113">
        <w:rPr>
          <w:rFonts w:ascii="Times New Roman" w:hAnsi="Times New Roman"/>
          <w:sz w:val="26"/>
          <w:szCs w:val="26"/>
        </w:rPr>
        <w:t>едется консультирование педагогов образовательных организаций  и управленческих кадров в ходе прохождения индивидуальных образовательных маршрутов, освоения программ ДПП из федерального реестра.</w:t>
      </w:r>
    </w:p>
    <w:p w:rsidR="001022EA" w:rsidRPr="00EF5113" w:rsidRDefault="001022EA" w:rsidP="00435971">
      <w:pPr>
        <w:keepNext/>
        <w:widowControl w:val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- </w:t>
      </w:r>
      <w:r w:rsidR="00831069" w:rsidRPr="00EF5113">
        <w:rPr>
          <w:rFonts w:ascii="Times New Roman" w:hAnsi="Times New Roman"/>
          <w:sz w:val="26"/>
          <w:szCs w:val="26"/>
        </w:rPr>
        <w:t>о</w:t>
      </w:r>
      <w:r w:rsidRPr="00EF5113">
        <w:rPr>
          <w:rFonts w:ascii="Times New Roman" w:hAnsi="Times New Roman"/>
          <w:sz w:val="26"/>
          <w:szCs w:val="26"/>
        </w:rPr>
        <w:t>рганизована консультационная работа педагогов, участвующих в региональном этапе конкурсов профессионального мастерства «Педагог-психолог года Чукотки», «Преподаватель родных языков КМНЧ года Чукотки», «Классный руководитель года Чукотки», «Воспитатель года Чукотки», а также ведется консультационная работа по подготовке участников к заключительному этапу Всероссийского конкурса «Учитель года-2022»</w:t>
      </w:r>
      <w:r w:rsidR="00846D98" w:rsidRPr="00EF5113">
        <w:rPr>
          <w:rFonts w:ascii="Times New Roman" w:hAnsi="Times New Roman"/>
          <w:sz w:val="26"/>
          <w:szCs w:val="26"/>
        </w:rPr>
        <w:t>.</w:t>
      </w:r>
    </w:p>
    <w:p w:rsidR="00E055BA" w:rsidRDefault="00E055BA" w:rsidP="00435971">
      <w:pPr>
        <w:keepNext/>
        <w:widowControl w:val="0"/>
        <w:rPr>
          <w:rFonts w:ascii="Times New Roman" w:hAnsi="Times New Roman"/>
          <w:b/>
          <w:sz w:val="26"/>
          <w:szCs w:val="26"/>
        </w:rPr>
      </w:pPr>
    </w:p>
    <w:p w:rsidR="00E055BA" w:rsidRDefault="00E055BA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55BA" w:rsidRDefault="00E055BA" w:rsidP="00435971">
      <w:pPr>
        <w:keepNext/>
        <w:ind w:firstLine="709"/>
        <w:jc w:val="right"/>
        <w:rPr>
          <w:rFonts w:ascii="Times New Roman" w:hAnsi="Times New Roman"/>
          <w:szCs w:val="24"/>
        </w:rPr>
      </w:pPr>
      <w:r w:rsidRPr="0030757B">
        <w:rPr>
          <w:rFonts w:ascii="Times New Roman" w:hAnsi="Times New Roman"/>
          <w:szCs w:val="24"/>
        </w:rPr>
        <w:t>Таблица</w:t>
      </w:r>
    </w:p>
    <w:p w:rsidR="00E055BA" w:rsidRPr="00C97670" w:rsidRDefault="00E055BA" w:rsidP="00435971">
      <w:pPr>
        <w:keepNext/>
        <w:ind w:firstLine="709"/>
        <w:jc w:val="right"/>
        <w:rPr>
          <w:rFonts w:ascii="Times New Roman" w:hAnsi="Times New Roman"/>
          <w:szCs w:val="24"/>
        </w:rPr>
      </w:pPr>
      <w:r w:rsidRPr="0030757B">
        <w:rPr>
          <w:rFonts w:ascii="Times New Roman" w:hAnsi="Times New Roman"/>
          <w:szCs w:val="24"/>
        </w:rPr>
        <w:t xml:space="preserve"> </w:t>
      </w:r>
    </w:p>
    <w:p w:rsidR="00E055BA" w:rsidRDefault="00E055BA" w:rsidP="00435971">
      <w:pPr>
        <w:keepNext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7226BC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proofErr w:type="gramStart"/>
      <w:r w:rsidRPr="007226BC">
        <w:rPr>
          <w:rFonts w:ascii="Times New Roman" w:hAnsi="Times New Roman"/>
          <w:b/>
          <w:bCs/>
          <w:sz w:val="26"/>
          <w:szCs w:val="26"/>
        </w:rPr>
        <w:t>показателей эффективности центров непрерывного повышения профессионального мастерства педагогических работников</w:t>
      </w:r>
      <w:proofErr w:type="gramEnd"/>
    </w:p>
    <w:p w:rsidR="00E055BA" w:rsidRDefault="00E055BA" w:rsidP="00435971">
      <w:pPr>
        <w:keepNext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055BA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055BA" w:rsidRDefault="00E055BA" w:rsidP="00435971">
      <w:pPr>
        <w:keepNext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F25708" w:rsidRPr="00E055BA" w:rsidRDefault="00E055BA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55B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25708" w:rsidRPr="00E055BA">
        <w:rPr>
          <w:rFonts w:ascii="Times New Roman" w:hAnsi="Times New Roman"/>
          <w:b/>
          <w:sz w:val="26"/>
          <w:szCs w:val="26"/>
          <w:u w:val="single"/>
        </w:rPr>
        <w:t>(нарастающим итогом с 01.01.2022 г.)</w:t>
      </w:r>
    </w:p>
    <w:p w:rsidR="00865682" w:rsidRPr="00EF5113" w:rsidRDefault="00865682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865682" w:rsidRPr="00EF5113" w:rsidTr="00EE2DF9">
        <w:trPr>
          <w:trHeight w:val="107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Минимальное значение, в год </w:t>
            </w:r>
          </w:p>
        </w:tc>
      </w:tr>
      <w:tr w:rsidR="00865682" w:rsidRPr="00EF5113" w:rsidTr="00EE2DF9">
        <w:trPr>
          <w:trHeight w:val="661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9,34%</w:t>
            </w:r>
          </w:p>
        </w:tc>
      </w:tr>
      <w:tr w:rsidR="00865682" w:rsidRPr="00EF5113" w:rsidTr="00EE2DF9">
        <w:trPr>
          <w:trHeight w:val="385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865682" w:rsidRPr="00EF5113" w:rsidRDefault="00F25708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59</w:t>
            </w:r>
            <w:r w:rsidR="00865682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%</w:t>
            </w: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865682" w:rsidRPr="00EF5113" w:rsidRDefault="00C42A17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  <w:r w:rsidR="007F3B3F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</w:t>
            </w:r>
          </w:p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 </w:t>
            </w:r>
          </w:p>
        </w:tc>
        <w:tc>
          <w:tcPr>
            <w:tcW w:w="3426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0%</w:t>
            </w:r>
          </w:p>
          <w:p w:rsidR="00865682" w:rsidRPr="00EF5113" w:rsidRDefault="00865682" w:rsidP="00435971">
            <w:pPr>
              <w:keepNext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65682" w:rsidRPr="00EF5113" w:rsidTr="00EE2DF9">
        <w:trPr>
          <w:trHeight w:val="661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3426" w:type="dxa"/>
          </w:tcPr>
          <w:p w:rsidR="00865682" w:rsidRPr="00EF5113" w:rsidRDefault="00C832B6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76</w:t>
            </w:r>
            <w:r w:rsidR="00865682"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%</w:t>
            </w:r>
          </w:p>
        </w:tc>
      </w:tr>
      <w:tr w:rsidR="00865682" w:rsidRPr="00EF5113" w:rsidTr="00EE2DF9">
        <w:trPr>
          <w:trHeight w:val="523"/>
        </w:trPr>
        <w:tc>
          <w:tcPr>
            <w:tcW w:w="534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6318" w:type="dxa"/>
          </w:tcPr>
          <w:p w:rsidR="00865682" w:rsidRPr="00EF5113" w:rsidRDefault="00865682" w:rsidP="0043597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Доля педагогических работников общеобразовательных организаций, прошедших повышение квалификации, в том </w:t>
            </w:r>
            <w:r w:rsidRPr="00EF5113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числе в центрах непрерывного повышения профессионального мастерства </w:t>
            </w:r>
          </w:p>
        </w:tc>
        <w:tc>
          <w:tcPr>
            <w:tcW w:w="3426" w:type="dxa"/>
          </w:tcPr>
          <w:p w:rsidR="00865682" w:rsidRPr="00EF5113" w:rsidRDefault="00C832B6" w:rsidP="0043597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F511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40,2%</w:t>
            </w:r>
          </w:p>
        </w:tc>
      </w:tr>
    </w:tbl>
    <w:p w:rsidR="00865682" w:rsidRPr="00EF5113" w:rsidRDefault="00865682" w:rsidP="00435971">
      <w:pPr>
        <w:keepNext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3312" w:rsidRPr="00EF5113" w:rsidRDefault="007E3312" w:rsidP="00435971">
      <w:pPr>
        <w:keepNext/>
        <w:widowControl w:val="0"/>
        <w:jc w:val="right"/>
        <w:rPr>
          <w:rFonts w:ascii="Times New Roman" w:hAnsi="Times New Roman"/>
          <w:szCs w:val="24"/>
        </w:rPr>
      </w:pPr>
    </w:p>
    <w:p w:rsidR="007E3312" w:rsidRPr="00EF5113" w:rsidRDefault="007E3312" w:rsidP="00435971">
      <w:pPr>
        <w:keepNext/>
        <w:widowControl w:val="0"/>
        <w:rPr>
          <w:rFonts w:ascii="Times New Roman" w:hAnsi="Times New Roman"/>
          <w:b/>
          <w:szCs w:val="24"/>
        </w:rPr>
      </w:pPr>
    </w:p>
    <w:p w:rsidR="005148DE" w:rsidRPr="00EF5113" w:rsidRDefault="005148DE" w:rsidP="00435971">
      <w:pPr>
        <w:keepNext/>
        <w:rPr>
          <w:rFonts w:ascii="Times New Roman" w:hAnsi="Times New Roman"/>
          <w:sz w:val="26"/>
          <w:szCs w:val="26"/>
        </w:rPr>
      </w:pPr>
      <w:r w:rsidRPr="00EF5113">
        <w:rPr>
          <w:rFonts w:ascii="Times New Roman" w:hAnsi="Times New Roman"/>
          <w:sz w:val="26"/>
          <w:szCs w:val="26"/>
        </w:rPr>
        <w:t xml:space="preserve">Заведующая ЦНППМ                  </w:t>
      </w:r>
      <w:r w:rsidRPr="00EF511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113">
        <w:rPr>
          <w:rFonts w:ascii="Times New Roman" w:hAnsi="Times New Roman"/>
          <w:sz w:val="26"/>
          <w:szCs w:val="26"/>
        </w:rPr>
        <w:t xml:space="preserve">                      Г.В. Литвинова</w:t>
      </w:r>
    </w:p>
    <w:p w:rsidR="001C3EA6" w:rsidRPr="00EF5113" w:rsidRDefault="001C3EA6" w:rsidP="00435971">
      <w:pPr>
        <w:keepNext/>
        <w:widowControl w:val="0"/>
        <w:rPr>
          <w:rFonts w:ascii="Times New Roman" w:hAnsi="Times New Roman"/>
        </w:rPr>
      </w:pPr>
    </w:p>
    <w:sectPr w:rsidR="001C3EA6" w:rsidRPr="00EF5113" w:rsidSect="00210AE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933"/>
    <w:multiLevelType w:val="hybridMultilevel"/>
    <w:tmpl w:val="1D70C2CA"/>
    <w:lvl w:ilvl="0" w:tplc="764A5AD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DB8"/>
    <w:multiLevelType w:val="hybridMultilevel"/>
    <w:tmpl w:val="83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D44"/>
    <w:multiLevelType w:val="hybridMultilevel"/>
    <w:tmpl w:val="EB9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E47"/>
    <w:multiLevelType w:val="hybridMultilevel"/>
    <w:tmpl w:val="9F2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646"/>
    <w:multiLevelType w:val="hybridMultilevel"/>
    <w:tmpl w:val="BF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476"/>
    <w:rsid w:val="00042E71"/>
    <w:rsid w:val="000B1BC8"/>
    <w:rsid w:val="000F3E4C"/>
    <w:rsid w:val="001022EA"/>
    <w:rsid w:val="001568E6"/>
    <w:rsid w:val="001C3EA6"/>
    <w:rsid w:val="00210AEE"/>
    <w:rsid w:val="002E248F"/>
    <w:rsid w:val="00345832"/>
    <w:rsid w:val="00377CA6"/>
    <w:rsid w:val="003A08B0"/>
    <w:rsid w:val="003D0F1B"/>
    <w:rsid w:val="00435971"/>
    <w:rsid w:val="004611FF"/>
    <w:rsid w:val="004864D1"/>
    <w:rsid w:val="004B0D26"/>
    <w:rsid w:val="004E038B"/>
    <w:rsid w:val="005148DE"/>
    <w:rsid w:val="0055683E"/>
    <w:rsid w:val="0056329D"/>
    <w:rsid w:val="00584736"/>
    <w:rsid w:val="005A6438"/>
    <w:rsid w:val="005E0860"/>
    <w:rsid w:val="006104EF"/>
    <w:rsid w:val="006472B0"/>
    <w:rsid w:val="0065139A"/>
    <w:rsid w:val="00692505"/>
    <w:rsid w:val="0069302B"/>
    <w:rsid w:val="006C0575"/>
    <w:rsid w:val="006C3AF8"/>
    <w:rsid w:val="0075028B"/>
    <w:rsid w:val="0079379E"/>
    <w:rsid w:val="007A6AEB"/>
    <w:rsid w:val="007E3312"/>
    <w:rsid w:val="007F3B3F"/>
    <w:rsid w:val="0081690B"/>
    <w:rsid w:val="00831069"/>
    <w:rsid w:val="00846D98"/>
    <w:rsid w:val="00865682"/>
    <w:rsid w:val="00876535"/>
    <w:rsid w:val="008B15B3"/>
    <w:rsid w:val="008C4BFF"/>
    <w:rsid w:val="00927B34"/>
    <w:rsid w:val="009473DA"/>
    <w:rsid w:val="00970479"/>
    <w:rsid w:val="009D14BC"/>
    <w:rsid w:val="009D2155"/>
    <w:rsid w:val="00A642AA"/>
    <w:rsid w:val="00AE533E"/>
    <w:rsid w:val="00BF16DB"/>
    <w:rsid w:val="00C05942"/>
    <w:rsid w:val="00C42A17"/>
    <w:rsid w:val="00C618BA"/>
    <w:rsid w:val="00C832B6"/>
    <w:rsid w:val="00C878A1"/>
    <w:rsid w:val="00CA7552"/>
    <w:rsid w:val="00CB7890"/>
    <w:rsid w:val="00D134A4"/>
    <w:rsid w:val="00D242C6"/>
    <w:rsid w:val="00D734D9"/>
    <w:rsid w:val="00D7420C"/>
    <w:rsid w:val="00DB08BA"/>
    <w:rsid w:val="00DC7476"/>
    <w:rsid w:val="00E055BA"/>
    <w:rsid w:val="00E14522"/>
    <w:rsid w:val="00E43A3E"/>
    <w:rsid w:val="00E512EC"/>
    <w:rsid w:val="00E5743C"/>
    <w:rsid w:val="00EB6D70"/>
    <w:rsid w:val="00ED36D4"/>
    <w:rsid w:val="00EF5113"/>
    <w:rsid w:val="00EF6DCF"/>
    <w:rsid w:val="00F023DD"/>
    <w:rsid w:val="00F25708"/>
    <w:rsid w:val="00FB7A02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08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12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E3312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4B0D26"/>
    <w:pPr>
      <w:ind w:left="720"/>
      <w:contextualSpacing/>
    </w:pPr>
  </w:style>
  <w:style w:type="paragraph" w:styleId="a8">
    <w:name w:val="No Spacing"/>
    <w:link w:val="a9"/>
    <w:uiPriority w:val="1"/>
    <w:qFormat/>
    <w:rsid w:val="006C3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6C3AF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1690B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1690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styleId="aa">
    <w:name w:val="Hyperlink"/>
    <w:basedOn w:val="a0"/>
    <w:uiPriority w:val="99"/>
    <w:unhideWhenUsed/>
    <w:rsid w:val="0081690B"/>
    <w:rPr>
      <w:color w:val="0563C1" w:themeColor="hyperlink"/>
      <w:u w:val="single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81690B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b">
    <w:name w:val="List"/>
    <w:basedOn w:val="a"/>
    <w:rsid w:val="0081690B"/>
    <w:pPr>
      <w:ind w:left="283" w:hanging="283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a0"/>
    <w:rsid w:val="00C61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19-proekty/133-realizatsiya-fgos" TargetMode="External"/><Relationship Id="rId13" Type="http://schemas.openxmlformats.org/officeDocument/2006/relationships/hyperlink" Target="https://chao.chiroipk.ru/index.php/2021-12-01-23-01-00/informatsiya-ob-obuchenii-v-akademii-minprosveshche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o.chiroipk.ru" TargetMode="External"/><Relationship Id="rId12" Type="http://schemas.openxmlformats.org/officeDocument/2006/relationships/hyperlink" Target="https://chao.chiroipk.ru/index.php/2021-12-01-23-01-00/informatsiya-ob-obuchenii-v-akademii-minprosveshcheniy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hao.chiroipk.ru/index.php/2021-12-01-23-01-00/reestr-munitsipalnykh-tyutorov-tsnpp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1" Type="http://schemas.openxmlformats.org/officeDocument/2006/relationships/hyperlink" Target="https://chao.chiroipk.ru/index.php/home/2016-12-19-22-00-00/19-proekty/187-realizatsiya-fp-chistaya-stra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ao.chiroipk.ru/index.php/2021-12-01-23-01-00/reestr-munitsipalnykh-tyutorov-tsnppm" TargetMode="External"/><Relationship Id="rId10" Type="http://schemas.openxmlformats.org/officeDocument/2006/relationships/hyperlink" Target="https://chao.chiroipk.ru/index.php/19-proekty/136-proekt-uspekh-kazhdogo-rebjon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ao.chiroipk.ru/index.php/19-proekty/275-rsnms" TargetMode="External"/><Relationship Id="rId14" Type="http://schemas.openxmlformats.org/officeDocument/2006/relationships/hyperlink" Target="https://chao.chiroipk.ru/index.php/home/2016-12-19-22-00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уральская</dc:creator>
  <cp:keywords/>
  <dc:description/>
  <cp:lastModifiedBy>Пользователь Windows</cp:lastModifiedBy>
  <cp:revision>53</cp:revision>
  <dcterms:created xsi:type="dcterms:W3CDTF">2021-09-28T14:40:00Z</dcterms:created>
  <dcterms:modified xsi:type="dcterms:W3CDTF">2022-06-22T21:53:00Z</dcterms:modified>
</cp:coreProperties>
</file>