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3C" w:rsidRPr="004B18C3" w:rsidRDefault="000F7A3C" w:rsidP="00DA10FC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8C3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обеспечение для выполнения </w:t>
      </w:r>
    </w:p>
    <w:p w:rsidR="000F7A3C" w:rsidRPr="004B18C3" w:rsidRDefault="000F7A3C" w:rsidP="00DA10FC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8C3">
        <w:rPr>
          <w:rFonts w:ascii="Times New Roman" w:hAnsi="Times New Roman" w:cs="Times New Roman"/>
          <w:b/>
          <w:sz w:val="24"/>
          <w:szCs w:val="24"/>
        </w:rPr>
        <w:t>практического задания (7-8 класс)</w:t>
      </w:r>
    </w:p>
    <w:p w:rsidR="00360D79" w:rsidRPr="004B18C3" w:rsidRDefault="00360D79" w:rsidP="00315391">
      <w:pPr>
        <w:keepNext/>
        <w:keepLines/>
        <w:spacing w:after="3" w:line="254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4B18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(номинация «Техника, технологии и техническое творчество»)</w:t>
      </w:r>
    </w:p>
    <w:p w:rsidR="00360D79" w:rsidRPr="004B18C3" w:rsidRDefault="00360D79" w:rsidP="00DA10FC">
      <w:pPr>
        <w:keepNext/>
        <w:keepLines/>
        <w:spacing w:after="0" w:line="254" w:lineRule="auto"/>
        <w:ind w:left="709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4B18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A2694" w:rsidRPr="004E39E1" w:rsidRDefault="00360D79" w:rsidP="00315391">
      <w:pPr>
        <w:keepNext/>
        <w:keepLines/>
        <w:spacing w:after="0" w:line="254" w:lineRule="auto"/>
        <w:ind w:left="65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B18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Ручная деревообработка</w:t>
      </w:r>
    </w:p>
    <w:p w:rsidR="00DA2694" w:rsidRPr="004B18C3" w:rsidRDefault="004E39E1" w:rsidP="00DA10FC">
      <w:pPr>
        <w:keepNext/>
        <w:keepLines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A2694" w:rsidRPr="004B18C3">
        <w:rPr>
          <w:rFonts w:ascii="Times New Roman" w:hAnsi="Times New Roman" w:cs="Times New Roman"/>
          <w:b/>
          <w:sz w:val="24"/>
          <w:szCs w:val="24"/>
        </w:rPr>
        <w:t xml:space="preserve">Материалы:                                                        </w:t>
      </w:r>
    </w:p>
    <w:p w:rsidR="00DA2694" w:rsidRPr="004B18C3" w:rsidRDefault="00DA2694" w:rsidP="00DA10FC">
      <w:pPr>
        <w:keepNext/>
        <w:keepLines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 w:cs="Times New Roman"/>
          <w:sz w:val="24"/>
          <w:szCs w:val="24"/>
        </w:rPr>
      </w:pPr>
      <w:r w:rsidRPr="004B18C3">
        <w:rPr>
          <w:rFonts w:ascii="Times New Roman" w:hAnsi="Times New Roman" w:cs="Times New Roman"/>
          <w:sz w:val="24"/>
          <w:szCs w:val="24"/>
        </w:rPr>
        <w:t xml:space="preserve"> Заготовка из фанеры формата А4 (120х80). (любая порода древесины)</w:t>
      </w:r>
    </w:p>
    <w:p w:rsidR="00DA2694" w:rsidRPr="004B18C3" w:rsidRDefault="00DA2694" w:rsidP="00DA10FC">
      <w:pPr>
        <w:keepNext/>
        <w:keepLines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A7480" w:rsidRPr="004B18C3" w:rsidRDefault="00DA2694" w:rsidP="00DA10FC">
      <w:pPr>
        <w:keepNext/>
        <w:keepLine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4B18C3">
        <w:rPr>
          <w:rFonts w:ascii="Times New Roman" w:hAnsi="Times New Roman" w:cs="Times New Roman"/>
          <w:b/>
          <w:sz w:val="24"/>
          <w:szCs w:val="24"/>
        </w:rPr>
        <w:t xml:space="preserve">                   Оборудование и инструменты:</w:t>
      </w:r>
    </w:p>
    <w:p w:rsidR="004B18C3" w:rsidRPr="005545F3" w:rsidRDefault="004B18C3" w:rsidP="00DA10FC">
      <w:pPr>
        <w:keepNext/>
        <w:keepLines/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545F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6662"/>
        <w:gridCol w:w="2268"/>
      </w:tblGrid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Название материалов и оборудования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Количество на одного  участника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Заготовка из фанеры 120×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 xml:space="preserve">0×4 мм  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Клей-экспресс Момент «Столяр» или др.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1на 5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Столярный верстак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Защитные очки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Настольный </w:t>
            </w:r>
            <w:proofErr w:type="spellStart"/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электролобзик</w:t>
            </w:r>
            <w:proofErr w:type="spellEnd"/>
            <w:r w:rsidRPr="00BE52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 на 3 участника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Ручной лобзик   Выпиловочный столик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Электровыжигатель</w:t>
            </w:r>
            <w:proofErr w:type="spellEnd"/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 на 2 участника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 xml:space="preserve">Столярная ножовка  с мелкими зубьями 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 на 10 участников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 xml:space="preserve"> Набор сверл к станку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Пилки лобзиковые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В запасе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Плоский напильник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Шлифовальная колодка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Шлифовальная шкурка средней зернистости на    тканевой  основе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Столярный угольник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 на 5 участников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BE5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C3" w:rsidRPr="00BE5222" w:rsidTr="00034AF2">
        <w:tc>
          <w:tcPr>
            <w:tcW w:w="817" w:type="dxa"/>
          </w:tcPr>
          <w:p w:rsidR="004B18C3" w:rsidRPr="00BE5222" w:rsidRDefault="004B18C3" w:rsidP="00DA10FC">
            <w:pPr>
              <w:pStyle w:val="a4"/>
              <w:keepNext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B18C3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Копировальная бумага</w:t>
            </w:r>
          </w:p>
        </w:tc>
        <w:tc>
          <w:tcPr>
            <w:tcW w:w="2268" w:type="dxa"/>
          </w:tcPr>
          <w:p w:rsidR="004B18C3" w:rsidRPr="00BE5222" w:rsidRDefault="004B18C3" w:rsidP="00DA10F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B18C3" w:rsidRDefault="004B18C3" w:rsidP="00DA10FC">
      <w:pPr>
        <w:pStyle w:val="1"/>
        <w:keepNext/>
        <w:keepLines/>
        <w:widowControl/>
        <w:shd w:val="clear" w:color="auto" w:fill="auto"/>
        <w:spacing w:line="240" w:lineRule="auto"/>
        <w:ind w:firstLine="0"/>
        <w:rPr>
          <w:b/>
          <w:bCs/>
          <w:color w:val="000000"/>
          <w:sz w:val="24"/>
          <w:szCs w:val="24"/>
          <w:lang w:bidi="ru-RU"/>
        </w:rPr>
      </w:pPr>
    </w:p>
    <w:p w:rsidR="004B18C3" w:rsidRDefault="004B18C3" w:rsidP="00DA10FC">
      <w:pPr>
        <w:keepNext/>
        <w:keepLines/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391" w:rsidRDefault="00315391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74F7" w:rsidRPr="002974F7" w:rsidRDefault="004B18C3" w:rsidP="00DA10F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8C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рекомендованного оборудования</w:t>
      </w:r>
      <w:r w:rsidRPr="004B18C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для практического тура муниципального этапа </w:t>
      </w:r>
      <w:proofErr w:type="spellStart"/>
      <w:r w:rsidRPr="004B18C3"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 w:rsidRPr="004B18C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 в направлении</w:t>
      </w:r>
      <w:r w:rsidRPr="004B18C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E5222">
        <w:rPr>
          <w:rFonts w:ascii="Times New Roman" w:eastAsia="Times New Roman" w:hAnsi="Times New Roman" w:cs="Times New Roman"/>
          <w:b/>
          <w:sz w:val="24"/>
          <w:szCs w:val="24"/>
        </w:rPr>
        <w:t>«Робототехника»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E5222">
        <w:rPr>
          <w:rFonts w:ascii="Times New Roman" w:eastAsia="Times New Roman" w:hAnsi="Times New Roman" w:cs="Times New Roman"/>
          <w:b/>
          <w:sz w:val="24"/>
          <w:szCs w:val="24"/>
        </w:rPr>
        <w:t>7-8 класс</w:t>
      </w:r>
      <w:r w:rsidR="002974F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2974F7" w:rsidRPr="00E86798">
        <w:rPr>
          <w:rFonts w:ascii="Times New Roman" w:hAnsi="Times New Roman" w:cs="Times New Roman"/>
          <w:b/>
          <w:i/>
          <w:sz w:val="24"/>
          <w:szCs w:val="24"/>
        </w:rPr>
        <w:t>Навигация роботов и перемещение объектов</w:t>
      </w:r>
    </w:p>
    <w:p w:rsidR="002974F7" w:rsidRPr="00646329" w:rsidRDefault="002974F7" w:rsidP="00DA10FC">
      <w:pPr>
        <w:keepNext/>
        <w:keepLines/>
        <w:spacing w:after="0" w:line="240" w:lineRule="auto"/>
        <w:ind w:right="9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29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макетная плата не менее 170 точек (плата 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 xml:space="preserve">), или 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 xml:space="preserve"> совместимая плата расширения (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шилд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>) для подключения датчиков и сервопривода;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регулируемый стабилизатор питания (на основе чипа 082678 или аналог),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 xml:space="preserve"> шасси для робота в сборе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DFRobot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2WD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miniQ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Amperka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miniQ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или </w:t>
      </w:r>
      <w:r w:rsidR="0031539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аналог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153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2843">
        <w:rPr>
          <w:rFonts w:ascii="Times New Roman" w:hAnsi="Times New Roman" w:cs="Times New Roman"/>
          <w:sz w:val="24"/>
          <w:szCs w:val="24"/>
        </w:rPr>
        <w:t>включающее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круглую или прямоугольную платформу диаметром (шириной) не менее 122 мм и не более 180 мм с отверстиями для крепления компонентов;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два коллекторных двигателя с редукторами 100:1 и припаянными проводами;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два комплекта креплений для двигателей с крепежом М2;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два колеса 42х19 мм;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две шаровых опоры;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контроллер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драйвер двигателей (на основе чипа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298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C82843">
        <w:rPr>
          <w:rFonts w:ascii="Times New Roman" w:hAnsi="Times New Roman" w:cs="Times New Roman"/>
          <w:sz w:val="24"/>
          <w:szCs w:val="24"/>
        </w:rPr>
        <w:t xml:space="preserve"> или аналог);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два инфракрасных дальномера (10-80 см)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Sharp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GP2Y0A21</w:t>
      </w:r>
      <w:r w:rsidRPr="00C82843">
        <w:rPr>
          <w:rFonts w:ascii="Times New Roman" w:hAnsi="Times New Roman" w:cs="Times New Roman"/>
          <w:sz w:val="24"/>
          <w:szCs w:val="24"/>
        </w:rPr>
        <w:t xml:space="preserve"> или аналог;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пассивное крепление для дальномера;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два аналоговых датчика отражения на основе фототранзисторной 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оптопары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 xml:space="preserve"> (датчик линии);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серводвигатель с конструктивными элементами для крепления и построения манипулятора для «сталкивания» объектов;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скобы и кронштейны для крепления датчиков;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винты М3;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гайки М3;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шайбы 3 мм;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стойки для плат шестигранные;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пружинные шайбы 3 мм;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соединительные провода;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кабельные стяжки (пластиковые хомуты) 2,5x150 мм;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3 аккумуляторные батареи типоразмера «Крона» с зарядным устройством (возможно использование одноразовых батарей емкостью не менее 500мАч); допускается замена на 4 аккумуляторных батареи 3.7В типоразмера «18650»;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 xml:space="preserve">кабель с разъемом для АКБ типа «Крона» или батарейный блок под 2 аккумулятора «18650», соединенных последовательно, с разъемом для подключения к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выключатель;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кабель</w:t>
      </w:r>
      <w:r w:rsidRPr="00A248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74F7" w:rsidRPr="00A24822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822">
        <w:rPr>
          <w:rFonts w:ascii="Times New Roman" w:hAnsi="Times New Roman" w:cs="Times New Roman"/>
          <w:b/>
          <w:sz w:val="24"/>
          <w:szCs w:val="24"/>
        </w:rPr>
        <w:t>Инструменты, методические пособия и прочее: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15391">
        <w:rPr>
          <w:rFonts w:ascii="Times New Roman" w:hAnsi="Times New Roman" w:cs="Times New Roman"/>
          <w:sz w:val="24"/>
          <w:szCs w:val="24"/>
        </w:rPr>
        <w:t> </w:t>
      </w:r>
      <w:r w:rsidRPr="00C82843">
        <w:rPr>
          <w:rFonts w:ascii="Times New Roman" w:hAnsi="Times New Roman" w:cs="Times New Roman"/>
          <w:sz w:val="24"/>
          <w:szCs w:val="24"/>
        </w:rPr>
        <w:t xml:space="preserve">персональный компьютер или ноутбук с предустановленным программным обеспечением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IDE</w:t>
      </w:r>
      <w:r w:rsidRPr="00C82843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2 крестовые отвёртки, подходящие под предоставленный крепёж;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плоская отвёртка, подходящая под клеммы модулей;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отвёртка с торцевым ключом, подходящим под предоставленный крепёж;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маленькие плоскогубцы или утконосы;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бокорезы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>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 xml:space="preserve">цифровой </w:t>
      </w:r>
      <w:proofErr w:type="spellStart"/>
      <w:r w:rsidRPr="00C82843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Pr="00C82843">
        <w:rPr>
          <w:rFonts w:ascii="Times New Roman" w:hAnsi="Times New Roman" w:cs="Times New Roman"/>
          <w:sz w:val="24"/>
          <w:szCs w:val="24"/>
        </w:rPr>
        <w:t>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распечатанная техническая документация на платы расширения и датчики;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зарядное устройство для аккумуляторов типа «Крона» (возможно, одно на несколько рабочих мест, из расчёта, чтобы все участники могли заряжать по одному аккумулятору одновременно); или зарядное устройство для аккумуляторов типа 18650.</w:t>
      </w:r>
    </w:p>
    <w:p w:rsidR="002974F7" w:rsidRPr="00C82843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82843">
        <w:rPr>
          <w:rFonts w:ascii="Times New Roman" w:hAnsi="Times New Roman" w:cs="Times New Roman"/>
          <w:sz w:val="24"/>
          <w:szCs w:val="24"/>
        </w:rPr>
        <w:t>один соревновательный полигон на каждые 10 рабочих мест.</w:t>
      </w:r>
    </w:p>
    <w:p w:rsidR="002974F7" w:rsidRPr="00315391" w:rsidRDefault="002974F7" w:rsidP="00315391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Style w:val="a6"/>
          <w:rFonts w:eastAsiaTheme="minorHAnsi"/>
          <w:sz w:val="24"/>
          <w:szCs w:val="24"/>
        </w:rPr>
        <w:t>Примечание</w:t>
      </w:r>
      <w:r w:rsidRPr="00C82843">
        <w:rPr>
          <w:rFonts w:ascii="Times New Roman" w:hAnsi="Times New Roman" w:cs="Times New Roman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2974F7" w:rsidRPr="00646329" w:rsidRDefault="004B18C3" w:rsidP="002670A5">
      <w:pPr>
        <w:keepNext/>
        <w:keepLines/>
        <w:tabs>
          <w:tab w:val="left" w:pos="7938"/>
          <w:tab w:val="left" w:pos="85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t xml:space="preserve"> Сетевые удлинители.</w:t>
      </w:r>
      <w:r w:rsidRPr="00BE5222">
        <w:rPr>
          <w:rFonts w:ascii="Times New Roman" w:hAnsi="Times New Roman" w:cs="Times New Roman"/>
          <w:sz w:val="24"/>
          <w:szCs w:val="24"/>
        </w:rPr>
        <w:br/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t xml:space="preserve"> Место для подзарядки аккумуляторных батарей.</w:t>
      </w:r>
      <w:r w:rsidRPr="00BE5222">
        <w:rPr>
          <w:rFonts w:ascii="Times New Roman" w:hAnsi="Times New Roman" w:cs="Times New Roman"/>
          <w:sz w:val="24"/>
          <w:szCs w:val="24"/>
        </w:rPr>
        <w:br/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sym w:font="Symbol" w:char="F0B7"/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t xml:space="preserve"> Компьютеры с предустановленным ПО и необходимыми библиотеками для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E5222">
        <w:rPr>
          <w:rStyle w:val="markedcontent"/>
          <w:rFonts w:ascii="Times New Roman" w:hAnsi="Times New Roman" w:cs="Times New Roman"/>
          <w:sz w:val="24"/>
          <w:szCs w:val="24"/>
        </w:rPr>
        <w:t>программирования роботов.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  <w:t>Допускается использование любых робототехнических конструкторов (из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  <w:t>имеющихся в школе) с набором сенсоров из расчета один набор на одного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  <w:t>участника. В составе набора рекомендуется иметь:</w:t>
      </w:r>
      <w:bookmarkStart w:id="0" w:name="_GoBack"/>
      <w:bookmarkEnd w:id="0"/>
      <w:r w:rsidRPr="00BE5222">
        <w:rPr>
          <w:rFonts w:ascii="Times New Roman" w:eastAsia="Times New Roman" w:hAnsi="Times New Roman" w:cs="Times New Roman"/>
          <w:sz w:val="24"/>
          <w:szCs w:val="24"/>
        </w:rPr>
        <w:br/>
      </w:r>
      <w:r w:rsidRPr="00BE522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E5222">
        <w:rPr>
          <w:rFonts w:ascii="Times New Roman" w:eastAsia="Times New Roman" w:hAnsi="Times New Roman" w:cs="Times New Roman"/>
          <w:sz w:val="24"/>
          <w:szCs w:val="24"/>
        </w:rPr>
        <w:t xml:space="preserve"> Блок управления (контроллер);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</w:r>
      <w:r w:rsidRPr="00BE522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E5222">
        <w:rPr>
          <w:rFonts w:ascii="Times New Roman" w:eastAsia="Times New Roman" w:hAnsi="Times New Roman" w:cs="Times New Roman"/>
          <w:sz w:val="24"/>
          <w:szCs w:val="24"/>
        </w:rPr>
        <w:t xml:space="preserve"> Не менее одного датчика расстояния (либо другой сенсор на усмотрение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t>педагога);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</w:r>
      <w:r w:rsidRPr="00BE5222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E5222">
        <w:rPr>
          <w:rFonts w:ascii="Times New Roman" w:eastAsia="Times New Roman" w:hAnsi="Times New Roman" w:cs="Times New Roman"/>
          <w:sz w:val="24"/>
          <w:szCs w:val="24"/>
        </w:rPr>
        <w:t xml:space="preserve"> Не менее трех датчиков касания (или не менее трех тактовых кнопок);</w:t>
      </w:r>
      <w:r w:rsidRPr="00BE5222">
        <w:rPr>
          <w:rFonts w:ascii="Times New Roman" w:eastAsia="Times New Roman" w:hAnsi="Times New Roman" w:cs="Times New Roman"/>
          <w:sz w:val="24"/>
          <w:szCs w:val="24"/>
        </w:rPr>
        <w:br/>
      </w:r>
      <w:r w:rsidR="002974F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974F7" w:rsidRPr="00646329">
        <w:rPr>
          <w:rFonts w:ascii="Times New Roman" w:hAnsi="Times New Roman" w:cs="Times New Roman"/>
          <w:b/>
          <w:sz w:val="24"/>
          <w:szCs w:val="24"/>
        </w:rPr>
        <w:t>Требования к полигону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Полигоном является литая баннерная ткань с нанесённой типографским методом разметкой.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В зоне объектов на расстояние 150 мм от центра линии приклеены две деревянные рейки примерным сечением 15 х 15 мм.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На расстоянии 180 мм от центра линии на внешней части полигона расположены 4 цилиндрических пьедестала высотой 1 1 0 мм и диаметром 60 мм, приклеенных к баннерной ткани.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На пьедесталах установлены кегли, которые изготовлены из алюминиевых банок объемом 0,33 л, оклеенных бумагой.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843">
        <w:rPr>
          <w:rFonts w:ascii="Times New Roman" w:hAnsi="Times New Roman" w:cs="Times New Roman"/>
          <w:sz w:val="24"/>
          <w:szCs w:val="24"/>
        </w:rPr>
        <w:t>Напротив</w:t>
      </w:r>
      <w:proofErr w:type="gramEnd"/>
      <w:r w:rsidRPr="00C82843">
        <w:rPr>
          <w:rFonts w:ascii="Times New Roman" w:hAnsi="Times New Roman" w:cs="Times New Roman"/>
          <w:sz w:val="24"/>
          <w:szCs w:val="24"/>
        </w:rPr>
        <w:t xml:space="preserve"> пьедесталов во внутренней части полигона в случайном порядке установлено 2 кегли - эталонный ряд объектов.</w:t>
      </w:r>
    </w:p>
    <w:p w:rsidR="002974F7" w:rsidRPr="00C82843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Зоной старта/финиша является прямоугольник, периметр которого выделен жёлтой разметкой.</w:t>
      </w:r>
    </w:p>
    <w:p w:rsidR="002974F7" w:rsidRDefault="002974F7" w:rsidP="00DA10FC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7. Рекомендуемый внешний вид полигона приведен на рисунке 1. Возможны отклонения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843">
        <w:rPr>
          <w:rFonts w:ascii="Times New Roman" w:hAnsi="Times New Roman" w:cs="Times New Roman"/>
          <w:sz w:val="24"/>
          <w:szCs w:val="24"/>
        </w:rPr>
        <w:t>в размерах ±20 %.</w:t>
      </w:r>
    </w:p>
    <w:p w:rsidR="002974F7" w:rsidRDefault="002974F7" w:rsidP="00DA10FC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4F7" w:rsidRPr="00BE5222" w:rsidRDefault="002974F7" w:rsidP="00DA10FC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480" w:rsidRDefault="002974F7" w:rsidP="00DA10FC">
      <w:pPr>
        <w:keepNext/>
        <w:keepLines/>
        <w:spacing w:after="0" w:line="240" w:lineRule="auto"/>
        <w:rPr>
          <w:rFonts w:ascii="Times New Roman" w:hAnsi="Times New Roman" w:cs="Times New Roman"/>
          <w:spacing w:val="59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6003645" wp14:editId="712EB2F4">
            <wp:extent cx="563880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480" w:rsidRDefault="006A7480" w:rsidP="00203757">
      <w:pPr>
        <w:keepNext/>
        <w:keepLines/>
        <w:spacing w:after="0" w:line="240" w:lineRule="auto"/>
        <w:rPr>
          <w:rFonts w:ascii="Times New Roman" w:hAnsi="Times New Roman" w:cs="Times New Roman"/>
          <w:spacing w:val="59"/>
          <w:sz w:val="28"/>
          <w:szCs w:val="28"/>
        </w:rPr>
      </w:pPr>
    </w:p>
    <w:p w:rsidR="006A7480" w:rsidRDefault="006A7480" w:rsidP="00B96B05">
      <w:pPr>
        <w:keepNext/>
        <w:keepLines/>
        <w:spacing w:after="0" w:line="240" w:lineRule="auto"/>
        <w:rPr>
          <w:rFonts w:ascii="Times New Roman" w:hAnsi="Times New Roman" w:cs="Times New Roman"/>
          <w:spacing w:val="59"/>
          <w:sz w:val="28"/>
          <w:szCs w:val="28"/>
        </w:rPr>
      </w:pPr>
    </w:p>
    <w:sectPr w:rsidR="006A7480" w:rsidSect="00401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0FD"/>
    <w:multiLevelType w:val="hybridMultilevel"/>
    <w:tmpl w:val="CD0A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E67E6"/>
    <w:multiLevelType w:val="hybridMultilevel"/>
    <w:tmpl w:val="83EC85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F1EC3"/>
    <w:multiLevelType w:val="hybridMultilevel"/>
    <w:tmpl w:val="B7363882"/>
    <w:lvl w:ilvl="0" w:tplc="2896904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E902966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36309A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FB22DB4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BFE5AE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D164CBC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507D0C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628A5EA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180C4F6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9A33777"/>
    <w:multiLevelType w:val="hybridMultilevel"/>
    <w:tmpl w:val="96B082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71AF5"/>
    <w:multiLevelType w:val="hybridMultilevel"/>
    <w:tmpl w:val="A1887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B0F"/>
    <w:rsid w:val="000F7A3C"/>
    <w:rsid w:val="00201E98"/>
    <w:rsid w:val="00203757"/>
    <w:rsid w:val="002670A5"/>
    <w:rsid w:val="002974F7"/>
    <w:rsid w:val="00315391"/>
    <w:rsid w:val="00360D79"/>
    <w:rsid w:val="003A4F41"/>
    <w:rsid w:val="00401C53"/>
    <w:rsid w:val="004B18C3"/>
    <w:rsid w:val="004E2917"/>
    <w:rsid w:val="004E39E1"/>
    <w:rsid w:val="006A7480"/>
    <w:rsid w:val="00992306"/>
    <w:rsid w:val="009B4784"/>
    <w:rsid w:val="00AD2DDC"/>
    <w:rsid w:val="00B96B05"/>
    <w:rsid w:val="00C101AF"/>
    <w:rsid w:val="00DA10FC"/>
    <w:rsid w:val="00DA2694"/>
    <w:rsid w:val="00DC2BCF"/>
    <w:rsid w:val="00E42B0F"/>
    <w:rsid w:val="00E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A180"/>
  <w15:docId w15:val="{9B08E55F-BD9D-4274-B465-F4785C4A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8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18C3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4B18C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4B18C3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4B18C3"/>
  </w:style>
  <w:style w:type="character" w:customStyle="1" w:styleId="a6">
    <w:name w:val="Основной текст + Полужирный"/>
    <w:basedOn w:val="a0"/>
    <w:rsid w:val="002974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16</cp:revision>
  <dcterms:created xsi:type="dcterms:W3CDTF">2022-10-19T22:21:00Z</dcterms:created>
  <dcterms:modified xsi:type="dcterms:W3CDTF">2024-10-28T18:58:00Z</dcterms:modified>
</cp:coreProperties>
</file>