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DA3AE0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596C2F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DA3AE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DA3AE0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DA3AE0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BF22FE" w:rsidRPr="00596C2F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управленца: управление дошкольной образовательной организацией</w:t>
      </w:r>
      <w:r w:rsidR="00631AF1" w:rsidRPr="00596C2F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596C2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596C2F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DA3AE0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sz w:val="26"/>
          <w:szCs w:val="26"/>
        </w:rPr>
      </w:pPr>
    </w:p>
    <w:p w:rsidR="00AD0F38" w:rsidRPr="00596C2F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BF22FE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631AF1" w:rsidRPr="00BF22FE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BF22FE" w:rsidRPr="00BF22FE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Школа управленца: управление дошкольной </w:t>
      </w:r>
      <w:r w:rsidR="00BF22FE" w:rsidRPr="00596C2F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образовательной организацией</w:t>
      </w:r>
      <w:r w:rsidR="00631AF1" w:rsidRPr="00596C2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596C2F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596C2F" w:rsidRDefault="003C4DD7" w:rsidP="00625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10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1B1051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1B10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F22FE" w:rsidRPr="001B10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профессиональных компетенций слушателей в области управления дошкольной образовательной организацией </w:t>
      </w:r>
      <w:r w:rsidRPr="001B1051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1B1051">
        <w:rPr>
          <w:rFonts w:ascii="Times New Roman" w:hAnsi="Times New Roman" w:cs="Times New Roman"/>
          <w:sz w:val="26"/>
          <w:szCs w:val="26"/>
        </w:rPr>
        <w:t xml:space="preserve"> </w:t>
      </w:r>
      <w:r w:rsidRPr="001B1051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1B1051">
        <w:rPr>
          <w:rFonts w:ascii="Times New Roman" w:hAnsi="Times New Roman" w:cs="Times New Roman"/>
          <w:sz w:val="26"/>
          <w:szCs w:val="26"/>
        </w:rPr>
        <w:t xml:space="preserve"> </w:t>
      </w:r>
      <w:r w:rsidRPr="001B1051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1100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1051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1B1051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1B1051">
        <w:rPr>
          <w:rFonts w:ascii="Times New Roman" w:hAnsi="Times New Roman" w:cs="Times New Roman"/>
          <w:sz w:val="26"/>
          <w:szCs w:val="26"/>
        </w:rPr>
        <w:t>«</w:t>
      </w:r>
      <w:r w:rsidR="00BF22FE" w:rsidRPr="001B1051">
        <w:rPr>
          <w:rFonts w:ascii="Times New Roman" w:hAnsi="Times New Roman" w:cs="Times New Roman"/>
          <w:sz w:val="26"/>
          <w:szCs w:val="26"/>
        </w:rPr>
        <w:t>Школа управленца: управление дошкольной образовательной</w:t>
      </w:r>
      <w:r w:rsidR="00BF22FE" w:rsidRPr="00596C2F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организацией</w:t>
      </w:r>
      <w:r w:rsidR="00FE166B" w:rsidRPr="00596C2F">
        <w:rPr>
          <w:rFonts w:ascii="Times New Roman" w:hAnsi="Times New Roman" w:cs="Times New Roman"/>
          <w:sz w:val="26"/>
          <w:szCs w:val="26"/>
        </w:rPr>
        <w:t>»</w:t>
      </w:r>
      <w:r w:rsidR="008A35E9" w:rsidRPr="00596C2F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596C2F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596C2F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596C2F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596C2F">
        <w:rPr>
          <w:rFonts w:ascii="Times New Roman" w:hAnsi="Times New Roman" w:cs="Times New Roman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77307D" w:rsidRPr="00596C2F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F22FE" w:rsidRPr="00596C2F">
        <w:rPr>
          <w:rFonts w:ascii="Times New Roman" w:eastAsia="Calibri" w:hAnsi="Times New Roman" w:cs="Times New Roman"/>
          <w:sz w:val="26"/>
          <w:szCs w:val="26"/>
        </w:rPr>
        <w:t xml:space="preserve"> 51792 </w:t>
      </w:r>
      <w:r w:rsidR="008A35E9" w:rsidRPr="00596C2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F22FE" w:rsidRPr="00596C2F">
        <w:rPr>
          <w:rFonts w:ascii="Times New Roman" w:eastAsia="Calibri" w:hAnsi="Times New Roman" w:cs="Times New Roman"/>
          <w:sz w:val="26"/>
          <w:szCs w:val="26"/>
        </w:rPr>
        <w:t>31</w:t>
      </w:r>
      <w:r w:rsidR="00631AF1" w:rsidRPr="00596C2F">
        <w:rPr>
          <w:rFonts w:ascii="Times New Roman" w:eastAsia="Calibri" w:hAnsi="Times New Roman" w:cs="Times New Roman"/>
          <w:sz w:val="26"/>
          <w:szCs w:val="26"/>
        </w:rPr>
        <w:t xml:space="preserve"> мая </w:t>
      </w:r>
      <w:r w:rsidR="008A35E9" w:rsidRPr="00596C2F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596C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596C2F" w:rsidRDefault="008A35E9" w:rsidP="00625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2F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596C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596C2F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596C2F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596C2F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BF22FE" w:rsidRPr="00596C2F">
        <w:rPr>
          <w:rFonts w:ascii="Times New Roman" w:hAnsi="Times New Roman" w:cs="Times New Roman"/>
          <w:bCs/>
          <w:sz w:val="26"/>
          <w:szCs w:val="26"/>
        </w:rPr>
        <w:t xml:space="preserve">36 </w:t>
      </w:r>
      <w:r w:rsidRPr="00596C2F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BF22FE" w:rsidRPr="00596C2F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596C2F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596C2F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596C2F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596C2F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596C2F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596C2F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596C2F">
        <w:rPr>
          <w:rFonts w:ascii="Times New Roman" w:eastAsia="Calibri" w:hAnsi="Times New Roman" w:cs="Times New Roman"/>
          <w:i w:val="0"/>
          <w:sz w:val="26"/>
          <w:szCs w:val="26"/>
        </w:rPr>
        <w:t xml:space="preserve">заочная с применением </w:t>
      </w:r>
      <w:r w:rsidR="0077307D" w:rsidRPr="00596C2F">
        <w:rPr>
          <w:rFonts w:ascii="Times New Roman" w:eastAsia="Calibri" w:hAnsi="Times New Roman" w:cs="Times New Roman"/>
          <w:i w:val="0"/>
          <w:sz w:val="26"/>
          <w:szCs w:val="26"/>
        </w:rPr>
        <w:t xml:space="preserve">электронного обучения, </w:t>
      </w:r>
      <w:r w:rsidR="003C4DD7" w:rsidRPr="00596C2F">
        <w:rPr>
          <w:rFonts w:ascii="Times New Roman" w:eastAsia="Calibri" w:hAnsi="Times New Roman" w:cs="Times New Roman"/>
          <w:i w:val="0"/>
          <w:sz w:val="26"/>
          <w:szCs w:val="26"/>
        </w:rPr>
        <w:t>дистанционных образовательных технологий.</w:t>
      </w:r>
    </w:p>
    <w:p w:rsidR="00AD0F38" w:rsidRPr="00596C2F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596C2F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596C2F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596C2F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BF22FE" w:rsidRPr="00596C2F">
        <w:rPr>
          <w:rFonts w:ascii="Times New Roman" w:eastAsia="Calibri" w:hAnsi="Times New Roman" w:cs="Times New Roman"/>
          <w:i w:val="0"/>
          <w:sz w:val="26"/>
          <w:szCs w:val="26"/>
        </w:rPr>
        <w:t>14</w:t>
      </w:r>
      <w:r w:rsidR="0076584C" w:rsidRPr="00596C2F">
        <w:rPr>
          <w:rFonts w:ascii="Times New Roman" w:eastAsia="Calibri" w:hAnsi="Times New Roman" w:cs="Times New Roman"/>
          <w:i w:val="0"/>
          <w:sz w:val="26"/>
          <w:szCs w:val="26"/>
        </w:rPr>
        <w:t xml:space="preserve"> марта</w:t>
      </w:r>
      <w:r w:rsidR="00631AF1" w:rsidRPr="00596C2F">
        <w:rPr>
          <w:rFonts w:ascii="Times New Roman" w:eastAsia="Calibri" w:hAnsi="Times New Roman" w:cs="Times New Roman"/>
          <w:i w:val="0"/>
          <w:sz w:val="26"/>
          <w:szCs w:val="26"/>
        </w:rPr>
        <w:t xml:space="preserve"> по </w:t>
      </w:r>
      <w:r w:rsidR="00BF22FE" w:rsidRPr="00596C2F">
        <w:rPr>
          <w:rFonts w:ascii="Times New Roman" w:eastAsia="Calibri" w:hAnsi="Times New Roman" w:cs="Times New Roman"/>
          <w:i w:val="0"/>
          <w:sz w:val="26"/>
          <w:szCs w:val="26"/>
        </w:rPr>
        <w:t>31</w:t>
      </w:r>
      <w:r w:rsidR="00631AF1" w:rsidRPr="00596C2F">
        <w:rPr>
          <w:rFonts w:ascii="Times New Roman" w:eastAsia="Calibri" w:hAnsi="Times New Roman" w:cs="Times New Roman"/>
          <w:i w:val="0"/>
          <w:sz w:val="26"/>
          <w:szCs w:val="26"/>
        </w:rPr>
        <w:t xml:space="preserve"> мая </w:t>
      </w:r>
      <w:r w:rsidR="00EC112C" w:rsidRPr="00596C2F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596C2F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77307D" w:rsidRPr="00596C2F" w:rsidRDefault="00DA3AE0" w:rsidP="006257D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6C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F4BF0" w:rsidRPr="00596C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596C2F">
        <w:rPr>
          <w:rFonts w:ascii="Times New Roman" w:eastAsia="Calibri" w:hAnsi="Times New Roman" w:cs="Times New Roman"/>
          <w:b/>
          <w:sz w:val="26"/>
          <w:szCs w:val="26"/>
        </w:rPr>
        <w:t xml:space="preserve">5. </w:t>
      </w:r>
      <w:r w:rsidR="00BF13CB" w:rsidRPr="00596C2F">
        <w:rPr>
          <w:rFonts w:ascii="Times New Roman" w:eastAsia="Calibri" w:hAnsi="Times New Roman" w:cs="Times New Roman"/>
          <w:sz w:val="26"/>
          <w:szCs w:val="26"/>
        </w:rPr>
        <w:t xml:space="preserve">Заявки на обучение по ДПП (пк) осуществлялись на основе самозаписи (ссылка - </w:t>
      </w:r>
      <w:hyperlink r:id="rId8" w:history="1">
        <w:r w:rsidR="00BF22FE" w:rsidRPr="00596C2F">
          <w:rPr>
            <w:rStyle w:val="a9"/>
            <w:rFonts w:ascii="Times New Roman" w:hAnsi="Times New Roman" w:cs="Times New Roman"/>
            <w:sz w:val="26"/>
            <w:szCs w:val="26"/>
          </w:rPr>
          <w:t>https://apkpro.ru/programmy/shkola-upravlentsa-upravlenie-doshkolnoy-obrazovatelnoy-organizatsiey/</w:t>
        </w:r>
      </w:hyperlink>
      <w:r w:rsidR="00BF22FE" w:rsidRPr="00596C2F">
        <w:rPr>
          <w:rFonts w:ascii="Times New Roman" w:hAnsi="Times New Roman" w:cs="Times New Roman"/>
          <w:sz w:val="26"/>
          <w:szCs w:val="26"/>
        </w:rPr>
        <w:t>).</w:t>
      </w:r>
    </w:p>
    <w:p w:rsidR="006257DC" w:rsidRPr="00596C2F" w:rsidRDefault="00AD0F38" w:rsidP="006257D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96C2F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 w:rsidRPr="00596C2F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631AF1" w:rsidRPr="00596C2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BF22FE" w:rsidRPr="00596C2F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Школа управленца: управление дошкольной образовательной организацией</w:t>
      </w:r>
      <w:r w:rsidR="00631AF1" w:rsidRPr="00596C2F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491B1D" w:rsidRPr="00596C2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D32D2" w:rsidRPr="00596C2F">
        <w:rPr>
          <w:rFonts w:ascii="Times New Roman" w:hAnsi="Times New Roman" w:cs="Times New Roman"/>
          <w:i w:val="0"/>
          <w:sz w:val="26"/>
          <w:szCs w:val="26"/>
        </w:rPr>
        <w:t>успешно</w:t>
      </w:r>
      <w:r w:rsidR="007D32D2" w:rsidRPr="00596C2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6257DC" w:rsidRPr="00596C2F">
        <w:rPr>
          <w:rFonts w:ascii="Times New Roman" w:hAnsi="Times New Roman" w:cs="Times New Roman"/>
          <w:i w:val="0"/>
          <w:sz w:val="26"/>
          <w:szCs w:val="26"/>
        </w:rPr>
        <w:t>прошел</w:t>
      </w:r>
      <w:r w:rsidR="0077307D" w:rsidRPr="00596C2F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6257DC" w:rsidRPr="00596C2F">
        <w:rPr>
          <w:rFonts w:ascii="Times New Roman" w:hAnsi="Times New Roman" w:cs="Times New Roman"/>
          <w:b/>
          <w:i w:val="0"/>
          <w:sz w:val="26"/>
          <w:szCs w:val="26"/>
        </w:rPr>
        <w:t>1</w:t>
      </w:r>
      <w:r w:rsidR="006F43F7" w:rsidRPr="00596C2F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76584C" w:rsidRPr="00596C2F">
        <w:rPr>
          <w:rFonts w:ascii="Times New Roman" w:hAnsi="Times New Roman" w:cs="Times New Roman"/>
          <w:b/>
          <w:i w:val="0"/>
          <w:sz w:val="26"/>
          <w:szCs w:val="26"/>
        </w:rPr>
        <w:t xml:space="preserve">управленческий кадр </w:t>
      </w:r>
      <w:r w:rsidR="006257DC" w:rsidRPr="00596C2F">
        <w:rPr>
          <w:rFonts w:ascii="Times New Roman" w:hAnsi="Times New Roman" w:cs="Times New Roman"/>
          <w:i w:val="0"/>
          <w:sz w:val="26"/>
          <w:szCs w:val="26"/>
        </w:rPr>
        <w:t xml:space="preserve">из </w:t>
      </w:r>
      <w:r w:rsidR="0076584C" w:rsidRPr="00596C2F">
        <w:rPr>
          <w:rFonts w:ascii="Times New Roman" w:hAnsi="Times New Roman" w:cs="Times New Roman"/>
          <w:i w:val="0"/>
          <w:sz w:val="26"/>
          <w:szCs w:val="26"/>
        </w:rPr>
        <w:t>МБОУ «Ш-ИООО с. Нунлигран»</w:t>
      </w:r>
      <w:r w:rsidR="006257DC" w:rsidRPr="00596C2F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8E2B7D" w:rsidRPr="00DA3AE0" w:rsidRDefault="008E2B7D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3B7E65" w:rsidRPr="00DA3AE0" w:rsidRDefault="003B7E65" w:rsidP="008C09B2">
      <w:pPr>
        <w:pStyle w:val="4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DA3AE0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DA3AE0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FD626E">
      <w:pgSz w:w="11906" w:h="16838"/>
      <w:pgMar w:top="709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D9" w:rsidRDefault="00CD79D9" w:rsidP="00DF0FFA">
      <w:pPr>
        <w:spacing w:after="0" w:line="240" w:lineRule="auto"/>
      </w:pPr>
      <w:r>
        <w:separator/>
      </w:r>
    </w:p>
  </w:endnote>
  <w:endnote w:type="continuationSeparator" w:id="0">
    <w:p w:rsidR="00CD79D9" w:rsidRDefault="00CD79D9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D9" w:rsidRDefault="00CD79D9" w:rsidP="00DF0FFA">
      <w:pPr>
        <w:spacing w:after="0" w:line="240" w:lineRule="auto"/>
      </w:pPr>
      <w:r>
        <w:separator/>
      </w:r>
    </w:p>
  </w:footnote>
  <w:footnote w:type="continuationSeparator" w:id="0">
    <w:p w:rsidR="00CD79D9" w:rsidRDefault="00CD79D9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16BC7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10081"/>
    <w:rsid w:val="0014287F"/>
    <w:rsid w:val="0014706B"/>
    <w:rsid w:val="0015615E"/>
    <w:rsid w:val="00161FA3"/>
    <w:rsid w:val="00166EDF"/>
    <w:rsid w:val="001B1051"/>
    <w:rsid w:val="001B6789"/>
    <w:rsid w:val="001C59C4"/>
    <w:rsid w:val="00234732"/>
    <w:rsid w:val="00260456"/>
    <w:rsid w:val="00261A41"/>
    <w:rsid w:val="00285B16"/>
    <w:rsid w:val="00290E5C"/>
    <w:rsid w:val="00296BFC"/>
    <w:rsid w:val="002B4554"/>
    <w:rsid w:val="002B7E41"/>
    <w:rsid w:val="002E7995"/>
    <w:rsid w:val="002F3260"/>
    <w:rsid w:val="003051D8"/>
    <w:rsid w:val="00316985"/>
    <w:rsid w:val="00354DE0"/>
    <w:rsid w:val="003A1121"/>
    <w:rsid w:val="003B7E65"/>
    <w:rsid w:val="003C4DD7"/>
    <w:rsid w:val="003F1F54"/>
    <w:rsid w:val="003F60F6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96C2F"/>
    <w:rsid w:val="005B7B52"/>
    <w:rsid w:val="005D7B01"/>
    <w:rsid w:val="006257DC"/>
    <w:rsid w:val="00631AF1"/>
    <w:rsid w:val="0064258A"/>
    <w:rsid w:val="00680FD4"/>
    <w:rsid w:val="00691D58"/>
    <w:rsid w:val="00693122"/>
    <w:rsid w:val="00695F7C"/>
    <w:rsid w:val="006C43E9"/>
    <w:rsid w:val="006F43F7"/>
    <w:rsid w:val="0076584C"/>
    <w:rsid w:val="0077307D"/>
    <w:rsid w:val="00794BA9"/>
    <w:rsid w:val="007A0ADA"/>
    <w:rsid w:val="007D32D2"/>
    <w:rsid w:val="00806A53"/>
    <w:rsid w:val="00833B9C"/>
    <w:rsid w:val="008548EF"/>
    <w:rsid w:val="00856D6A"/>
    <w:rsid w:val="008A35E9"/>
    <w:rsid w:val="008C09B2"/>
    <w:rsid w:val="008E2B7D"/>
    <w:rsid w:val="008F7439"/>
    <w:rsid w:val="008F7A2D"/>
    <w:rsid w:val="00956234"/>
    <w:rsid w:val="00961411"/>
    <w:rsid w:val="009E1D25"/>
    <w:rsid w:val="009E3BAB"/>
    <w:rsid w:val="009F456C"/>
    <w:rsid w:val="009F4BF0"/>
    <w:rsid w:val="00A0672E"/>
    <w:rsid w:val="00A06BA3"/>
    <w:rsid w:val="00A541AE"/>
    <w:rsid w:val="00A87599"/>
    <w:rsid w:val="00AB64DD"/>
    <w:rsid w:val="00AD0F38"/>
    <w:rsid w:val="00AF7454"/>
    <w:rsid w:val="00B22807"/>
    <w:rsid w:val="00B56625"/>
    <w:rsid w:val="00B83E19"/>
    <w:rsid w:val="00BA2B73"/>
    <w:rsid w:val="00BA35A3"/>
    <w:rsid w:val="00BD07B8"/>
    <w:rsid w:val="00BF13CB"/>
    <w:rsid w:val="00BF22FE"/>
    <w:rsid w:val="00C01855"/>
    <w:rsid w:val="00C03825"/>
    <w:rsid w:val="00C6496D"/>
    <w:rsid w:val="00C9357F"/>
    <w:rsid w:val="00CA4DB4"/>
    <w:rsid w:val="00CA5582"/>
    <w:rsid w:val="00CC07AC"/>
    <w:rsid w:val="00CD70D4"/>
    <w:rsid w:val="00CD79D9"/>
    <w:rsid w:val="00CF348F"/>
    <w:rsid w:val="00CF68B2"/>
    <w:rsid w:val="00D16E36"/>
    <w:rsid w:val="00D65FFA"/>
    <w:rsid w:val="00D66D90"/>
    <w:rsid w:val="00D83779"/>
    <w:rsid w:val="00DA3AE0"/>
    <w:rsid w:val="00DF0FFA"/>
    <w:rsid w:val="00E04EE4"/>
    <w:rsid w:val="00E45225"/>
    <w:rsid w:val="00E87B2B"/>
    <w:rsid w:val="00EB6C8A"/>
    <w:rsid w:val="00EC112C"/>
    <w:rsid w:val="00F93134"/>
    <w:rsid w:val="00F94387"/>
    <w:rsid w:val="00FA528F"/>
    <w:rsid w:val="00FC4B1E"/>
    <w:rsid w:val="00FD626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shkola-upravlentsa-upravlenie-doshkolnoy-obrazovatelnoy-organizatsie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948D-A3E0-46A1-880A-B6C38091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98</cp:revision>
  <dcterms:created xsi:type="dcterms:W3CDTF">2022-06-20T22:26:00Z</dcterms:created>
  <dcterms:modified xsi:type="dcterms:W3CDTF">2024-06-02T21:54:00Z</dcterms:modified>
</cp:coreProperties>
</file>