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527060">
        <w:trPr>
          <w:trHeight w:val="71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A2A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527060">
        <w:trPr>
          <w:trHeight w:val="168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(ГАУ ДПО </w:t>
            </w:r>
            <w:proofErr w:type="spellStart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ЧИРОиПК</w:t>
            </w:r>
            <w:proofErr w:type="spellEnd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789F" w:rsidRDefault="0044789F" w:rsidP="0044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Начальнику </w:t>
            </w:r>
          </w:p>
          <w:p w:rsidR="0044789F" w:rsidRPr="00214E23" w:rsidRDefault="0044789F" w:rsidP="0044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214E23">
              <w:rPr>
                <w:rFonts w:ascii="Times New Roman" w:hAnsi="Times New Roman"/>
                <w:sz w:val="26"/>
                <w:szCs w:val="26"/>
              </w:rPr>
              <w:t>епартамент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14E23">
              <w:rPr>
                <w:rFonts w:ascii="Times New Roman" w:hAnsi="Times New Roman"/>
                <w:sz w:val="26"/>
                <w:szCs w:val="26"/>
              </w:rPr>
              <w:t xml:space="preserve"> образования и науки Чукотского автономного округа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07FBA" w:rsidRPr="00A87A2A" w:rsidRDefault="0044789F" w:rsidP="004478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4E23">
              <w:rPr>
                <w:rFonts w:ascii="Times New Roman" w:hAnsi="Times New Roman"/>
                <w:sz w:val="26"/>
                <w:szCs w:val="26"/>
              </w:rPr>
              <w:t>Боленкову</w:t>
            </w:r>
            <w:proofErr w:type="spellEnd"/>
            <w:r w:rsidRPr="00214E23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</w:tc>
      </w:tr>
      <w:tr w:rsidR="00E07FBA" w:rsidRPr="00A87A2A" w:rsidTr="00527060">
        <w:trPr>
          <w:trHeight w:val="781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</w:t>
            </w:r>
            <w:proofErr w:type="gramStart"/>
            <w:r w:rsidRPr="00A87A2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A87A2A">
              <w:rPr>
                <w:rFonts w:ascii="Times New Roman" w:hAnsi="Times New Roman"/>
                <w:sz w:val="16"/>
                <w:szCs w:val="16"/>
              </w:rPr>
              <w:t xml:space="preserve">. Анадырь,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A73F13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A73F13">
              <w:rPr>
                <w:rFonts w:ascii="Times New Roman" w:hAnsi="Times New Roman"/>
                <w:sz w:val="16"/>
                <w:szCs w:val="16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A73F1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A73F13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A73F13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A73F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="00DD5996" w:rsidRPr="00696DD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="00DD5996" w:rsidRPr="00A73F13">
                <w:rPr>
                  <w:rStyle w:val="a3"/>
                  <w:rFonts w:ascii="Times New Roman" w:hAnsi="Times New Roman"/>
                  <w:sz w:val="16"/>
                  <w:szCs w:val="16"/>
                </w:rPr>
                <w:t>://.</w:t>
              </w:r>
              <w:proofErr w:type="spellStart"/>
              <w:r w:rsidR="00DD5996" w:rsidRPr="00696DD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proofErr w:type="spellEnd"/>
              <w:r w:rsidR="00DD5996" w:rsidRPr="00A73F13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DD5996" w:rsidRPr="00696DD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proofErr w:type="spellEnd"/>
              <w:r w:rsidR="00DD5996" w:rsidRPr="00A73F13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DD5996" w:rsidRPr="00696DD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527060">
        <w:trPr>
          <w:trHeight w:val="347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5665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737C">
              <w:rPr>
                <w:rFonts w:ascii="Times New Roman" w:hAnsi="Times New Roman"/>
                <w:sz w:val="16"/>
                <w:szCs w:val="16"/>
              </w:rPr>
              <w:t>6</w:t>
            </w:r>
            <w:r w:rsidR="001A39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>»</w:t>
            </w:r>
            <w:r w:rsidR="001A39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737C">
              <w:rPr>
                <w:rFonts w:ascii="Times New Roman" w:hAnsi="Times New Roman"/>
                <w:sz w:val="16"/>
                <w:szCs w:val="16"/>
              </w:rPr>
              <w:t>октября</w:t>
            </w:r>
            <w:r w:rsidR="001A39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E0A75">
              <w:rPr>
                <w:rFonts w:ascii="Times New Roman" w:hAnsi="Times New Roman"/>
                <w:sz w:val="16"/>
                <w:szCs w:val="16"/>
              </w:rPr>
              <w:t>20</w:t>
            </w:r>
            <w:r w:rsidR="003E3E9E" w:rsidRPr="00753167">
              <w:rPr>
                <w:rFonts w:ascii="Times New Roman" w:hAnsi="Times New Roman"/>
                <w:sz w:val="16"/>
                <w:szCs w:val="16"/>
              </w:rPr>
              <w:t>22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66136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66136E">
              <w:rPr>
                <w:rFonts w:ascii="Times New Roman" w:hAnsi="Times New Roman"/>
                <w:sz w:val="16"/>
                <w:szCs w:val="16"/>
              </w:rPr>
              <w:t>16</w:t>
            </w:r>
            <w:r w:rsidR="0070668C">
              <w:rPr>
                <w:rFonts w:ascii="Times New Roman" w:hAnsi="Times New Roman"/>
                <w:sz w:val="16"/>
                <w:szCs w:val="16"/>
              </w:rPr>
              <w:t>/</w:t>
            </w:r>
            <w:r w:rsidR="00352D22">
              <w:rPr>
                <w:rFonts w:ascii="Times New Roman" w:hAnsi="Times New Roman"/>
                <w:sz w:val="16"/>
                <w:szCs w:val="16"/>
              </w:rPr>
              <w:t>51</w:t>
            </w:r>
            <w:r w:rsidR="00253B4F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8A2699" w:rsidTr="00527060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Default="00E07FBA" w:rsidP="003B0D5D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4962"/>
            </w:tblGrid>
            <w:tr w:rsidR="00E07FBA" w:rsidRPr="00C333B6" w:rsidTr="00C333B6">
              <w:tc>
                <w:tcPr>
                  <w:tcW w:w="4962" w:type="dxa"/>
                </w:tcPr>
                <w:p w:rsidR="000C27BF" w:rsidRPr="0044789F" w:rsidRDefault="0044789F" w:rsidP="000C27BF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</w:pPr>
                  <w:r w:rsidRPr="0044789F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О ходе</w:t>
                  </w:r>
                  <w:r w:rsidRPr="0044789F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44789F">
                    <w:rPr>
                      <w:rStyle w:val="ad"/>
                      <w:rFonts w:ascii="Times New Roman" w:hAnsi="Times New Roman" w:cs="Times New Roman"/>
                      <w:b w:val="0"/>
                      <w:i w:val="0"/>
                      <w:sz w:val="26"/>
                      <w:szCs w:val="26"/>
                    </w:rPr>
                    <w:t>реализации целевой модели наставничества в Чукотском автономном округе</w:t>
                  </w:r>
                </w:p>
                <w:p w:rsidR="00E07FBA" w:rsidRPr="00C333B6" w:rsidRDefault="00E07FBA" w:rsidP="00141FE9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0C27BF" w:rsidRPr="00E4494A" w:rsidRDefault="0044789F" w:rsidP="000C27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D77">
              <w:rPr>
                <w:rFonts w:ascii="Times New Roman" w:hAnsi="Times New Roman"/>
                <w:b/>
                <w:bCs/>
                <w:sz w:val="26"/>
                <w:szCs w:val="26"/>
              </w:rPr>
              <w:t>Уважаем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ый</w:t>
            </w:r>
            <w:r w:rsidRPr="00035D7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Андрей Геннадьевич</w:t>
            </w:r>
            <w:r w:rsidRPr="00035D77">
              <w:rPr>
                <w:rFonts w:ascii="Times New Roman" w:hAnsi="Times New Roman"/>
                <w:b/>
                <w:bCs/>
                <w:sz w:val="26"/>
                <w:szCs w:val="26"/>
              </w:rPr>
              <w:t>!</w:t>
            </w:r>
          </w:p>
          <w:p w:rsidR="000C27BF" w:rsidRDefault="000C27BF" w:rsidP="000C27BF">
            <w:pPr>
              <w:tabs>
                <w:tab w:val="left" w:pos="1009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789F" w:rsidRDefault="0044789F" w:rsidP="0044789F">
            <w:pPr>
              <w:spacing w:after="0" w:line="0" w:lineRule="atLeast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D44E90">
              <w:rPr>
                <w:rFonts w:ascii="Times New Roman" w:hAnsi="Times New Roman"/>
                <w:sz w:val="26"/>
                <w:szCs w:val="26"/>
              </w:rPr>
              <w:t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D44E90">
              <w:rPr>
                <w:rFonts w:ascii="Times New Roman" w:hAnsi="Times New Roman"/>
                <w:sz w:val="26"/>
                <w:szCs w:val="26"/>
              </w:rPr>
              <w:t xml:space="preserve"> соответствии с </w:t>
            </w:r>
            <w:r w:rsidRPr="00241C63">
              <w:rPr>
                <w:rStyle w:val="ad"/>
                <w:rFonts w:ascii="Times New Roman" w:hAnsi="Times New Roman"/>
                <w:sz w:val="26"/>
                <w:szCs w:val="26"/>
              </w:rPr>
              <w:t>приказом от 23.06.2020 г. № 01-21/266</w:t>
            </w:r>
            <w:r w:rsidRPr="00D44E90">
              <w:rPr>
                <w:rStyle w:val="ad"/>
                <w:rFonts w:ascii="Times New Roman" w:hAnsi="Times New Roman"/>
                <w:sz w:val="26"/>
                <w:szCs w:val="26"/>
              </w:rPr>
              <w:t xml:space="preserve"> </w:t>
            </w:r>
            <w:r w:rsidRPr="00D44E90">
              <w:rPr>
                <w:rFonts w:ascii="Times New Roman" w:hAnsi="Times New Roman"/>
                <w:sz w:val="26"/>
                <w:szCs w:val="26"/>
              </w:rPr>
              <w:t>Департамента образования и науки Чукотского автономного округа направляет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4E90">
              <w:rPr>
                <w:rFonts w:ascii="Times New Roman" w:hAnsi="Times New Roman"/>
                <w:sz w:val="26"/>
                <w:szCs w:val="26"/>
              </w:rPr>
              <w:t xml:space="preserve">информацию о мероприятиях по реализации  </w:t>
            </w:r>
            <w:r w:rsidRPr="00D44E90">
              <w:rPr>
                <w:rFonts w:ascii="Times New Roman" w:hAnsi="Times New Roman"/>
                <w:bCs/>
                <w:sz w:val="26"/>
                <w:szCs w:val="26"/>
              </w:rPr>
              <w:t>Дорожной карты внедрения целевой модели наставничества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4E90">
              <w:rPr>
                <w:rFonts w:ascii="Times New Roman" w:hAnsi="Times New Roman"/>
                <w:sz w:val="26"/>
                <w:szCs w:val="26"/>
              </w:rPr>
              <w:t>в государственных и муниципальных образовательных организациях</w:t>
            </w:r>
            <w:r w:rsidRPr="00D44E90">
              <w:rPr>
                <w:rFonts w:ascii="Times New Roman" w:hAnsi="Times New Roman"/>
                <w:bCs/>
                <w:sz w:val="26"/>
                <w:szCs w:val="26"/>
              </w:rPr>
              <w:t xml:space="preserve"> Чукотско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го</w:t>
            </w:r>
            <w:r w:rsidRPr="00D44E90">
              <w:rPr>
                <w:rFonts w:ascii="Times New Roman" w:hAnsi="Times New Roman"/>
                <w:bCs/>
                <w:sz w:val="26"/>
                <w:szCs w:val="26"/>
              </w:rPr>
              <w:t xml:space="preserve"> автономно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го</w:t>
            </w:r>
            <w:r w:rsidRPr="00D44E90">
              <w:rPr>
                <w:rFonts w:ascii="Times New Roman" w:hAnsi="Times New Roman"/>
                <w:bCs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D44E9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квартал 2022 года </w:t>
            </w:r>
            <w:r w:rsidRPr="00D44E90">
              <w:rPr>
                <w:rFonts w:ascii="Times New Roman" w:hAnsi="Times New Roman"/>
                <w:bCs/>
                <w:sz w:val="26"/>
                <w:szCs w:val="26"/>
              </w:rPr>
              <w:t>(приложения</w:t>
            </w:r>
            <w:proofErr w:type="gramEnd"/>
            <w:r w:rsidRPr="00D44E90">
              <w:rPr>
                <w:rFonts w:ascii="Times New Roman" w:hAnsi="Times New Roman"/>
                <w:bCs/>
                <w:sz w:val="26"/>
                <w:szCs w:val="26"/>
              </w:rPr>
              <w:t xml:space="preserve"> 1, 2).</w:t>
            </w:r>
          </w:p>
          <w:p w:rsidR="0044789F" w:rsidRPr="000C09A3" w:rsidRDefault="0044789F" w:rsidP="0044789F">
            <w:pPr>
              <w:spacing w:after="0" w:line="0" w:lineRule="atLeast"/>
              <w:ind w:firstLine="74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465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Информируем также, </w:t>
            </w:r>
            <w:r w:rsidRPr="006B465D">
              <w:rPr>
                <w:rFonts w:ascii="Times New Roman" w:hAnsi="Times New Roman"/>
                <w:sz w:val="26"/>
                <w:szCs w:val="26"/>
              </w:rPr>
              <w:t xml:space="preserve">что необходимо отметить положительный опыт ряда муниципальных образовательных организаций, которые уделяют большое внимание </w:t>
            </w:r>
            <w:r w:rsidRPr="00880417">
              <w:rPr>
                <w:rFonts w:ascii="Times New Roman" w:hAnsi="Times New Roman"/>
                <w:sz w:val="26"/>
                <w:szCs w:val="26"/>
              </w:rPr>
              <w:t>популяризации лучших практик наставничества через размещение</w:t>
            </w:r>
            <w:r w:rsidRPr="006B465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B465D">
              <w:rPr>
                <w:rFonts w:ascii="Times New Roman" w:hAnsi="Times New Roman"/>
                <w:sz w:val="26"/>
                <w:szCs w:val="26"/>
              </w:rPr>
              <w:t xml:space="preserve"> на сайтах в новостных лентах ОО, в региональных СМИ, в  СМИ педагогического сообщества публикаций материалов о лучших наставниках, о результатах реализации  целевой модели наставничества в ОО, представлению кейсов участников наставнических практик.</w:t>
            </w:r>
            <w:proofErr w:type="gramEnd"/>
            <w:r w:rsidRPr="006B465D">
              <w:rPr>
                <w:rFonts w:ascii="Times New Roman" w:hAnsi="Times New Roman"/>
                <w:sz w:val="26"/>
                <w:szCs w:val="26"/>
              </w:rPr>
              <w:t xml:space="preserve"> К таким образовательным организациям относятся: </w:t>
            </w:r>
            <w:r w:rsidRPr="000C09A3">
              <w:rPr>
                <w:rFonts w:ascii="Times New Roman" w:eastAsia="Calibri" w:hAnsi="Times New Roman"/>
                <w:sz w:val="26"/>
                <w:szCs w:val="26"/>
              </w:rPr>
              <w:t xml:space="preserve">МБОУ «Центр образования с. Лаврентия»; </w:t>
            </w:r>
            <w:r w:rsidRPr="000C09A3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МБОУ «СОШ села </w:t>
            </w:r>
            <w:proofErr w:type="spellStart"/>
            <w:r w:rsidRPr="000C09A3">
              <w:rPr>
                <w:rFonts w:ascii="Times New Roman" w:eastAsia="Calibri" w:hAnsi="Times New Roman"/>
                <w:bCs/>
                <w:sz w:val="26"/>
                <w:szCs w:val="26"/>
              </w:rPr>
              <w:t>Лорино</w:t>
            </w:r>
            <w:proofErr w:type="spellEnd"/>
            <w:r w:rsidRPr="000C09A3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»; МБУ ДО «ДШИ с. Лаврентия»;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 xml:space="preserve">МБОУ «ЦО с. </w:t>
            </w:r>
            <w:proofErr w:type="spellStart"/>
            <w:r w:rsidRPr="000C09A3">
              <w:rPr>
                <w:rFonts w:ascii="Times New Roman" w:hAnsi="Times New Roman"/>
                <w:sz w:val="26"/>
                <w:szCs w:val="26"/>
              </w:rPr>
              <w:t>Амгуэмы</w:t>
            </w:r>
            <w:proofErr w:type="spellEnd"/>
            <w:r w:rsidRPr="000C09A3">
              <w:rPr>
                <w:rFonts w:ascii="Times New Roman" w:hAnsi="Times New Roman"/>
                <w:sz w:val="26"/>
                <w:szCs w:val="26"/>
              </w:rPr>
              <w:t xml:space="preserve">»;  МБОУ Центр образования </w:t>
            </w:r>
            <w:proofErr w:type="spellStart"/>
            <w:r w:rsidRPr="000C09A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0C09A3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0C09A3">
              <w:rPr>
                <w:rFonts w:ascii="Times New Roman" w:hAnsi="Times New Roman"/>
                <w:sz w:val="26"/>
                <w:szCs w:val="26"/>
              </w:rPr>
              <w:t>евек</w:t>
            </w:r>
            <w:proofErr w:type="spellEnd"/>
            <w:r w:rsidRPr="000C09A3">
              <w:rPr>
                <w:rFonts w:ascii="Times New Roman" w:hAnsi="Times New Roman"/>
                <w:sz w:val="26"/>
                <w:szCs w:val="26"/>
              </w:rPr>
              <w:t xml:space="preserve">; МАУ ДО </w:t>
            </w:r>
            <w:proofErr w:type="spellStart"/>
            <w:r w:rsidRPr="000C09A3">
              <w:rPr>
                <w:rFonts w:ascii="Times New Roman" w:hAnsi="Times New Roman"/>
                <w:sz w:val="26"/>
                <w:szCs w:val="26"/>
              </w:rPr>
              <w:t>Певекская</w:t>
            </w:r>
            <w:proofErr w:type="spellEnd"/>
            <w:r w:rsidRPr="000C09A3">
              <w:rPr>
                <w:rFonts w:ascii="Times New Roman" w:hAnsi="Times New Roman"/>
                <w:sz w:val="26"/>
                <w:szCs w:val="26"/>
              </w:rPr>
              <w:t xml:space="preserve"> школа искусств;  </w:t>
            </w:r>
            <w:r w:rsidRPr="000C09A3">
              <w:rPr>
                <w:rFonts w:ascii="Times New Roman" w:hAnsi="Times New Roman"/>
                <w:bCs/>
                <w:sz w:val="26"/>
                <w:szCs w:val="26"/>
              </w:rPr>
              <w:t xml:space="preserve">МАУ ДО «ДДТ городского округа Анадырь»;  МАУ ДО «ДШИ городского округа Анадырь»;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 xml:space="preserve">МБОУ «Центр образования с. </w:t>
            </w:r>
            <w:proofErr w:type="spellStart"/>
            <w:r w:rsidRPr="000C09A3">
              <w:rPr>
                <w:rFonts w:ascii="Times New Roman" w:hAnsi="Times New Roman"/>
                <w:sz w:val="26"/>
                <w:szCs w:val="26"/>
              </w:rPr>
              <w:t>Марково</w:t>
            </w:r>
            <w:proofErr w:type="spellEnd"/>
            <w:r w:rsidRPr="000C09A3">
              <w:rPr>
                <w:rFonts w:ascii="Times New Roman" w:hAnsi="Times New Roman"/>
                <w:sz w:val="26"/>
                <w:szCs w:val="26"/>
              </w:rPr>
              <w:t xml:space="preserve">»; МАОУ «СОШ г. </w:t>
            </w:r>
            <w:proofErr w:type="spellStart"/>
            <w:r w:rsidRPr="000C09A3">
              <w:rPr>
                <w:rFonts w:ascii="Times New Roman" w:hAnsi="Times New Roman"/>
                <w:sz w:val="26"/>
                <w:szCs w:val="26"/>
              </w:rPr>
              <w:t>Билибино</w:t>
            </w:r>
            <w:proofErr w:type="spellEnd"/>
            <w:r w:rsidRPr="000C09A3">
              <w:rPr>
                <w:rFonts w:ascii="Times New Roman" w:hAnsi="Times New Roman"/>
                <w:sz w:val="26"/>
                <w:szCs w:val="26"/>
              </w:rPr>
              <w:t xml:space="preserve"> ЧАО»;  </w:t>
            </w:r>
            <w:r w:rsidRPr="000C09A3">
              <w:rPr>
                <w:rFonts w:ascii="Times New Roman" w:hAnsi="Times New Roman"/>
                <w:bCs/>
                <w:sz w:val="26"/>
                <w:szCs w:val="26"/>
              </w:rPr>
              <w:t xml:space="preserve">МБОУ «ШИ с. </w:t>
            </w:r>
            <w:proofErr w:type="spellStart"/>
            <w:r w:rsidRPr="000C09A3">
              <w:rPr>
                <w:rFonts w:ascii="Times New Roman" w:hAnsi="Times New Roman"/>
                <w:bCs/>
                <w:sz w:val="26"/>
                <w:szCs w:val="26"/>
              </w:rPr>
              <w:t>Омолон</w:t>
            </w:r>
            <w:proofErr w:type="spellEnd"/>
            <w:r w:rsidRPr="000C09A3">
              <w:rPr>
                <w:rFonts w:ascii="Times New Roman" w:hAnsi="Times New Roman"/>
                <w:bCs/>
                <w:sz w:val="26"/>
                <w:szCs w:val="26"/>
              </w:rPr>
              <w:t>»; МАОУ ДО «</w:t>
            </w:r>
            <w:proofErr w:type="spellStart"/>
            <w:r w:rsidRPr="000C09A3">
              <w:rPr>
                <w:rFonts w:ascii="Times New Roman" w:hAnsi="Times New Roman"/>
                <w:bCs/>
                <w:sz w:val="26"/>
                <w:szCs w:val="26"/>
              </w:rPr>
              <w:t>Билибинский</w:t>
            </w:r>
            <w:proofErr w:type="spellEnd"/>
            <w:r w:rsidRPr="000C09A3">
              <w:rPr>
                <w:rFonts w:ascii="Times New Roman" w:hAnsi="Times New Roman"/>
                <w:bCs/>
                <w:sz w:val="26"/>
                <w:szCs w:val="26"/>
              </w:rPr>
              <w:t xml:space="preserve"> районный Центр дополнительного образования».</w:t>
            </w:r>
          </w:p>
          <w:p w:rsidR="009E5959" w:rsidRDefault="0044789F" w:rsidP="004478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Эффективный о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 xml:space="preserve">пыт работы образовательных организаций по  реализации модели наставничества МБОУ «ЦО с. </w:t>
            </w:r>
            <w:proofErr w:type="spellStart"/>
            <w:r w:rsidRPr="000C09A3">
              <w:rPr>
                <w:rFonts w:ascii="Times New Roman" w:hAnsi="Times New Roman"/>
                <w:sz w:val="26"/>
                <w:szCs w:val="26"/>
              </w:rPr>
              <w:t>Амгуэмы</w:t>
            </w:r>
            <w:proofErr w:type="spellEnd"/>
            <w:r w:rsidRPr="000C09A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 xml:space="preserve">  МБОУ Центр образования </w:t>
            </w:r>
            <w:proofErr w:type="spellStart"/>
            <w:r w:rsidRPr="000C09A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0C09A3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0C09A3">
              <w:rPr>
                <w:rFonts w:ascii="Times New Roman" w:hAnsi="Times New Roman"/>
                <w:sz w:val="26"/>
                <w:szCs w:val="26"/>
              </w:rPr>
              <w:t>евек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 xml:space="preserve">МБОУ «Центр образования с. </w:t>
            </w:r>
            <w:proofErr w:type="spellStart"/>
            <w:r w:rsidRPr="000C09A3">
              <w:rPr>
                <w:rFonts w:ascii="Times New Roman" w:hAnsi="Times New Roman"/>
                <w:sz w:val="26"/>
                <w:szCs w:val="26"/>
              </w:rPr>
              <w:t>Марково</w:t>
            </w:r>
            <w:proofErr w:type="spellEnd"/>
            <w:r w:rsidRPr="000C09A3">
              <w:rPr>
                <w:rFonts w:ascii="Times New Roman" w:hAnsi="Times New Roman"/>
                <w:sz w:val="26"/>
                <w:szCs w:val="26"/>
              </w:rPr>
              <w:t>» будет представлен на окружн</w:t>
            </w:r>
            <w:r>
              <w:rPr>
                <w:rFonts w:ascii="Times New Roman" w:hAnsi="Times New Roman"/>
                <w:sz w:val="26"/>
                <w:szCs w:val="26"/>
              </w:rPr>
              <w:t>ых</w:t>
            </w:r>
            <w:r w:rsidRPr="000C09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C09A3">
              <w:rPr>
                <w:rFonts w:ascii="Times New Roman" w:hAnsi="Times New Roman"/>
                <w:sz w:val="26"/>
                <w:szCs w:val="26"/>
              </w:rPr>
              <w:t>вебинар</w:t>
            </w:r>
            <w:r>
              <w:rPr>
                <w:rFonts w:ascii="Times New Roman" w:hAnsi="Times New Roman"/>
                <w:sz w:val="26"/>
                <w:szCs w:val="26"/>
              </w:rPr>
              <w:t>ах</w:t>
            </w:r>
            <w:proofErr w:type="spellEnd"/>
            <w:r w:rsidRPr="000C09A3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0C09A3">
              <w:rPr>
                <w:rFonts w:ascii="Times New Roman" w:hAnsi="Times New Roman"/>
                <w:sz w:val="26"/>
                <w:szCs w:val="26"/>
              </w:rPr>
              <w:lastRenderedPageBreak/>
              <w:t>соответствии с планом  организации работы Регионального наставнического центра Чукотского автономного округа на 2022-2023 учебный год.</w:t>
            </w:r>
          </w:p>
          <w:p w:rsidR="00A73F13" w:rsidRDefault="009E5959" w:rsidP="00A73F1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</w:t>
            </w:r>
            <w:r w:rsidR="001D5727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  <w:p w:rsidR="00E07FBA" w:rsidRPr="00A73F13" w:rsidRDefault="00FD737C" w:rsidP="00A73F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B62411">
              <w:rPr>
                <w:rFonts w:ascii="Times New Roman" w:hAnsi="Times New Roman"/>
                <w:sz w:val="26"/>
                <w:szCs w:val="26"/>
              </w:rPr>
              <w:t>иректор</w:t>
            </w:r>
            <w:r w:rsidR="005652FD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E070EE" w:rsidRPr="00E070EE">
              <w:rPr>
                <w:rFonts w:ascii="Times New Roman" w:hAnsi="Times New Roman"/>
                <w:sz w:val="26"/>
                <w:szCs w:val="26"/>
              </w:rPr>
              <w:drawing>
                <wp:inline distT="0" distB="0" distL="0" distR="0">
                  <wp:extent cx="2075180" cy="850900"/>
                  <wp:effectExtent l="19050" t="0" r="1270" b="0"/>
                  <wp:docPr id="6" name="Рисунок 1" descr="C:\Users\bibl107\Desktop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bl107\Desktop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70EE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5652FD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585904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585904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585904">
              <w:rPr>
                <w:rFonts w:ascii="Times New Roman" w:hAnsi="Times New Roman"/>
                <w:sz w:val="26"/>
                <w:szCs w:val="26"/>
              </w:rPr>
              <w:t>.В.</w:t>
            </w:r>
            <w:r w:rsidR="00B624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62411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инкевич</w:t>
            </w:r>
            <w:proofErr w:type="spellEnd"/>
          </w:p>
          <w:p w:rsidR="00F96922" w:rsidRDefault="00F96922" w:rsidP="00C333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2DAF" w:rsidRDefault="00212DAF" w:rsidP="00C333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2E7D" w:rsidRPr="00A87A2A" w:rsidRDefault="001D2E7D" w:rsidP="00C333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2E9B" w:rsidRDefault="00F42E9B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A2C32" w:rsidRDefault="004A2C32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C333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Pr="00ED4649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Леонова Валентина Григорьевна,</w:t>
      </w: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</w:t>
      </w:r>
      <w:r w:rsidRPr="00ED4649">
        <w:rPr>
          <w:rFonts w:ascii="Times New Roman" w:hAnsi="Times New Roman"/>
          <w:i/>
          <w:sz w:val="20"/>
          <w:szCs w:val="20"/>
        </w:rPr>
        <w:t xml:space="preserve">аместитель директора по </w:t>
      </w:r>
      <w:r>
        <w:rPr>
          <w:rFonts w:ascii="Times New Roman" w:hAnsi="Times New Roman"/>
          <w:i/>
          <w:sz w:val="20"/>
          <w:szCs w:val="20"/>
        </w:rPr>
        <w:t>вопросам</w:t>
      </w: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методического сопровождения учреждений </w:t>
      </w: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образования и культуры Чукотского АО </w:t>
      </w: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D4649">
        <w:rPr>
          <w:rFonts w:ascii="Times New Roman" w:hAnsi="Times New Roman"/>
          <w:i/>
          <w:sz w:val="20"/>
          <w:szCs w:val="20"/>
        </w:rPr>
        <w:t xml:space="preserve">ГАУ ДПО </w:t>
      </w:r>
      <w:proofErr w:type="spellStart"/>
      <w:r w:rsidRPr="00ED4649">
        <w:rPr>
          <w:rFonts w:ascii="Times New Roman" w:hAnsi="Times New Roman"/>
          <w:i/>
          <w:sz w:val="20"/>
          <w:szCs w:val="20"/>
        </w:rPr>
        <w:t>ЧИРОиПК</w:t>
      </w:r>
      <w:proofErr w:type="spellEnd"/>
      <w:r w:rsidRPr="00ED4649">
        <w:rPr>
          <w:rFonts w:ascii="Times New Roman" w:hAnsi="Times New Roman"/>
          <w:i/>
          <w:sz w:val="20"/>
          <w:szCs w:val="20"/>
        </w:rPr>
        <w:t xml:space="preserve"> </w:t>
      </w:r>
    </w:p>
    <w:p w:rsidR="003B0D5D" w:rsidRDefault="0044789F" w:rsidP="0044789F">
      <w:pPr>
        <w:spacing w:after="0" w:line="240" w:lineRule="auto"/>
        <w:jc w:val="both"/>
      </w:pPr>
      <w:r>
        <w:rPr>
          <w:rFonts w:ascii="Times New Roman" w:hAnsi="Times New Roman"/>
          <w:i/>
          <w:sz w:val="20"/>
          <w:szCs w:val="20"/>
        </w:rPr>
        <w:t>8 (42722) 2-83-18</w:t>
      </w:r>
      <w:r w:rsidRPr="008F69D9">
        <w:rPr>
          <w:rFonts w:ascii="Times New Roman" w:hAnsi="Times New Roman"/>
          <w:i/>
          <w:sz w:val="20"/>
          <w:szCs w:val="20"/>
        </w:rPr>
        <w:t xml:space="preserve">, </w:t>
      </w:r>
      <w:hyperlink r:id="rId12" w:history="1">
        <w:r w:rsidRPr="008F69D9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cmschiroipk</w:t>
        </w:r>
        <w:r w:rsidRPr="008F69D9">
          <w:rPr>
            <w:rStyle w:val="a3"/>
            <w:rFonts w:ascii="Times New Roman" w:hAnsi="Times New Roman"/>
            <w:i/>
            <w:sz w:val="20"/>
            <w:szCs w:val="20"/>
          </w:rPr>
          <w:t>@</w:t>
        </w:r>
        <w:r w:rsidRPr="008F69D9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mail</w:t>
        </w:r>
        <w:r w:rsidRPr="008F69D9">
          <w:rPr>
            <w:rStyle w:val="a3"/>
            <w:rFonts w:ascii="Times New Roman" w:hAnsi="Times New Roman"/>
            <w:i/>
            <w:sz w:val="20"/>
            <w:szCs w:val="20"/>
          </w:rPr>
          <w:t>.</w:t>
        </w:r>
        <w:r w:rsidRPr="008F69D9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44789F" w:rsidRDefault="0044789F" w:rsidP="0044789F">
      <w:pPr>
        <w:spacing w:after="0" w:line="240" w:lineRule="auto"/>
        <w:jc w:val="both"/>
      </w:pPr>
    </w:p>
    <w:p w:rsidR="0044789F" w:rsidRPr="00880417" w:rsidRDefault="0044789F" w:rsidP="0044789F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880417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44789F" w:rsidRPr="00880417" w:rsidRDefault="0044789F" w:rsidP="0044789F">
      <w:pPr>
        <w:pStyle w:val="ae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880417">
        <w:rPr>
          <w:b/>
          <w:sz w:val="26"/>
          <w:szCs w:val="26"/>
        </w:rPr>
        <w:t xml:space="preserve">Отчет о реализации </w:t>
      </w:r>
      <w:r w:rsidRPr="00880417">
        <w:rPr>
          <w:b/>
          <w:bCs/>
          <w:sz w:val="26"/>
          <w:szCs w:val="26"/>
        </w:rPr>
        <w:t xml:space="preserve">дорожной карты внедрения </w:t>
      </w:r>
    </w:p>
    <w:p w:rsidR="0044789F" w:rsidRPr="00880417" w:rsidRDefault="0044789F" w:rsidP="0044789F">
      <w:pPr>
        <w:pStyle w:val="ae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880417">
        <w:rPr>
          <w:b/>
          <w:bCs/>
          <w:sz w:val="26"/>
          <w:szCs w:val="26"/>
        </w:rPr>
        <w:t xml:space="preserve">целевой модели наставничества </w:t>
      </w:r>
    </w:p>
    <w:p w:rsidR="0044789F" w:rsidRPr="00880417" w:rsidRDefault="0044789F" w:rsidP="0044789F">
      <w:pPr>
        <w:pStyle w:val="ae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880417">
        <w:rPr>
          <w:b/>
          <w:bCs/>
          <w:sz w:val="26"/>
          <w:szCs w:val="26"/>
        </w:rPr>
        <w:t xml:space="preserve"> в </w:t>
      </w:r>
      <w:r w:rsidRPr="00880417">
        <w:rPr>
          <w:b/>
          <w:bCs/>
          <w:sz w:val="26"/>
          <w:szCs w:val="26"/>
          <w:u w:val="single"/>
        </w:rPr>
        <w:t>государственных</w:t>
      </w:r>
      <w:r w:rsidRPr="00880417">
        <w:rPr>
          <w:b/>
          <w:bCs/>
          <w:sz w:val="26"/>
          <w:szCs w:val="26"/>
        </w:rPr>
        <w:t xml:space="preserve"> образовательных учреждениях Чукотского автономного округа за </w:t>
      </w:r>
      <w:r w:rsidRPr="00880417">
        <w:rPr>
          <w:b/>
          <w:bCs/>
          <w:sz w:val="26"/>
          <w:szCs w:val="26"/>
          <w:lang w:val="en-US"/>
        </w:rPr>
        <w:t>III</w:t>
      </w:r>
      <w:r w:rsidRPr="00880417">
        <w:rPr>
          <w:b/>
          <w:bCs/>
          <w:sz w:val="26"/>
          <w:szCs w:val="26"/>
        </w:rPr>
        <w:t xml:space="preserve"> квартал 2022 г.</w:t>
      </w:r>
    </w:p>
    <w:p w:rsidR="0044789F" w:rsidRPr="00880417" w:rsidRDefault="0044789F" w:rsidP="0044789F">
      <w:pPr>
        <w:pStyle w:val="ae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</w:p>
    <w:p w:rsidR="0044789F" w:rsidRPr="00880417" w:rsidRDefault="0044789F" w:rsidP="0044789F">
      <w:pPr>
        <w:pStyle w:val="ae"/>
        <w:tabs>
          <w:tab w:val="left" w:pos="1635"/>
        </w:tabs>
        <w:spacing w:before="0" w:beforeAutospacing="0" w:after="0" w:afterAutospacing="0" w:line="0" w:lineRule="atLeast"/>
        <w:jc w:val="both"/>
        <w:rPr>
          <w:bCs/>
          <w:sz w:val="26"/>
          <w:szCs w:val="26"/>
        </w:rPr>
      </w:pPr>
      <w:r w:rsidRPr="00880417">
        <w:rPr>
          <w:bCs/>
          <w:sz w:val="26"/>
          <w:szCs w:val="26"/>
        </w:rPr>
        <w:t>Всего государственных образовательных организаций, реализующих целевую модель наставничества в Чукотском автономном округе – 6.</w:t>
      </w:r>
    </w:p>
    <w:p w:rsidR="0044789F" w:rsidRPr="00880417" w:rsidRDefault="0044789F" w:rsidP="0044789F">
      <w:pPr>
        <w:pStyle w:val="ae"/>
        <w:tabs>
          <w:tab w:val="left" w:pos="1635"/>
        </w:tabs>
        <w:spacing w:before="0" w:beforeAutospacing="0" w:after="0" w:afterAutospacing="0" w:line="0" w:lineRule="atLeast"/>
        <w:jc w:val="both"/>
        <w:rPr>
          <w:bCs/>
          <w:sz w:val="26"/>
          <w:szCs w:val="26"/>
        </w:rPr>
      </w:pPr>
      <w:r w:rsidRPr="00880417">
        <w:rPr>
          <w:bCs/>
          <w:sz w:val="26"/>
          <w:szCs w:val="26"/>
        </w:rPr>
        <w:t>Представлено отчетов – 5.</w:t>
      </w:r>
    </w:p>
    <w:p w:rsidR="0044789F" w:rsidRPr="00880417" w:rsidRDefault="0044789F" w:rsidP="0044789F">
      <w:pPr>
        <w:pStyle w:val="ae"/>
        <w:tabs>
          <w:tab w:val="left" w:pos="1635"/>
        </w:tabs>
        <w:spacing w:before="0" w:beforeAutospacing="0" w:after="0" w:afterAutospacing="0" w:line="0" w:lineRule="atLeast"/>
        <w:jc w:val="both"/>
        <w:rPr>
          <w:bCs/>
          <w:sz w:val="26"/>
          <w:szCs w:val="26"/>
        </w:rPr>
      </w:pPr>
      <w:r w:rsidRPr="00880417">
        <w:rPr>
          <w:bCs/>
          <w:sz w:val="26"/>
          <w:szCs w:val="26"/>
        </w:rPr>
        <w:t xml:space="preserve">Не представлен отчет – </w:t>
      </w:r>
      <w:r w:rsidRPr="00880417">
        <w:rPr>
          <w:sz w:val="26"/>
          <w:szCs w:val="26"/>
        </w:rPr>
        <w:t>ГАОУ ДО Чукотского АО «ОДЮСШ».</w:t>
      </w:r>
    </w:p>
    <w:tbl>
      <w:tblPr>
        <w:tblStyle w:val="ab"/>
        <w:tblW w:w="10456" w:type="dxa"/>
        <w:tblLook w:val="04A0"/>
      </w:tblPr>
      <w:tblGrid>
        <w:gridCol w:w="346"/>
        <w:gridCol w:w="3793"/>
        <w:gridCol w:w="1781"/>
        <w:gridCol w:w="4536"/>
      </w:tblGrid>
      <w:tr w:rsidR="0044789F" w:rsidRPr="00880417" w:rsidTr="00454220">
        <w:tc>
          <w:tcPr>
            <w:tcW w:w="345" w:type="dxa"/>
            <w:shd w:val="clear" w:color="auto" w:fill="auto"/>
          </w:tcPr>
          <w:p w:rsidR="0044789F" w:rsidRPr="00880417" w:rsidRDefault="0044789F" w:rsidP="0045422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11" w:type="dxa"/>
            <w:gridSpan w:val="3"/>
            <w:shd w:val="clear" w:color="auto" w:fill="auto"/>
          </w:tcPr>
          <w:p w:rsidR="0044789F" w:rsidRPr="00880417" w:rsidRDefault="0044789F" w:rsidP="0045422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</w:t>
            </w:r>
            <w:r w:rsidRPr="00880417">
              <w:rPr>
                <w:rFonts w:ascii="Times New Roman" w:hAnsi="Times New Roman"/>
                <w:b/>
                <w:sz w:val="26"/>
                <w:szCs w:val="26"/>
              </w:rPr>
              <w:t xml:space="preserve"> этап. Завершение наставничества</w:t>
            </w:r>
          </w:p>
        </w:tc>
      </w:tr>
      <w:tr w:rsidR="0044789F" w:rsidRPr="00880417" w:rsidTr="00454220">
        <w:tc>
          <w:tcPr>
            <w:tcW w:w="345" w:type="dxa"/>
            <w:shd w:val="clear" w:color="auto" w:fill="auto"/>
          </w:tcPr>
          <w:p w:rsidR="0044789F" w:rsidRPr="00880417" w:rsidRDefault="0044789F" w:rsidP="0045422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44789F" w:rsidRPr="00880417" w:rsidRDefault="0044789F" w:rsidP="0045422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880417">
              <w:rPr>
                <w:rFonts w:ascii="Times New Roman" w:hAnsi="Times New Roman" w:cs="Times New Roman"/>
                <w:b/>
                <w:sz w:val="26"/>
                <w:szCs w:val="26"/>
              </w:rPr>
              <w:t>мониторинга качества</w:t>
            </w:r>
            <w:r w:rsidRPr="00880417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программы наставничества</w:t>
            </w:r>
            <w:proofErr w:type="gramEnd"/>
          </w:p>
        </w:tc>
        <w:tc>
          <w:tcPr>
            <w:tcW w:w="1781" w:type="dxa"/>
            <w:shd w:val="clear" w:color="auto" w:fill="auto"/>
          </w:tcPr>
          <w:p w:rsidR="0044789F" w:rsidRPr="00880417" w:rsidRDefault="0044789F" w:rsidP="004542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с 2021 г. ежегодно</w:t>
            </w:r>
          </w:p>
        </w:tc>
        <w:tc>
          <w:tcPr>
            <w:tcW w:w="4536" w:type="dxa"/>
            <w:shd w:val="clear" w:color="auto" w:fill="auto"/>
          </w:tcPr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1) Проведено процедур</w:t>
            </w:r>
          </w:p>
          <w:p w:rsidR="0044789F" w:rsidRPr="00880417" w:rsidRDefault="0044789F" w:rsidP="00454220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  <w:r w:rsidRPr="00880417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запланированного</w:t>
            </w:r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44789F" w:rsidRPr="00880417" w:rsidRDefault="0044789F" w:rsidP="0045422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завершения наставнических взаимоотношений – 82 </w:t>
            </w:r>
            <w:r w:rsidRPr="00880417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в 3 ГОО (ЧМК, ЧОПЛ, </w:t>
            </w:r>
            <w:proofErr w:type="spellStart"/>
            <w:r w:rsidRPr="00880417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Техн</w:t>
            </w:r>
            <w:proofErr w:type="gramStart"/>
            <w:r w:rsidRPr="00880417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.Б</w:t>
            </w:r>
            <w:proofErr w:type="gramEnd"/>
            <w:r w:rsidRPr="00880417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ил</w:t>
            </w:r>
            <w:proofErr w:type="spellEnd"/>
            <w:r w:rsidRPr="00880417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)</w:t>
            </w:r>
          </w:p>
          <w:p w:rsidR="0044789F" w:rsidRPr="00880417" w:rsidRDefault="0044789F" w:rsidP="00454220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44789F" w:rsidRPr="00880417" w:rsidRDefault="0044789F" w:rsidP="00454220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  <w:r w:rsidRPr="00880417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незапланированного</w:t>
            </w:r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завершения наставнических взаимоотношений – 1 чел. в ЧМК</w:t>
            </w:r>
          </w:p>
          <w:p w:rsidR="0044789F" w:rsidRPr="00880417" w:rsidRDefault="0044789F" w:rsidP="00454220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44789F" w:rsidRPr="00880417" w:rsidRDefault="0044789F" w:rsidP="00454220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2) Мониторинг по итогам прохождения программы наставничества:</w:t>
            </w:r>
          </w:p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 xml:space="preserve">- Разработано совместных проектов – 9 чел. в 2 ГОО (ЧОПЛ, </w:t>
            </w:r>
            <w:proofErr w:type="spellStart"/>
            <w:r w:rsidRPr="00880417">
              <w:rPr>
                <w:rFonts w:ascii="Times New Roman" w:hAnsi="Times New Roman"/>
                <w:sz w:val="26"/>
                <w:szCs w:val="26"/>
              </w:rPr>
              <w:t>Техн</w:t>
            </w:r>
            <w:proofErr w:type="gramStart"/>
            <w:r w:rsidRPr="00880417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880417">
              <w:rPr>
                <w:rFonts w:ascii="Times New Roman" w:hAnsi="Times New Roman"/>
                <w:sz w:val="26"/>
                <w:szCs w:val="26"/>
              </w:rPr>
              <w:t>ил</w:t>
            </w:r>
            <w:proofErr w:type="spellEnd"/>
            <w:r w:rsidRPr="0088041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 xml:space="preserve">- Получены наставляемыми образовательные, творческие, спортивные или иные результаты (дипломы, сертификаты, опубликованные статьи  и т.д.) –  12  чел. в 3 ГОО (ЧМК, ЧОПЛ, </w:t>
            </w:r>
            <w:proofErr w:type="spellStart"/>
            <w:r w:rsidRPr="00880417">
              <w:rPr>
                <w:rFonts w:ascii="Times New Roman" w:hAnsi="Times New Roman"/>
                <w:sz w:val="26"/>
                <w:szCs w:val="26"/>
              </w:rPr>
              <w:t>Техн</w:t>
            </w:r>
            <w:proofErr w:type="gramStart"/>
            <w:r w:rsidRPr="00880417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880417">
              <w:rPr>
                <w:rFonts w:ascii="Times New Roman" w:hAnsi="Times New Roman"/>
                <w:sz w:val="26"/>
                <w:szCs w:val="26"/>
              </w:rPr>
              <w:t>ил</w:t>
            </w:r>
            <w:proofErr w:type="spellEnd"/>
            <w:r w:rsidRPr="0088041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 xml:space="preserve">- Определена будущая образовательная траектория –  59 чел. в 3 ГОО (ЧМК, ЧОПЛ, </w:t>
            </w:r>
            <w:proofErr w:type="spellStart"/>
            <w:r w:rsidRPr="00880417">
              <w:rPr>
                <w:rFonts w:ascii="Times New Roman" w:hAnsi="Times New Roman"/>
                <w:sz w:val="26"/>
                <w:szCs w:val="26"/>
              </w:rPr>
              <w:t>Техн</w:t>
            </w:r>
            <w:proofErr w:type="gramStart"/>
            <w:r w:rsidRPr="00880417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880417">
              <w:rPr>
                <w:rFonts w:ascii="Times New Roman" w:hAnsi="Times New Roman"/>
                <w:sz w:val="26"/>
                <w:szCs w:val="26"/>
              </w:rPr>
              <w:t>ил</w:t>
            </w:r>
            <w:proofErr w:type="spellEnd"/>
            <w:r w:rsidRPr="0088041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 xml:space="preserve">- Получены предложения о работе -  10 чел в 3 ГОО (ЧМК, </w:t>
            </w:r>
            <w:proofErr w:type="spellStart"/>
            <w:r w:rsidRPr="00880417">
              <w:rPr>
                <w:rFonts w:ascii="Times New Roman" w:hAnsi="Times New Roman"/>
                <w:sz w:val="26"/>
                <w:szCs w:val="26"/>
              </w:rPr>
              <w:t>Техн</w:t>
            </w:r>
            <w:proofErr w:type="gramStart"/>
            <w:r w:rsidRPr="00880417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880417">
              <w:rPr>
                <w:rFonts w:ascii="Times New Roman" w:hAnsi="Times New Roman"/>
                <w:sz w:val="26"/>
                <w:szCs w:val="26"/>
              </w:rPr>
              <w:t>ил</w:t>
            </w:r>
            <w:proofErr w:type="spellEnd"/>
            <w:r w:rsidRPr="0088041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80417">
              <w:rPr>
                <w:rFonts w:ascii="Times New Roman" w:hAnsi="Times New Roman"/>
                <w:sz w:val="26"/>
                <w:szCs w:val="26"/>
              </w:rPr>
              <w:t>Техн.Эгв</w:t>
            </w:r>
            <w:proofErr w:type="spellEnd"/>
            <w:r w:rsidRPr="008804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44789F" w:rsidRPr="00880417" w:rsidTr="00454220">
        <w:tc>
          <w:tcPr>
            <w:tcW w:w="345" w:type="dxa"/>
            <w:shd w:val="clear" w:color="auto" w:fill="auto"/>
          </w:tcPr>
          <w:p w:rsidR="0044789F" w:rsidRPr="00880417" w:rsidRDefault="0044789F" w:rsidP="0045422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44789F" w:rsidRPr="00880417" w:rsidRDefault="0044789F" w:rsidP="0045422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итогов и процессов совместной работы в рамках программы наставничества в </w:t>
            </w:r>
            <w:r w:rsidRPr="00880417">
              <w:rPr>
                <w:rFonts w:ascii="Times New Roman" w:hAnsi="Times New Roman" w:cs="Times New Roman"/>
                <w:b/>
                <w:sz w:val="26"/>
                <w:szCs w:val="26"/>
              </w:rPr>
              <w:t>кейсы</w:t>
            </w:r>
          </w:p>
        </w:tc>
        <w:tc>
          <w:tcPr>
            <w:tcW w:w="1781" w:type="dxa"/>
            <w:shd w:val="clear" w:color="auto" w:fill="auto"/>
          </w:tcPr>
          <w:p w:rsidR="0044789F" w:rsidRPr="00880417" w:rsidRDefault="0044789F" w:rsidP="004542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с 2021 г. ежегодно</w:t>
            </w:r>
          </w:p>
        </w:tc>
        <w:tc>
          <w:tcPr>
            <w:tcW w:w="4536" w:type="dxa"/>
            <w:shd w:val="clear" w:color="auto" w:fill="auto"/>
          </w:tcPr>
          <w:p w:rsidR="0044789F" w:rsidRPr="00880417" w:rsidRDefault="0044789F" w:rsidP="00454220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Публикация успешных кейсов на сайте/в социальных сетях образовательной организации или организации-партнера.</w:t>
            </w:r>
          </w:p>
          <w:p w:rsidR="0044789F" w:rsidRPr="00880417" w:rsidRDefault="0044789F" w:rsidP="00454220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Представили ссылку – 3 ГОО (ЧМК, ЧОПЛ, </w:t>
            </w:r>
            <w:proofErr w:type="spellStart"/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Техн</w:t>
            </w:r>
            <w:proofErr w:type="gramStart"/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.Б</w:t>
            </w:r>
            <w:proofErr w:type="gramEnd"/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ил</w:t>
            </w:r>
            <w:proofErr w:type="spellEnd"/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</w:tc>
      </w:tr>
      <w:tr w:rsidR="0044789F" w:rsidRPr="00880417" w:rsidTr="00454220">
        <w:tc>
          <w:tcPr>
            <w:tcW w:w="345" w:type="dxa"/>
            <w:shd w:val="clear" w:color="auto" w:fill="auto"/>
          </w:tcPr>
          <w:p w:rsidR="0044789F" w:rsidRPr="00880417" w:rsidRDefault="0044789F" w:rsidP="0045422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794" w:type="dxa"/>
            <w:shd w:val="clear" w:color="auto" w:fill="auto"/>
          </w:tcPr>
          <w:p w:rsidR="0044789F" w:rsidRPr="00880417" w:rsidRDefault="0044789F" w:rsidP="0045422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b/>
                <w:sz w:val="26"/>
                <w:szCs w:val="26"/>
              </w:rPr>
              <w:t>Публикация</w:t>
            </w:r>
            <w:r w:rsidRPr="00880417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781" w:type="dxa"/>
            <w:shd w:val="clear" w:color="auto" w:fill="auto"/>
          </w:tcPr>
          <w:p w:rsidR="0044789F" w:rsidRPr="00880417" w:rsidRDefault="0044789F" w:rsidP="004542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с 2021 г. ежегодно</w:t>
            </w:r>
          </w:p>
        </w:tc>
        <w:tc>
          <w:tcPr>
            <w:tcW w:w="4536" w:type="dxa"/>
            <w:shd w:val="clear" w:color="auto" w:fill="auto"/>
          </w:tcPr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Публикация в муниципальном или региональном СМИ.</w:t>
            </w:r>
          </w:p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 xml:space="preserve">Представили ссылку – 3 ГОО (ЧМК, ЧОПЛ, </w:t>
            </w:r>
            <w:proofErr w:type="spellStart"/>
            <w:r w:rsidRPr="00880417">
              <w:rPr>
                <w:rFonts w:ascii="Times New Roman" w:hAnsi="Times New Roman"/>
                <w:sz w:val="26"/>
                <w:szCs w:val="26"/>
              </w:rPr>
              <w:t>Техн</w:t>
            </w:r>
            <w:proofErr w:type="gramStart"/>
            <w:r w:rsidRPr="00880417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880417">
              <w:rPr>
                <w:rFonts w:ascii="Times New Roman" w:hAnsi="Times New Roman"/>
                <w:sz w:val="26"/>
                <w:szCs w:val="26"/>
              </w:rPr>
              <w:t>ил</w:t>
            </w:r>
            <w:proofErr w:type="spellEnd"/>
            <w:r w:rsidRPr="008804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44789F" w:rsidRPr="00880417" w:rsidTr="00454220">
        <w:tc>
          <w:tcPr>
            <w:tcW w:w="345" w:type="dxa"/>
            <w:shd w:val="clear" w:color="auto" w:fill="auto"/>
          </w:tcPr>
          <w:p w:rsidR="0044789F" w:rsidRPr="00880417" w:rsidRDefault="0044789F" w:rsidP="0045422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94" w:type="dxa"/>
            <w:shd w:val="clear" w:color="auto" w:fill="auto"/>
          </w:tcPr>
          <w:p w:rsidR="0044789F" w:rsidRPr="00880417" w:rsidRDefault="0044789F" w:rsidP="0045422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данных об итогах реализации программы наставничества в </w:t>
            </w:r>
            <w:r w:rsidRPr="00880417">
              <w:rPr>
                <w:rFonts w:ascii="Times New Roman" w:hAnsi="Times New Roman" w:cs="Times New Roman"/>
                <w:b/>
                <w:sz w:val="26"/>
                <w:szCs w:val="26"/>
              </w:rPr>
              <w:t>базу наставников и базу наставляемых</w:t>
            </w:r>
          </w:p>
        </w:tc>
        <w:tc>
          <w:tcPr>
            <w:tcW w:w="1781" w:type="dxa"/>
            <w:shd w:val="clear" w:color="auto" w:fill="auto"/>
          </w:tcPr>
          <w:p w:rsidR="0044789F" w:rsidRPr="00880417" w:rsidRDefault="0044789F" w:rsidP="004542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с 2021 г. ежегодно</w:t>
            </w:r>
          </w:p>
        </w:tc>
        <w:tc>
          <w:tcPr>
            <w:tcW w:w="4536" w:type="dxa"/>
            <w:shd w:val="clear" w:color="auto" w:fill="auto"/>
          </w:tcPr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 xml:space="preserve">Сформирована база </w:t>
            </w:r>
          </w:p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- наставников – 62 чел. в 5 ГОО</w:t>
            </w:r>
          </w:p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- наставляемых – 111 чел.  в 5 ГОО</w:t>
            </w:r>
          </w:p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789F" w:rsidRPr="00880417" w:rsidRDefault="0044789F" w:rsidP="0044789F">
      <w:pPr>
        <w:pStyle w:val="ae"/>
        <w:tabs>
          <w:tab w:val="left" w:pos="1635"/>
        </w:tabs>
        <w:spacing w:before="0" w:beforeAutospacing="0" w:after="0" w:afterAutospacing="0" w:line="0" w:lineRule="atLeast"/>
        <w:jc w:val="right"/>
        <w:rPr>
          <w:sz w:val="26"/>
          <w:szCs w:val="26"/>
        </w:rPr>
      </w:pPr>
      <w:r w:rsidRPr="00880417">
        <w:rPr>
          <w:sz w:val="26"/>
          <w:szCs w:val="26"/>
        </w:rPr>
        <w:lastRenderedPageBreak/>
        <w:t>Приложение  2</w:t>
      </w:r>
    </w:p>
    <w:p w:rsidR="0044789F" w:rsidRPr="00880417" w:rsidRDefault="0044789F" w:rsidP="0044789F">
      <w:pPr>
        <w:pStyle w:val="ae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sz w:val="26"/>
          <w:szCs w:val="26"/>
        </w:rPr>
      </w:pPr>
    </w:p>
    <w:p w:rsidR="0044789F" w:rsidRPr="00880417" w:rsidRDefault="0044789F" w:rsidP="0044789F">
      <w:pPr>
        <w:pStyle w:val="ae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880417">
        <w:rPr>
          <w:b/>
          <w:sz w:val="26"/>
          <w:szCs w:val="26"/>
        </w:rPr>
        <w:t xml:space="preserve">Отчет о реализации </w:t>
      </w:r>
      <w:r w:rsidRPr="00880417">
        <w:rPr>
          <w:b/>
          <w:bCs/>
          <w:sz w:val="26"/>
          <w:szCs w:val="26"/>
        </w:rPr>
        <w:t xml:space="preserve">дорожной карты внедрения </w:t>
      </w:r>
    </w:p>
    <w:p w:rsidR="0044789F" w:rsidRPr="00880417" w:rsidRDefault="0044789F" w:rsidP="0044789F">
      <w:pPr>
        <w:pStyle w:val="ae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880417">
        <w:rPr>
          <w:b/>
          <w:bCs/>
          <w:sz w:val="26"/>
          <w:szCs w:val="26"/>
        </w:rPr>
        <w:t xml:space="preserve">целевой модели наставничества в </w:t>
      </w:r>
      <w:r w:rsidRPr="00880417">
        <w:rPr>
          <w:b/>
          <w:bCs/>
          <w:sz w:val="26"/>
          <w:szCs w:val="26"/>
          <w:u w:val="single"/>
        </w:rPr>
        <w:t>муниципальных</w:t>
      </w:r>
      <w:r w:rsidRPr="00880417">
        <w:rPr>
          <w:b/>
          <w:bCs/>
          <w:sz w:val="26"/>
          <w:szCs w:val="26"/>
        </w:rPr>
        <w:t xml:space="preserve"> образовательных организациях Чукотского автономного округа за </w:t>
      </w:r>
      <w:r w:rsidRPr="00880417">
        <w:rPr>
          <w:b/>
          <w:bCs/>
          <w:sz w:val="26"/>
          <w:szCs w:val="26"/>
          <w:lang w:val="en-US"/>
        </w:rPr>
        <w:t>III</w:t>
      </w:r>
      <w:r w:rsidRPr="00880417">
        <w:rPr>
          <w:b/>
          <w:bCs/>
          <w:sz w:val="26"/>
          <w:szCs w:val="26"/>
        </w:rPr>
        <w:t xml:space="preserve"> квартал 2022 г.</w:t>
      </w:r>
    </w:p>
    <w:p w:rsidR="0044789F" w:rsidRPr="00880417" w:rsidRDefault="0044789F" w:rsidP="0044789F">
      <w:pPr>
        <w:pStyle w:val="ae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</w:p>
    <w:p w:rsidR="0044789F" w:rsidRPr="00880417" w:rsidRDefault="0044789F" w:rsidP="0044789F">
      <w:pPr>
        <w:pStyle w:val="ae"/>
        <w:tabs>
          <w:tab w:val="left" w:pos="1635"/>
        </w:tabs>
        <w:spacing w:before="0" w:beforeAutospacing="0" w:after="0" w:afterAutospacing="0" w:line="0" w:lineRule="atLeast"/>
        <w:jc w:val="both"/>
        <w:rPr>
          <w:bCs/>
          <w:sz w:val="26"/>
          <w:szCs w:val="26"/>
        </w:rPr>
      </w:pPr>
      <w:r w:rsidRPr="00880417">
        <w:rPr>
          <w:bCs/>
          <w:sz w:val="26"/>
          <w:szCs w:val="26"/>
        </w:rPr>
        <w:t xml:space="preserve">Всего муниципальных образовательных организаций, реализующих целевую модель наставничества в Чукотском автономном округе – 26. </w:t>
      </w:r>
    </w:p>
    <w:p w:rsidR="0044789F" w:rsidRPr="00880417" w:rsidRDefault="0044789F" w:rsidP="0044789F">
      <w:pPr>
        <w:pStyle w:val="ae"/>
        <w:tabs>
          <w:tab w:val="left" w:pos="1635"/>
        </w:tabs>
        <w:spacing w:before="0" w:beforeAutospacing="0" w:after="0" w:afterAutospacing="0" w:line="0" w:lineRule="atLeast"/>
        <w:rPr>
          <w:bCs/>
          <w:sz w:val="26"/>
          <w:szCs w:val="26"/>
        </w:rPr>
      </w:pPr>
      <w:r w:rsidRPr="00880417">
        <w:rPr>
          <w:bCs/>
          <w:sz w:val="26"/>
          <w:szCs w:val="26"/>
        </w:rPr>
        <w:t xml:space="preserve">Представлено отчетов – 22. </w:t>
      </w:r>
    </w:p>
    <w:p w:rsidR="0044789F" w:rsidRPr="00880417" w:rsidRDefault="0044789F" w:rsidP="0044789F">
      <w:pPr>
        <w:pStyle w:val="ae"/>
        <w:tabs>
          <w:tab w:val="left" w:pos="1635"/>
        </w:tabs>
        <w:spacing w:before="0" w:beforeAutospacing="0" w:after="0" w:afterAutospacing="0" w:line="0" w:lineRule="atLeast"/>
        <w:rPr>
          <w:sz w:val="26"/>
          <w:szCs w:val="26"/>
        </w:rPr>
      </w:pPr>
      <w:r w:rsidRPr="00880417">
        <w:rPr>
          <w:sz w:val="26"/>
          <w:szCs w:val="26"/>
        </w:rPr>
        <w:t xml:space="preserve">Не представили отчеты МОО: МАОУ ДО </w:t>
      </w:r>
      <w:proofErr w:type="spellStart"/>
      <w:r w:rsidRPr="00880417">
        <w:rPr>
          <w:sz w:val="26"/>
          <w:szCs w:val="26"/>
        </w:rPr>
        <w:t>Билибинская</w:t>
      </w:r>
      <w:proofErr w:type="spellEnd"/>
      <w:r w:rsidRPr="00880417">
        <w:rPr>
          <w:sz w:val="26"/>
          <w:szCs w:val="26"/>
        </w:rPr>
        <w:t xml:space="preserve"> ДЮСШ,  МАОУ ДО «ДЮСШ п. Провидения», МАОУ ДО «ЦДО ГО </w:t>
      </w:r>
      <w:proofErr w:type="spellStart"/>
      <w:r w:rsidRPr="00880417">
        <w:rPr>
          <w:sz w:val="26"/>
          <w:szCs w:val="26"/>
        </w:rPr>
        <w:t>Эгвекинот</w:t>
      </w:r>
      <w:proofErr w:type="spellEnd"/>
      <w:r w:rsidRPr="00880417">
        <w:rPr>
          <w:sz w:val="26"/>
          <w:szCs w:val="26"/>
        </w:rPr>
        <w:t xml:space="preserve">», МБУДО ДЮСШ </w:t>
      </w:r>
      <w:proofErr w:type="spellStart"/>
      <w:r w:rsidRPr="00880417">
        <w:rPr>
          <w:sz w:val="26"/>
          <w:szCs w:val="26"/>
        </w:rPr>
        <w:t>г</w:t>
      </w:r>
      <w:proofErr w:type="gramStart"/>
      <w:r w:rsidRPr="00880417">
        <w:rPr>
          <w:sz w:val="26"/>
          <w:szCs w:val="26"/>
        </w:rPr>
        <w:t>.П</w:t>
      </w:r>
      <w:proofErr w:type="gramEnd"/>
      <w:r w:rsidRPr="00880417">
        <w:rPr>
          <w:sz w:val="26"/>
          <w:szCs w:val="26"/>
        </w:rPr>
        <w:t>евек</w:t>
      </w:r>
      <w:proofErr w:type="spellEnd"/>
      <w:r w:rsidRPr="00880417">
        <w:rPr>
          <w:sz w:val="26"/>
          <w:szCs w:val="26"/>
        </w:rPr>
        <w:t xml:space="preserve">. </w:t>
      </w:r>
    </w:p>
    <w:p w:rsidR="0044789F" w:rsidRPr="00880417" w:rsidRDefault="0044789F" w:rsidP="0044789F">
      <w:pPr>
        <w:pStyle w:val="ae"/>
        <w:tabs>
          <w:tab w:val="left" w:pos="1635"/>
        </w:tabs>
        <w:spacing w:before="0" w:beforeAutospacing="0" w:after="0" w:afterAutospacing="0" w:line="0" w:lineRule="atLeast"/>
        <w:jc w:val="both"/>
        <w:rPr>
          <w:bCs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346"/>
        <w:gridCol w:w="3794"/>
        <w:gridCol w:w="2270"/>
        <w:gridCol w:w="3622"/>
      </w:tblGrid>
      <w:tr w:rsidR="0044789F" w:rsidRPr="00880417" w:rsidTr="00454220">
        <w:tc>
          <w:tcPr>
            <w:tcW w:w="346" w:type="dxa"/>
            <w:shd w:val="clear" w:color="auto" w:fill="auto"/>
          </w:tcPr>
          <w:p w:rsidR="0044789F" w:rsidRPr="00880417" w:rsidRDefault="0044789F" w:rsidP="0045422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6" w:type="dxa"/>
            <w:gridSpan w:val="3"/>
            <w:shd w:val="clear" w:color="auto" w:fill="auto"/>
          </w:tcPr>
          <w:p w:rsidR="0044789F" w:rsidRPr="00880417" w:rsidRDefault="0044789F" w:rsidP="0045422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</w:t>
            </w:r>
            <w:r w:rsidRPr="00880417">
              <w:rPr>
                <w:rFonts w:ascii="Times New Roman" w:hAnsi="Times New Roman"/>
                <w:b/>
                <w:sz w:val="26"/>
                <w:szCs w:val="26"/>
              </w:rPr>
              <w:t xml:space="preserve"> этап. Завершение наставничества</w:t>
            </w:r>
          </w:p>
        </w:tc>
      </w:tr>
      <w:tr w:rsidR="0044789F" w:rsidRPr="00880417" w:rsidTr="00454220">
        <w:tc>
          <w:tcPr>
            <w:tcW w:w="346" w:type="dxa"/>
            <w:shd w:val="clear" w:color="auto" w:fill="auto"/>
          </w:tcPr>
          <w:p w:rsidR="0044789F" w:rsidRPr="00880417" w:rsidRDefault="0044789F" w:rsidP="0045422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44789F" w:rsidRPr="00880417" w:rsidRDefault="0044789F" w:rsidP="0045422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880417">
              <w:rPr>
                <w:rFonts w:ascii="Times New Roman" w:hAnsi="Times New Roman" w:cs="Times New Roman"/>
                <w:sz w:val="26"/>
                <w:szCs w:val="26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2270" w:type="dxa"/>
            <w:shd w:val="clear" w:color="auto" w:fill="auto"/>
          </w:tcPr>
          <w:p w:rsidR="0044789F" w:rsidRPr="00880417" w:rsidRDefault="0044789F" w:rsidP="004542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с 2021 г. ежегодно</w:t>
            </w:r>
          </w:p>
        </w:tc>
        <w:tc>
          <w:tcPr>
            <w:tcW w:w="3622" w:type="dxa"/>
            <w:shd w:val="clear" w:color="auto" w:fill="auto"/>
          </w:tcPr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1) Проведено процедур</w:t>
            </w:r>
          </w:p>
          <w:p w:rsidR="0044789F" w:rsidRPr="00880417" w:rsidRDefault="0044789F" w:rsidP="00454220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  <w:r w:rsidRPr="00880417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запланированного</w:t>
            </w:r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44789F" w:rsidRPr="00880417" w:rsidRDefault="0044789F" w:rsidP="00454220">
            <w:pPr>
              <w:spacing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80417">
              <w:rPr>
                <w:rFonts w:ascii="Times New Roman" w:hAnsi="Times New Roman"/>
                <w:sz w:val="26"/>
                <w:szCs w:val="26"/>
              </w:rPr>
              <w:t xml:space="preserve">завершения наставнических взаимоотношений – 168 в 21 МОО (за </w:t>
            </w:r>
            <w:proofErr w:type="spellStart"/>
            <w:r w:rsidRPr="00880417">
              <w:rPr>
                <w:rFonts w:ascii="Times New Roman" w:hAnsi="Times New Roman"/>
                <w:sz w:val="26"/>
                <w:szCs w:val="26"/>
              </w:rPr>
              <w:t>искл</w:t>
            </w:r>
            <w:proofErr w:type="spellEnd"/>
            <w:r w:rsidRPr="00880417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80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80417">
              <w:rPr>
                <w:rFonts w:ascii="Times New Roman" w:eastAsia="Calibri" w:hAnsi="Times New Roman"/>
                <w:bCs/>
                <w:sz w:val="26"/>
                <w:szCs w:val="26"/>
              </w:rPr>
              <w:t>СОО Уэлен</w:t>
            </w:r>
            <w:r w:rsidRPr="00880417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  <w:p w:rsidR="0044789F" w:rsidRPr="00880417" w:rsidRDefault="0044789F" w:rsidP="00454220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44789F" w:rsidRPr="00880417" w:rsidRDefault="0044789F" w:rsidP="00454220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80417">
              <w:rPr>
                <w:rFonts w:ascii="Times New Roman" w:hAnsi="Times New Roman"/>
                <w:b/>
                <w:sz w:val="26"/>
                <w:szCs w:val="26"/>
              </w:rPr>
              <w:t>незапланированного</w:t>
            </w:r>
            <w:r w:rsidRPr="00880417">
              <w:rPr>
                <w:rFonts w:ascii="Times New Roman" w:hAnsi="Times New Roman"/>
                <w:sz w:val="26"/>
                <w:szCs w:val="26"/>
              </w:rPr>
              <w:t xml:space="preserve"> завершения наставнических взаимоотношений – 15 случаев  в 6 МОО (</w:t>
            </w:r>
            <w:r w:rsidRPr="00880417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ЦО </w:t>
            </w:r>
            <w:proofErr w:type="spellStart"/>
            <w:r w:rsidRPr="00880417">
              <w:rPr>
                <w:rFonts w:ascii="Times New Roman" w:eastAsia="Calibri" w:hAnsi="Times New Roman"/>
                <w:bCs/>
                <w:sz w:val="26"/>
                <w:szCs w:val="26"/>
              </w:rPr>
              <w:t>Лор</w:t>
            </w:r>
            <w:proofErr w:type="spellEnd"/>
            <w:r w:rsidRPr="00880417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, </w:t>
            </w:r>
            <w:r w:rsidRPr="00880417">
              <w:rPr>
                <w:rFonts w:ascii="Times New Roman" w:hAnsi="Times New Roman"/>
                <w:bCs/>
                <w:sz w:val="26"/>
                <w:szCs w:val="26"/>
              </w:rPr>
              <w:t xml:space="preserve">ДШИ </w:t>
            </w:r>
            <w:proofErr w:type="spellStart"/>
            <w:r w:rsidRPr="00880417">
              <w:rPr>
                <w:rFonts w:ascii="Times New Roman" w:hAnsi="Times New Roman"/>
                <w:bCs/>
                <w:sz w:val="26"/>
                <w:szCs w:val="26"/>
              </w:rPr>
              <w:t>Анад</w:t>
            </w:r>
            <w:proofErr w:type="spellEnd"/>
            <w:r w:rsidRPr="00880417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880417">
              <w:rPr>
                <w:rFonts w:ascii="Times New Roman" w:hAnsi="Times New Roman"/>
                <w:sz w:val="26"/>
                <w:szCs w:val="26"/>
              </w:rPr>
              <w:t xml:space="preserve"> ЦО У.Копи</w:t>
            </w:r>
            <w:proofErr w:type="gramStart"/>
            <w:r w:rsidRPr="00880417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880417">
              <w:rPr>
                <w:rFonts w:ascii="Times New Roman" w:hAnsi="Times New Roman"/>
                <w:sz w:val="26"/>
                <w:szCs w:val="26"/>
              </w:rPr>
              <w:t xml:space="preserve"> ЦО Беринг, СОШ </w:t>
            </w:r>
            <w:proofErr w:type="spellStart"/>
            <w:r w:rsidRPr="00880417">
              <w:rPr>
                <w:rFonts w:ascii="Times New Roman" w:hAnsi="Times New Roman"/>
                <w:sz w:val="26"/>
                <w:szCs w:val="26"/>
              </w:rPr>
              <w:t>Билиб</w:t>
            </w:r>
            <w:proofErr w:type="spellEnd"/>
            <w:r w:rsidRPr="0088041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80417">
              <w:rPr>
                <w:rFonts w:ascii="Times New Roman" w:hAnsi="Times New Roman"/>
                <w:bCs/>
                <w:sz w:val="26"/>
                <w:szCs w:val="26"/>
              </w:rPr>
              <w:t xml:space="preserve">ЦДПО </w:t>
            </w:r>
            <w:proofErr w:type="spellStart"/>
            <w:r w:rsidRPr="00880417">
              <w:rPr>
                <w:rFonts w:ascii="Times New Roman" w:hAnsi="Times New Roman"/>
                <w:bCs/>
                <w:sz w:val="26"/>
                <w:szCs w:val="26"/>
              </w:rPr>
              <w:t>Билиб</w:t>
            </w:r>
            <w:proofErr w:type="spellEnd"/>
            <w:r w:rsidRPr="0088041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4789F" w:rsidRPr="00880417" w:rsidRDefault="0044789F" w:rsidP="00454220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44789F" w:rsidRPr="00880417" w:rsidRDefault="0044789F" w:rsidP="00454220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2) Мониторинг по итогам прохождения программы наставничества:</w:t>
            </w:r>
          </w:p>
          <w:p w:rsidR="0044789F" w:rsidRPr="00880417" w:rsidRDefault="0044789F" w:rsidP="00454220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80417">
              <w:rPr>
                <w:rFonts w:ascii="Times New Roman" w:hAnsi="Times New Roman"/>
                <w:sz w:val="26"/>
                <w:szCs w:val="26"/>
              </w:rPr>
              <w:t xml:space="preserve">- Разработано совместных проектов – 101 в 17 МОО (за </w:t>
            </w:r>
            <w:proofErr w:type="spellStart"/>
            <w:r w:rsidRPr="00880417">
              <w:rPr>
                <w:rFonts w:ascii="Times New Roman" w:hAnsi="Times New Roman"/>
                <w:sz w:val="26"/>
                <w:szCs w:val="26"/>
              </w:rPr>
              <w:t>искл</w:t>
            </w:r>
            <w:proofErr w:type="spellEnd"/>
            <w:r w:rsidRPr="00880417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 w:rsidRPr="00880417">
              <w:rPr>
                <w:rFonts w:ascii="Times New Roman" w:hAnsi="Times New Roman"/>
                <w:bCs/>
                <w:sz w:val="26"/>
                <w:szCs w:val="26"/>
              </w:rPr>
              <w:t xml:space="preserve">ДДТ </w:t>
            </w:r>
            <w:proofErr w:type="spellStart"/>
            <w:r w:rsidRPr="00880417">
              <w:rPr>
                <w:rFonts w:ascii="Times New Roman" w:hAnsi="Times New Roman"/>
                <w:bCs/>
                <w:sz w:val="26"/>
                <w:szCs w:val="26"/>
              </w:rPr>
              <w:t>Анад</w:t>
            </w:r>
            <w:proofErr w:type="spellEnd"/>
            <w:r w:rsidRPr="00880417">
              <w:rPr>
                <w:rFonts w:ascii="Times New Roman" w:hAnsi="Times New Roman"/>
                <w:bCs/>
                <w:sz w:val="26"/>
                <w:szCs w:val="26"/>
              </w:rPr>
              <w:t xml:space="preserve">, ООШ </w:t>
            </w:r>
            <w:proofErr w:type="spellStart"/>
            <w:r w:rsidRPr="00880417">
              <w:rPr>
                <w:rFonts w:ascii="Times New Roman" w:hAnsi="Times New Roman"/>
                <w:bCs/>
                <w:sz w:val="26"/>
                <w:szCs w:val="26"/>
              </w:rPr>
              <w:t>Анад</w:t>
            </w:r>
            <w:proofErr w:type="spellEnd"/>
            <w:r w:rsidRPr="00880417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proofErr w:type="gramEnd"/>
          </w:p>
          <w:p w:rsidR="0044789F" w:rsidRPr="00880417" w:rsidRDefault="0044789F" w:rsidP="00454220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80417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ДШИ Лавр, </w:t>
            </w:r>
            <w:r w:rsidRPr="00880417">
              <w:rPr>
                <w:rFonts w:ascii="Times New Roman" w:hAnsi="Times New Roman"/>
                <w:sz w:val="26"/>
                <w:szCs w:val="26"/>
              </w:rPr>
              <w:t xml:space="preserve">ЦО </w:t>
            </w:r>
            <w:proofErr w:type="spellStart"/>
            <w:r w:rsidRPr="00880417">
              <w:rPr>
                <w:rFonts w:ascii="Times New Roman" w:hAnsi="Times New Roman"/>
                <w:sz w:val="26"/>
                <w:szCs w:val="26"/>
              </w:rPr>
              <w:t>У-Белая</w:t>
            </w:r>
            <w:proofErr w:type="spellEnd"/>
            <w:r w:rsidRPr="00880417">
              <w:rPr>
                <w:rFonts w:ascii="Times New Roman" w:hAnsi="Times New Roman"/>
                <w:sz w:val="26"/>
                <w:szCs w:val="26"/>
              </w:rPr>
              <w:t xml:space="preserve">, ЦДТ </w:t>
            </w:r>
            <w:proofErr w:type="spellStart"/>
            <w:r w:rsidRPr="00880417">
              <w:rPr>
                <w:rFonts w:ascii="Times New Roman" w:hAnsi="Times New Roman"/>
                <w:sz w:val="26"/>
                <w:szCs w:val="26"/>
              </w:rPr>
              <w:t>Пров</w:t>
            </w:r>
            <w:proofErr w:type="spellEnd"/>
            <w:r w:rsidRPr="00880417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789F" w:rsidRPr="00880417" w:rsidRDefault="0044789F" w:rsidP="00454220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 xml:space="preserve">- Получены </w:t>
            </w:r>
            <w:proofErr w:type="gramStart"/>
            <w:r w:rsidRPr="00880417">
              <w:rPr>
                <w:rFonts w:ascii="Times New Roman" w:hAnsi="Times New Roman"/>
                <w:sz w:val="26"/>
                <w:szCs w:val="26"/>
              </w:rPr>
              <w:t>наставляемыми</w:t>
            </w:r>
            <w:proofErr w:type="gramEnd"/>
            <w:r w:rsidRPr="00880417">
              <w:rPr>
                <w:rFonts w:ascii="Times New Roman" w:hAnsi="Times New Roman"/>
                <w:sz w:val="26"/>
                <w:szCs w:val="26"/>
              </w:rPr>
              <w:t xml:space="preserve"> образовательные, творческие, спортивные или иные результаты (дипломы, сертификаты, опубликовали статьи  и т.д.) –  152 чел.  в 20 МОО  (за </w:t>
            </w:r>
            <w:proofErr w:type="spellStart"/>
            <w:r w:rsidRPr="00880417">
              <w:rPr>
                <w:rFonts w:ascii="Times New Roman" w:hAnsi="Times New Roman"/>
                <w:sz w:val="26"/>
                <w:szCs w:val="26"/>
              </w:rPr>
              <w:t>искл</w:t>
            </w:r>
            <w:proofErr w:type="spellEnd"/>
            <w:r w:rsidRPr="00880417">
              <w:rPr>
                <w:rFonts w:ascii="Times New Roman" w:hAnsi="Times New Roman"/>
                <w:sz w:val="26"/>
                <w:szCs w:val="26"/>
              </w:rPr>
              <w:t>.:</w:t>
            </w:r>
            <w:r w:rsidRPr="00880417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СОО Уэлен</w:t>
            </w:r>
            <w:r w:rsidRPr="00880417">
              <w:rPr>
                <w:rFonts w:ascii="Times New Roman" w:hAnsi="Times New Roman"/>
                <w:spacing w:val="-2"/>
                <w:sz w:val="26"/>
                <w:szCs w:val="26"/>
              </w:rPr>
              <w:t>,</w:t>
            </w:r>
            <w:r w:rsidRPr="00880417">
              <w:rPr>
                <w:rFonts w:ascii="Times New Roman" w:hAnsi="Times New Roman"/>
                <w:sz w:val="26"/>
                <w:szCs w:val="26"/>
              </w:rPr>
              <w:t xml:space="preserve"> ЦО Беринг)</w:t>
            </w:r>
          </w:p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789F" w:rsidRPr="00880417" w:rsidRDefault="0044789F" w:rsidP="00454220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- Определена будущая образовательная траектория –  135 чел.  в 21 МОО</w:t>
            </w:r>
          </w:p>
          <w:p w:rsidR="0044789F" w:rsidRPr="00880417" w:rsidRDefault="0044789F" w:rsidP="00454220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(за </w:t>
            </w:r>
            <w:proofErr w:type="spellStart"/>
            <w:r w:rsidRPr="00880417">
              <w:rPr>
                <w:rFonts w:ascii="Times New Roman" w:hAnsi="Times New Roman"/>
                <w:sz w:val="26"/>
                <w:szCs w:val="26"/>
              </w:rPr>
              <w:t>искл</w:t>
            </w:r>
            <w:proofErr w:type="spellEnd"/>
            <w:r w:rsidRPr="00880417">
              <w:rPr>
                <w:rFonts w:ascii="Times New Roman" w:hAnsi="Times New Roman"/>
                <w:sz w:val="26"/>
                <w:szCs w:val="26"/>
              </w:rPr>
              <w:t xml:space="preserve">.: ДШИ  </w:t>
            </w:r>
            <w:proofErr w:type="spellStart"/>
            <w:r w:rsidRPr="00880417">
              <w:rPr>
                <w:rFonts w:ascii="Times New Roman" w:hAnsi="Times New Roman"/>
                <w:sz w:val="26"/>
                <w:szCs w:val="26"/>
              </w:rPr>
              <w:t>Певек</w:t>
            </w:r>
            <w:proofErr w:type="spellEnd"/>
            <w:r w:rsidRPr="008804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44789F" w:rsidRPr="00880417" w:rsidTr="00454220">
        <w:tc>
          <w:tcPr>
            <w:tcW w:w="346" w:type="dxa"/>
            <w:shd w:val="clear" w:color="auto" w:fill="auto"/>
          </w:tcPr>
          <w:p w:rsidR="0044789F" w:rsidRPr="00880417" w:rsidRDefault="0044789F" w:rsidP="0045422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794" w:type="dxa"/>
            <w:shd w:val="clear" w:color="auto" w:fill="auto"/>
          </w:tcPr>
          <w:p w:rsidR="0044789F" w:rsidRPr="00880417" w:rsidRDefault="0044789F" w:rsidP="0045422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sz w:val="26"/>
                <w:szCs w:val="26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2270" w:type="dxa"/>
            <w:shd w:val="clear" w:color="auto" w:fill="auto"/>
          </w:tcPr>
          <w:p w:rsidR="0044789F" w:rsidRPr="00880417" w:rsidRDefault="0044789F" w:rsidP="004542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с 2021 г. ежегодно</w:t>
            </w:r>
          </w:p>
        </w:tc>
        <w:tc>
          <w:tcPr>
            <w:tcW w:w="3622" w:type="dxa"/>
            <w:shd w:val="clear" w:color="auto" w:fill="auto"/>
          </w:tcPr>
          <w:p w:rsidR="0044789F" w:rsidRPr="00880417" w:rsidRDefault="0044789F" w:rsidP="00454220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Публикация успешных кейсов на сайте/в социальных сетях образовательной организации или организации-партнера (с указанием открывающейся ссылки ссылку)  – 12 МОО </w:t>
            </w:r>
          </w:p>
        </w:tc>
      </w:tr>
      <w:tr w:rsidR="0044789F" w:rsidRPr="00880417" w:rsidTr="00454220">
        <w:tc>
          <w:tcPr>
            <w:tcW w:w="346" w:type="dxa"/>
            <w:shd w:val="clear" w:color="auto" w:fill="auto"/>
          </w:tcPr>
          <w:p w:rsidR="0044789F" w:rsidRPr="00880417" w:rsidRDefault="0044789F" w:rsidP="0045422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44789F" w:rsidRPr="00880417" w:rsidRDefault="0044789F" w:rsidP="0045422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sz w:val="26"/>
                <w:szCs w:val="26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2270" w:type="dxa"/>
            <w:shd w:val="clear" w:color="auto" w:fill="auto"/>
          </w:tcPr>
          <w:p w:rsidR="0044789F" w:rsidRPr="00880417" w:rsidRDefault="0044789F" w:rsidP="004542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с 2021 г. ежегодно</w:t>
            </w:r>
          </w:p>
        </w:tc>
        <w:tc>
          <w:tcPr>
            <w:tcW w:w="3622" w:type="dxa"/>
            <w:shd w:val="clear" w:color="auto" w:fill="auto"/>
          </w:tcPr>
          <w:p w:rsidR="0044789F" w:rsidRPr="00880417" w:rsidRDefault="0044789F" w:rsidP="00454220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Публикация в муниципальном или региональном СМИ</w:t>
            </w:r>
          </w:p>
          <w:p w:rsidR="0044789F" w:rsidRPr="00880417" w:rsidRDefault="0044789F" w:rsidP="0045422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 указанием </w:t>
            </w:r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СМИ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или открывающейся ссылки</w:t>
            </w:r>
            <w:r w:rsidRPr="008804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 – 12 МОО</w:t>
            </w:r>
          </w:p>
        </w:tc>
      </w:tr>
      <w:tr w:rsidR="0044789F" w:rsidRPr="00880417" w:rsidTr="00454220">
        <w:tc>
          <w:tcPr>
            <w:tcW w:w="346" w:type="dxa"/>
            <w:shd w:val="clear" w:color="auto" w:fill="auto"/>
          </w:tcPr>
          <w:p w:rsidR="0044789F" w:rsidRPr="00880417" w:rsidRDefault="0044789F" w:rsidP="0045422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94" w:type="dxa"/>
            <w:shd w:val="clear" w:color="auto" w:fill="auto"/>
          </w:tcPr>
          <w:p w:rsidR="0044789F" w:rsidRPr="00880417" w:rsidRDefault="0044789F" w:rsidP="0045422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417">
              <w:rPr>
                <w:rFonts w:ascii="Times New Roman" w:hAnsi="Times New Roman" w:cs="Times New Roman"/>
                <w:sz w:val="26"/>
                <w:szCs w:val="26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2270" w:type="dxa"/>
            <w:shd w:val="clear" w:color="auto" w:fill="auto"/>
          </w:tcPr>
          <w:p w:rsidR="0044789F" w:rsidRPr="00880417" w:rsidRDefault="0044789F" w:rsidP="004542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с 2021 г. ежегодно</w:t>
            </w:r>
          </w:p>
        </w:tc>
        <w:tc>
          <w:tcPr>
            <w:tcW w:w="3622" w:type="dxa"/>
            <w:shd w:val="clear" w:color="auto" w:fill="auto"/>
          </w:tcPr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 xml:space="preserve">Сформирована база </w:t>
            </w:r>
          </w:p>
          <w:p w:rsidR="0044789F" w:rsidRPr="00880417" w:rsidRDefault="0044789F" w:rsidP="00454220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- наставников – 207 чел. в 22 МОО</w:t>
            </w:r>
          </w:p>
          <w:p w:rsidR="0044789F" w:rsidRPr="00880417" w:rsidRDefault="0044789F" w:rsidP="004542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 xml:space="preserve"> - наставляемых – 278  чел.</w:t>
            </w:r>
          </w:p>
          <w:p w:rsidR="0044789F" w:rsidRPr="00880417" w:rsidRDefault="0044789F" w:rsidP="00454220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880417">
              <w:rPr>
                <w:rFonts w:ascii="Times New Roman" w:hAnsi="Times New Roman"/>
                <w:sz w:val="26"/>
                <w:szCs w:val="26"/>
              </w:rPr>
              <w:t>в 22 МОО</w:t>
            </w:r>
          </w:p>
        </w:tc>
      </w:tr>
    </w:tbl>
    <w:p w:rsidR="0044789F" w:rsidRPr="005652FD" w:rsidRDefault="0044789F" w:rsidP="004478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44789F" w:rsidRPr="005652FD" w:rsidSect="00A73F13">
      <w:head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2B" w:rsidRDefault="00523C2B" w:rsidP="00385F37">
      <w:pPr>
        <w:spacing w:after="0" w:line="240" w:lineRule="auto"/>
      </w:pPr>
      <w:r>
        <w:separator/>
      </w:r>
    </w:p>
  </w:endnote>
  <w:endnote w:type="continuationSeparator" w:id="1">
    <w:p w:rsidR="00523C2B" w:rsidRDefault="00523C2B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F2" w:rsidRDefault="00532AF2" w:rsidP="00532AF2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-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6 за 20</w:t>
    </w:r>
    <w:r w:rsidR="006B15A5">
      <w:rPr>
        <w:rFonts w:ascii="Times New Roman" w:hAnsi="Times New Roman"/>
        <w:i/>
        <w:iCs/>
        <w:sz w:val="20"/>
        <w:szCs w:val="20"/>
      </w:rPr>
      <w:t>2</w:t>
    </w:r>
    <w:r w:rsidR="00305602">
      <w:rPr>
        <w:rFonts w:ascii="Times New Roman" w:hAnsi="Times New Roman"/>
        <w:i/>
        <w:iCs/>
        <w:sz w:val="20"/>
        <w:szCs w:val="20"/>
      </w:rPr>
      <w:t>2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F340B2" w:rsidRPr="001F362F" w:rsidRDefault="007623BD" w:rsidP="00532AF2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А.А</w:t>
    </w:r>
    <w:r w:rsidRPr="00527060">
      <w:rPr>
        <w:rFonts w:ascii="Times New Roman" w:hAnsi="Times New Roman"/>
        <w:i/>
        <w:iCs/>
        <w:sz w:val="20"/>
        <w:szCs w:val="20"/>
      </w:rPr>
      <w:t>.,</w:t>
    </w:r>
    <w:r w:rsidR="00FD737C">
      <w:rPr>
        <w:rFonts w:ascii="Times New Roman" w:hAnsi="Times New Roman"/>
        <w:i/>
        <w:iCs/>
        <w:sz w:val="20"/>
        <w:szCs w:val="20"/>
      </w:rPr>
      <w:t>06</w:t>
    </w:r>
    <w:r w:rsidR="00532AF2" w:rsidRPr="00527060">
      <w:rPr>
        <w:rFonts w:ascii="Times New Roman" w:hAnsi="Times New Roman"/>
        <w:i/>
        <w:sz w:val="20"/>
        <w:szCs w:val="20"/>
      </w:rPr>
      <w:t>.</w:t>
    </w:r>
    <w:r w:rsidR="00FD737C">
      <w:rPr>
        <w:rFonts w:ascii="Times New Roman" w:hAnsi="Times New Roman"/>
        <w:i/>
        <w:sz w:val="20"/>
        <w:szCs w:val="20"/>
      </w:rPr>
      <w:t>10</w:t>
    </w:r>
    <w:r w:rsidR="00532AF2" w:rsidRPr="00527060">
      <w:rPr>
        <w:rFonts w:ascii="Times New Roman" w:hAnsi="Times New Roman"/>
        <w:i/>
        <w:sz w:val="20"/>
        <w:szCs w:val="20"/>
      </w:rPr>
      <w:t>.20</w:t>
    </w:r>
    <w:r w:rsidR="00171CC6">
      <w:rPr>
        <w:rFonts w:ascii="Times New Roman" w:hAnsi="Times New Roman"/>
        <w:i/>
        <w:sz w:val="20"/>
        <w:szCs w:val="20"/>
      </w:rPr>
      <w:t>2</w:t>
    </w:r>
    <w:r w:rsidR="008A2699" w:rsidRPr="001F362F">
      <w:rPr>
        <w:rFonts w:ascii="Times New Roman" w:hAnsi="Times New Roman"/>
        <w:i/>
        <w:sz w:val="20"/>
        <w:szCs w:val="20"/>
      </w:rPr>
      <w:t>2</w:t>
    </w:r>
  </w:p>
  <w:p w:rsidR="00F340B2" w:rsidRDefault="00F340B2" w:rsidP="00532AF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2B" w:rsidRDefault="00523C2B" w:rsidP="00385F37">
      <w:pPr>
        <w:spacing w:after="0" w:line="240" w:lineRule="auto"/>
      </w:pPr>
      <w:r>
        <w:separator/>
      </w:r>
    </w:p>
  </w:footnote>
  <w:footnote w:type="continuationSeparator" w:id="1">
    <w:p w:rsidR="00523C2B" w:rsidRDefault="00523C2B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A248F5" w:rsidRDefault="007C53D6">
        <w:pPr>
          <w:pStyle w:val="a6"/>
          <w:jc w:val="center"/>
        </w:pPr>
        <w:fldSimple w:instr=" PAGE   \* MERGEFORMAT ">
          <w:r w:rsidR="00E070EE">
            <w:rPr>
              <w:noProof/>
            </w:rPr>
            <w:t>6</w:t>
          </w:r>
        </w:fldSimple>
      </w:p>
    </w:sdtContent>
  </w:sdt>
  <w:p w:rsidR="00A248F5" w:rsidRDefault="00A248F5" w:rsidP="00A248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B2" w:rsidRDefault="00F340B2">
    <w:pPr>
      <w:pStyle w:val="a6"/>
      <w:jc w:val="center"/>
    </w:pPr>
  </w:p>
  <w:p w:rsidR="00F340B2" w:rsidRDefault="00F340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048D"/>
    <w:multiLevelType w:val="hybridMultilevel"/>
    <w:tmpl w:val="34F4F70E"/>
    <w:lvl w:ilvl="0" w:tplc="47BC7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CC50ED"/>
    <w:multiLevelType w:val="hybridMultilevel"/>
    <w:tmpl w:val="1D0CA69C"/>
    <w:lvl w:ilvl="0" w:tplc="9126C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8001"/>
  </w:hdrShapeDefaults>
  <w:footnotePr>
    <w:footnote w:id="0"/>
    <w:footnote w:id="1"/>
  </w:footnotePr>
  <w:endnotePr>
    <w:endnote w:id="0"/>
    <w:endnote w:id="1"/>
  </w:endnotePr>
  <w:compat/>
  <w:rsids>
    <w:rsidRoot w:val="00BB30C6"/>
    <w:rsid w:val="00025BA7"/>
    <w:rsid w:val="00060430"/>
    <w:rsid w:val="000A31F0"/>
    <w:rsid w:val="000C27BF"/>
    <w:rsid w:val="000D3781"/>
    <w:rsid w:val="000E170B"/>
    <w:rsid w:val="0011139E"/>
    <w:rsid w:val="00141FE9"/>
    <w:rsid w:val="00171CC6"/>
    <w:rsid w:val="001830DD"/>
    <w:rsid w:val="0019032C"/>
    <w:rsid w:val="0019209A"/>
    <w:rsid w:val="001958E6"/>
    <w:rsid w:val="001A3915"/>
    <w:rsid w:val="001D2E7D"/>
    <w:rsid w:val="001D5727"/>
    <w:rsid w:val="001E5DED"/>
    <w:rsid w:val="001F362F"/>
    <w:rsid w:val="001F6037"/>
    <w:rsid w:val="001F61CE"/>
    <w:rsid w:val="002077F0"/>
    <w:rsid w:val="002112F0"/>
    <w:rsid w:val="00212965"/>
    <w:rsid w:val="00212DAF"/>
    <w:rsid w:val="002152B1"/>
    <w:rsid w:val="00232160"/>
    <w:rsid w:val="00251521"/>
    <w:rsid w:val="00253B4F"/>
    <w:rsid w:val="002643C1"/>
    <w:rsid w:val="002737E3"/>
    <w:rsid w:val="0028191D"/>
    <w:rsid w:val="00284F78"/>
    <w:rsid w:val="002A56D7"/>
    <w:rsid w:val="002B562F"/>
    <w:rsid w:val="00303907"/>
    <w:rsid w:val="00305295"/>
    <w:rsid w:val="00305602"/>
    <w:rsid w:val="00315E48"/>
    <w:rsid w:val="00352D22"/>
    <w:rsid w:val="00385F37"/>
    <w:rsid w:val="003A5AB2"/>
    <w:rsid w:val="003B0D5D"/>
    <w:rsid w:val="003B2008"/>
    <w:rsid w:val="003D3C3D"/>
    <w:rsid w:val="003D4223"/>
    <w:rsid w:val="003E3E9E"/>
    <w:rsid w:val="003E407E"/>
    <w:rsid w:val="0041754F"/>
    <w:rsid w:val="00435C62"/>
    <w:rsid w:val="00437F17"/>
    <w:rsid w:val="0044789F"/>
    <w:rsid w:val="0048386B"/>
    <w:rsid w:val="004945FB"/>
    <w:rsid w:val="004A2034"/>
    <w:rsid w:val="004A2C32"/>
    <w:rsid w:val="004A45CF"/>
    <w:rsid w:val="004C2333"/>
    <w:rsid w:val="004C23B3"/>
    <w:rsid w:val="004D0621"/>
    <w:rsid w:val="004D4D26"/>
    <w:rsid w:val="004F2DFA"/>
    <w:rsid w:val="00523C2B"/>
    <w:rsid w:val="00527060"/>
    <w:rsid w:val="00532AF2"/>
    <w:rsid w:val="00562DA0"/>
    <w:rsid w:val="00563B44"/>
    <w:rsid w:val="005652FD"/>
    <w:rsid w:val="0056655D"/>
    <w:rsid w:val="00585904"/>
    <w:rsid w:val="005A75EB"/>
    <w:rsid w:val="005B2618"/>
    <w:rsid w:val="005D3DFF"/>
    <w:rsid w:val="00612F56"/>
    <w:rsid w:val="00641F25"/>
    <w:rsid w:val="0065716F"/>
    <w:rsid w:val="006571FF"/>
    <w:rsid w:val="0066136E"/>
    <w:rsid w:val="00674AB0"/>
    <w:rsid w:val="00676D9F"/>
    <w:rsid w:val="00686606"/>
    <w:rsid w:val="006A259D"/>
    <w:rsid w:val="006B15A5"/>
    <w:rsid w:val="006B2799"/>
    <w:rsid w:val="006B5020"/>
    <w:rsid w:val="006B6374"/>
    <w:rsid w:val="006D2217"/>
    <w:rsid w:val="007023A2"/>
    <w:rsid w:val="0070668C"/>
    <w:rsid w:val="00711F3E"/>
    <w:rsid w:val="00730D4D"/>
    <w:rsid w:val="00744503"/>
    <w:rsid w:val="00753167"/>
    <w:rsid w:val="00756AC0"/>
    <w:rsid w:val="007623BD"/>
    <w:rsid w:val="00784BE6"/>
    <w:rsid w:val="007A2828"/>
    <w:rsid w:val="007C53D6"/>
    <w:rsid w:val="007D1446"/>
    <w:rsid w:val="007E2D70"/>
    <w:rsid w:val="007F0579"/>
    <w:rsid w:val="007F6E12"/>
    <w:rsid w:val="008059A0"/>
    <w:rsid w:val="00812028"/>
    <w:rsid w:val="008679FE"/>
    <w:rsid w:val="00893EB2"/>
    <w:rsid w:val="008A2699"/>
    <w:rsid w:val="008B6A09"/>
    <w:rsid w:val="008C2CE7"/>
    <w:rsid w:val="008C7C92"/>
    <w:rsid w:val="0090672A"/>
    <w:rsid w:val="0093296F"/>
    <w:rsid w:val="00950299"/>
    <w:rsid w:val="0095707A"/>
    <w:rsid w:val="009A1580"/>
    <w:rsid w:val="009A4BEF"/>
    <w:rsid w:val="009D1724"/>
    <w:rsid w:val="009E5959"/>
    <w:rsid w:val="00A1019C"/>
    <w:rsid w:val="00A102F6"/>
    <w:rsid w:val="00A248F5"/>
    <w:rsid w:val="00A339E9"/>
    <w:rsid w:val="00A47B1E"/>
    <w:rsid w:val="00A53595"/>
    <w:rsid w:val="00A62B61"/>
    <w:rsid w:val="00A62FA8"/>
    <w:rsid w:val="00A73F13"/>
    <w:rsid w:val="00A8709F"/>
    <w:rsid w:val="00A90D2E"/>
    <w:rsid w:val="00AD404C"/>
    <w:rsid w:val="00B33909"/>
    <w:rsid w:val="00B41C43"/>
    <w:rsid w:val="00B42BCF"/>
    <w:rsid w:val="00B43DCA"/>
    <w:rsid w:val="00B53D60"/>
    <w:rsid w:val="00B55855"/>
    <w:rsid w:val="00B62411"/>
    <w:rsid w:val="00BA1967"/>
    <w:rsid w:val="00BB30C6"/>
    <w:rsid w:val="00BF7397"/>
    <w:rsid w:val="00C333B6"/>
    <w:rsid w:val="00C35FF4"/>
    <w:rsid w:val="00C3742E"/>
    <w:rsid w:val="00C4296E"/>
    <w:rsid w:val="00C47156"/>
    <w:rsid w:val="00C67EBA"/>
    <w:rsid w:val="00C758CF"/>
    <w:rsid w:val="00C83597"/>
    <w:rsid w:val="00C96A85"/>
    <w:rsid w:val="00CB1902"/>
    <w:rsid w:val="00CB7EDF"/>
    <w:rsid w:val="00CD7594"/>
    <w:rsid w:val="00CE02CA"/>
    <w:rsid w:val="00CF45FD"/>
    <w:rsid w:val="00CF492B"/>
    <w:rsid w:val="00D00351"/>
    <w:rsid w:val="00D12477"/>
    <w:rsid w:val="00D17C34"/>
    <w:rsid w:val="00D32C1C"/>
    <w:rsid w:val="00D65BD6"/>
    <w:rsid w:val="00DD5996"/>
    <w:rsid w:val="00E070EE"/>
    <w:rsid w:val="00E07FBA"/>
    <w:rsid w:val="00E5524B"/>
    <w:rsid w:val="00E568ED"/>
    <w:rsid w:val="00E57A61"/>
    <w:rsid w:val="00E67978"/>
    <w:rsid w:val="00E828F5"/>
    <w:rsid w:val="00E84685"/>
    <w:rsid w:val="00E94426"/>
    <w:rsid w:val="00EC0A2E"/>
    <w:rsid w:val="00ED2D33"/>
    <w:rsid w:val="00ED5D40"/>
    <w:rsid w:val="00EE0A75"/>
    <w:rsid w:val="00EF76B1"/>
    <w:rsid w:val="00F0202A"/>
    <w:rsid w:val="00F157F6"/>
    <w:rsid w:val="00F232BF"/>
    <w:rsid w:val="00F324EE"/>
    <w:rsid w:val="00F340B2"/>
    <w:rsid w:val="00F3762D"/>
    <w:rsid w:val="00F42E9B"/>
    <w:rsid w:val="00F51F00"/>
    <w:rsid w:val="00F555CF"/>
    <w:rsid w:val="00F7539C"/>
    <w:rsid w:val="00F765D8"/>
    <w:rsid w:val="00F96922"/>
    <w:rsid w:val="00FA5A85"/>
    <w:rsid w:val="00FC6485"/>
    <w:rsid w:val="00FD2AD4"/>
    <w:rsid w:val="00FD737C"/>
    <w:rsid w:val="00FE37B1"/>
    <w:rsid w:val="00FE3F31"/>
    <w:rsid w:val="00FE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Block Text"/>
    <w:basedOn w:val="a"/>
    <w:rsid w:val="00C333B6"/>
    <w:pPr>
      <w:spacing w:after="0" w:line="240" w:lineRule="auto"/>
      <w:ind w:left="142" w:right="-1" w:firstLine="142"/>
      <w:jc w:val="both"/>
    </w:pPr>
    <w:rPr>
      <w:rFonts w:ascii="Times New Roman" w:hAnsi="Times New Roman"/>
      <w:sz w:val="24"/>
      <w:szCs w:val="20"/>
    </w:rPr>
  </w:style>
  <w:style w:type="table" w:styleId="ab">
    <w:name w:val="Table Grid"/>
    <w:basedOn w:val="a1"/>
    <w:uiPriority w:val="59"/>
    <w:rsid w:val="002B5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30D4D"/>
    <w:pPr>
      <w:ind w:left="720"/>
      <w:contextualSpacing/>
    </w:pPr>
  </w:style>
  <w:style w:type="character" w:styleId="ad">
    <w:name w:val="Strong"/>
    <w:uiPriority w:val="22"/>
    <w:qFormat/>
    <w:rsid w:val="0044789F"/>
    <w:rPr>
      <w:b/>
      <w:bCs/>
    </w:rPr>
  </w:style>
  <w:style w:type="paragraph" w:styleId="ae">
    <w:name w:val="Normal (Web)"/>
    <w:basedOn w:val="a"/>
    <w:uiPriority w:val="99"/>
    <w:unhideWhenUsed/>
    <w:rsid w:val="004478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47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447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schiroipk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.chao.chiro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GqZlCFkzdA4ibEzWzYuOLPUliQM=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ZNbjl+Ju6l5tZWKQkMr69hlCGv32uQuuq6pZh269AA6srCsx5MXeUZ/Df6PFzeu+JF0xHi/v
    jOfWDXKgnBdK1/sQQBljdLvpyPk2l54ueBzqBSu8U8t+gb9UsyTTjDvJDLk3ZINGUHRmNUzA
    7qquXZOj70rSG3TThOPNjeEzUPA=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kY7ZtSZr2q4imxLVw4eaYnerI+g=</DigestValue>
      </Reference>
      <Reference URI="/word/document.xml?ContentType=application/vnd.openxmlformats-officedocument.wordprocessingml.document.main+xml">
        <DigestMethod Algorithm="http://www.w3.org/2000/09/xmldsig#sha1"/>
        <DigestValue>RFsn/mlNJYT1IrtJvOwNcPrtPlw=</DigestValue>
      </Reference>
      <Reference URI="/word/endnotes.xml?ContentType=application/vnd.openxmlformats-officedocument.wordprocessingml.endnotes+xml">
        <DigestMethod Algorithm="http://www.w3.org/2000/09/xmldsig#sha1"/>
        <DigestValue>hQ6+2wtI7K9LAeJ08/R5tr61LMc=</DigestValue>
      </Reference>
      <Reference URI="/word/fontTable.xml?ContentType=application/vnd.openxmlformats-officedocument.wordprocessingml.fontTable+xml">
        <DigestMethod Algorithm="http://www.w3.org/2000/09/xmldsig#sha1"/>
        <DigestValue>ZjLfHb/BYrcAS4KDe2ou4XyEjl4=</DigestValue>
      </Reference>
      <Reference URI="/word/footer1.xml?ContentType=application/vnd.openxmlformats-officedocument.wordprocessingml.footer+xml">
        <DigestMethod Algorithm="http://www.w3.org/2000/09/xmldsig#sha1"/>
        <DigestValue>F3fHrAOey0yO+4/yDkstuIyi4iQ=</DigestValue>
      </Reference>
      <Reference URI="/word/footnotes.xml?ContentType=application/vnd.openxmlformats-officedocument.wordprocessingml.footnotes+xml">
        <DigestMethod Algorithm="http://www.w3.org/2000/09/xmldsig#sha1"/>
        <DigestValue>/6rP1O6EA6LqL0CL5dcPUIJ7BnE=</DigestValue>
      </Reference>
      <Reference URI="/word/header1.xml?ContentType=application/vnd.openxmlformats-officedocument.wordprocessingml.header+xml">
        <DigestMethod Algorithm="http://www.w3.org/2000/09/xmldsig#sha1"/>
        <DigestValue>eiAi/eJVQI6wku3pVyqKHhk/gfk=</DigestValue>
      </Reference>
      <Reference URI="/word/header2.xml?ContentType=application/vnd.openxmlformats-officedocument.wordprocessingml.header+xml">
        <DigestMethod Algorithm="http://www.w3.org/2000/09/xmldsig#sha1"/>
        <DigestValue>YEUAvOAM+Wlm1Flb+ZkrDNyneEM=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9DcDRV6L565Ta2mPUWPk98DZIp4=</DigestValue>
      </Reference>
      <Reference URI="/word/settings.xml?ContentType=application/vnd.openxmlformats-officedocument.wordprocessingml.settings+xml">
        <DigestMethod Algorithm="http://www.w3.org/2000/09/xmldsig#sha1"/>
        <DigestValue>qyI/rf4UGiNz9eL5KkD4xvWILBg=</DigestValue>
      </Reference>
      <Reference URI="/word/styles.xml?ContentType=application/vnd.openxmlformats-officedocument.wordprocessingml.styles+xml">
        <DigestMethod Algorithm="http://www.w3.org/2000/09/xmldsig#sha1"/>
        <DigestValue>iS1YJI1FajfRJynIMobvYrrhY+M=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2022-10-06T11:35:53Z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60200-AE67-4E15-9295-1A2A48A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bibl107</cp:lastModifiedBy>
  <cp:revision>62</cp:revision>
  <cp:lastPrinted>2019-03-28T00:28:00Z</cp:lastPrinted>
  <dcterms:created xsi:type="dcterms:W3CDTF">2018-12-04T03:49:00Z</dcterms:created>
  <dcterms:modified xsi:type="dcterms:W3CDTF">2022-10-06T11:35:00Z</dcterms:modified>
</cp:coreProperties>
</file>