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A4" w:rsidRDefault="007420A4" w:rsidP="007420A4">
      <w:pPr>
        <w:spacing w:after="0" w:line="240" w:lineRule="auto"/>
        <w:jc w:val="center"/>
        <w:rPr>
          <w:rFonts w:ascii="Times New Roman" w:hAnsi="Times New Roman" w:cs="Times New Roman"/>
          <w:sz w:val="26"/>
          <w:szCs w:val="26"/>
        </w:rPr>
      </w:pPr>
    </w:p>
    <w:tbl>
      <w:tblPr>
        <w:tblW w:w="10314" w:type="dxa"/>
        <w:tblLayout w:type="fixed"/>
        <w:tblLook w:val="01E0"/>
      </w:tblPr>
      <w:tblGrid>
        <w:gridCol w:w="4608"/>
        <w:gridCol w:w="817"/>
        <w:gridCol w:w="4889"/>
      </w:tblGrid>
      <w:tr w:rsidR="007420A4" w:rsidRPr="00A87A2A" w:rsidTr="00956EA4">
        <w:trPr>
          <w:trHeight w:val="719"/>
        </w:trPr>
        <w:tc>
          <w:tcPr>
            <w:tcW w:w="4608" w:type="dxa"/>
          </w:tcPr>
          <w:p w:rsidR="007420A4" w:rsidRPr="00A87A2A" w:rsidRDefault="007420A4" w:rsidP="00956EA4">
            <w:pPr>
              <w:spacing w:after="0" w:line="240" w:lineRule="auto"/>
              <w:jc w:val="center"/>
              <w:rPr>
                <w:rFonts w:ascii="Times New Roman" w:hAnsi="Times New Roman"/>
              </w:rPr>
            </w:pPr>
            <w:r>
              <w:rPr>
                <w:rFonts w:ascii="Times New Roman" w:hAnsi="Times New Roman"/>
                <w:noProof/>
                <w:sz w:val="28"/>
              </w:rPr>
              <w:drawing>
                <wp:inline distT="0" distB="0" distL="0" distR="0">
                  <wp:extent cx="954405" cy="1073150"/>
                  <wp:effectExtent l="0" t="0" r="0" b="0"/>
                  <wp:docPr id="7" name="Рисунок 1" descr="C:\Documents and Settings\home\Рабочий стол\Логотип ЧИРОиПКч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home\Рабочий стол\Логотип ЧИРОиПКчб.gif"/>
                          <pic:cNvPicPr>
                            <a:picLocks noChangeAspect="1" noChangeArrowheads="1"/>
                          </pic:cNvPicPr>
                        </pic:nvPicPr>
                        <pic:blipFill>
                          <a:blip r:embed="rId7" cstate="print"/>
                          <a:srcRect/>
                          <a:stretch>
                            <a:fillRect/>
                          </a:stretch>
                        </pic:blipFill>
                        <pic:spPr bwMode="auto">
                          <a:xfrm>
                            <a:off x="0" y="0"/>
                            <a:ext cx="954405" cy="1073150"/>
                          </a:xfrm>
                          <a:prstGeom prst="rect">
                            <a:avLst/>
                          </a:prstGeom>
                          <a:noFill/>
                          <a:ln w="9525">
                            <a:noFill/>
                            <a:miter lim="800000"/>
                            <a:headEnd/>
                            <a:tailEnd/>
                          </a:ln>
                        </pic:spPr>
                      </pic:pic>
                    </a:graphicData>
                  </a:graphic>
                </wp:inline>
              </w:drawing>
            </w:r>
            <w:r w:rsidRPr="00A87A2A">
              <w:rPr>
                <w:rFonts w:ascii="Times New Roman" w:hAnsi="Times New Roman"/>
                <w:noProof/>
                <w:sz w:val="28"/>
              </w:rPr>
              <w:t xml:space="preserve"> </w:t>
            </w:r>
          </w:p>
        </w:tc>
        <w:tc>
          <w:tcPr>
            <w:tcW w:w="817" w:type="dxa"/>
            <w:vMerge w:val="restart"/>
          </w:tcPr>
          <w:p w:rsidR="007420A4" w:rsidRPr="004010E3" w:rsidRDefault="007420A4" w:rsidP="00956EA4">
            <w:pPr>
              <w:rPr>
                <w:rFonts w:ascii="Times New Roman" w:hAnsi="Times New Roman"/>
              </w:rPr>
            </w:pPr>
          </w:p>
        </w:tc>
        <w:tc>
          <w:tcPr>
            <w:tcW w:w="4889" w:type="dxa"/>
          </w:tcPr>
          <w:p w:rsidR="007420A4" w:rsidRPr="00A87A2A" w:rsidRDefault="007420A4" w:rsidP="00956EA4">
            <w:pPr>
              <w:spacing w:after="0" w:line="240" w:lineRule="auto"/>
              <w:rPr>
                <w:rFonts w:ascii="Times New Roman" w:hAnsi="Times New Roman"/>
              </w:rPr>
            </w:pPr>
          </w:p>
        </w:tc>
      </w:tr>
      <w:tr w:rsidR="007420A4" w:rsidRPr="002379BA" w:rsidTr="00956EA4">
        <w:trPr>
          <w:trHeight w:val="1689"/>
        </w:trPr>
        <w:tc>
          <w:tcPr>
            <w:tcW w:w="4608" w:type="dxa"/>
          </w:tcPr>
          <w:p w:rsidR="007420A4" w:rsidRPr="00A87A2A" w:rsidRDefault="007420A4" w:rsidP="00956EA4">
            <w:pPr>
              <w:spacing w:after="0" w:line="240" w:lineRule="auto"/>
              <w:rPr>
                <w:rFonts w:ascii="Times New Roman" w:hAnsi="Times New Roman"/>
                <w:b/>
                <w:sz w:val="16"/>
                <w:szCs w:val="16"/>
              </w:rPr>
            </w:pPr>
          </w:p>
          <w:p w:rsidR="007420A4" w:rsidRPr="00A87A2A" w:rsidRDefault="007420A4" w:rsidP="00956EA4">
            <w:pPr>
              <w:spacing w:after="0" w:line="240" w:lineRule="auto"/>
              <w:jc w:val="center"/>
              <w:rPr>
                <w:rFonts w:ascii="Times New Roman" w:hAnsi="Times New Roman"/>
                <w:b/>
                <w:sz w:val="16"/>
                <w:szCs w:val="16"/>
              </w:rPr>
            </w:pPr>
            <w:r w:rsidRPr="00A87A2A">
              <w:rPr>
                <w:rFonts w:ascii="Times New Roman" w:hAnsi="Times New Roman"/>
                <w:b/>
                <w:sz w:val="16"/>
                <w:szCs w:val="16"/>
              </w:rPr>
              <w:t>ГОСУДАРСТВЕННОЕ АВТОНОМНОЕ</w:t>
            </w:r>
          </w:p>
          <w:p w:rsidR="007420A4" w:rsidRPr="00A87A2A" w:rsidRDefault="007420A4" w:rsidP="00956EA4">
            <w:pPr>
              <w:spacing w:after="0" w:line="240" w:lineRule="auto"/>
              <w:jc w:val="center"/>
              <w:rPr>
                <w:rFonts w:ascii="Times New Roman" w:hAnsi="Times New Roman"/>
                <w:b/>
                <w:sz w:val="16"/>
                <w:szCs w:val="16"/>
              </w:rPr>
            </w:pPr>
            <w:r w:rsidRPr="00A87A2A">
              <w:rPr>
                <w:rFonts w:ascii="Times New Roman" w:hAnsi="Times New Roman"/>
                <w:b/>
                <w:sz w:val="16"/>
                <w:szCs w:val="16"/>
              </w:rPr>
              <w:t>УЧРЕЖДЕНИЕ ДОПОЛНИТЕЛЬНОГО ПРО</w:t>
            </w:r>
            <w:r>
              <w:rPr>
                <w:rFonts w:ascii="Times New Roman" w:hAnsi="Times New Roman"/>
                <w:b/>
                <w:sz w:val="16"/>
                <w:szCs w:val="16"/>
              </w:rPr>
              <w:t>ФЕССИОНАЛЬНОГО ОБРАЗОВАНИЯ</w:t>
            </w:r>
            <w:r w:rsidRPr="00A87A2A">
              <w:rPr>
                <w:rFonts w:ascii="Times New Roman" w:hAnsi="Times New Roman"/>
                <w:b/>
                <w:sz w:val="16"/>
                <w:szCs w:val="16"/>
              </w:rPr>
              <w:t xml:space="preserve"> ЧУКОТСКОГО АВТОНОМНОГО ОКРУГА «ЧУКОТСКИЙ ИНСТИТУТ РАЗВИТИЯ ОБРАЗОВАНИЯ И ПОВЫШЕНИЯ КВАЛИФИКАЦИИ»</w:t>
            </w:r>
          </w:p>
          <w:p w:rsidR="007420A4" w:rsidRDefault="007420A4" w:rsidP="007420A4">
            <w:pPr>
              <w:spacing w:after="0" w:line="240" w:lineRule="auto"/>
              <w:jc w:val="center"/>
              <w:rPr>
                <w:rFonts w:ascii="Times New Roman" w:hAnsi="Times New Roman"/>
                <w:b/>
                <w:sz w:val="16"/>
                <w:szCs w:val="16"/>
              </w:rPr>
            </w:pPr>
            <w:r>
              <w:rPr>
                <w:rFonts w:ascii="Times New Roman" w:hAnsi="Times New Roman"/>
                <w:b/>
                <w:sz w:val="16"/>
                <w:szCs w:val="16"/>
              </w:rPr>
              <w:t>Центр методического сопровождения</w:t>
            </w:r>
          </w:p>
          <w:p w:rsidR="007420A4" w:rsidRDefault="007420A4" w:rsidP="007420A4">
            <w:pPr>
              <w:spacing w:after="0" w:line="240" w:lineRule="auto"/>
              <w:jc w:val="center"/>
              <w:rPr>
                <w:rFonts w:ascii="Times New Roman" w:hAnsi="Times New Roman"/>
                <w:b/>
                <w:sz w:val="16"/>
                <w:szCs w:val="16"/>
              </w:rPr>
            </w:pPr>
            <w:r>
              <w:rPr>
                <w:rFonts w:ascii="Times New Roman" w:hAnsi="Times New Roman"/>
                <w:b/>
                <w:sz w:val="16"/>
                <w:szCs w:val="16"/>
              </w:rPr>
              <w:t xml:space="preserve"> учреждений образования </w:t>
            </w:r>
          </w:p>
          <w:p w:rsidR="007420A4" w:rsidRPr="00A87A2A" w:rsidRDefault="007420A4" w:rsidP="007420A4">
            <w:pPr>
              <w:spacing w:after="0" w:line="240" w:lineRule="auto"/>
              <w:jc w:val="center"/>
              <w:rPr>
                <w:rFonts w:ascii="Times New Roman" w:hAnsi="Times New Roman"/>
                <w:sz w:val="16"/>
                <w:szCs w:val="16"/>
              </w:rPr>
            </w:pPr>
            <w:r>
              <w:rPr>
                <w:rFonts w:ascii="Times New Roman" w:hAnsi="Times New Roman"/>
                <w:b/>
                <w:sz w:val="16"/>
                <w:szCs w:val="16"/>
              </w:rPr>
              <w:t>Чукотского автономного округа</w:t>
            </w:r>
          </w:p>
        </w:tc>
        <w:tc>
          <w:tcPr>
            <w:tcW w:w="817" w:type="dxa"/>
            <w:vMerge/>
          </w:tcPr>
          <w:p w:rsidR="007420A4" w:rsidRPr="00A87A2A" w:rsidRDefault="007420A4" w:rsidP="00956EA4">
            <w:pPr>
              <w:spacing w:after="0" w:line="240" w:lineRule="auto"/>
              <w:rPr>
                <w:rFonts w:ascii="Times New Roman" w:hAnsi="Times New Roman"/>
              </w:rPr>
            </w:pPr>
          </w:p>
        </w:tc>
        <w:tc>
          <w:tcPr>
            <w:tcW w:w="4889" w:type="dxa"/>
            <w:vMerge w:val="restart"/>
          </w:tcPr>
          <w:p w:rsidR="007420A4" w:rsidRDefault="007420A4" w:rsidP="00956EA4">
            <w:pPr>
              <w:spacing w:after="0" w:line="240" w:lineRule="auto"/>
              <w:rPr>
                <w:rFonts w:ascii="Times New Roman" w:hAnsi="Times New Roman"/>
              </w:rPr>
            </w:pPr>
          </w:p>
          <w:p w:rsidR="007420A4" w:rsidRPr="00A87A2A" w:rsidRDefault="007420A4" w:rsidP="00956EA4">
            <w:pPr>
              <w:spacing w:after="0" w:line="240" w:lineRule="auto"/>
              <w:rPr>
                <w:rFonts w:ascii="Times New Roman" w:hAnsi="Times New Roman"/>
              </w:rPr>
            </w:pPr>
          </w:p>
          <w:p w:rsidR="00B94600" w:rsidRPr="00526B83" w:rsidRDefault="00B94600" w:rsidP="00B94600">
            <w:pPr>
              <w:spacing w:after="0" w:line="240" w:lineRule="auto"/>
              <w:ind w:firstLine="567"/>
              <w:jc w:val="center"/>
              <w:rPr>
                <w:rFonts w:ascii="Times New Roman" w:hAnsi="Times New Roman"/>
                <w:sz w:val="24"/>
                <w:szCs w:val="24"/>
              </w:rPr>
            </w:pPr>
            <w:r w:rsidRPr="00526B83">
              <w:rPr>
                <w:rFonts w:ascii="Times New Roman" w:hAnsi="Times New Roman"/>
                <w:sz w:val="24"/>
                <w:szCs w:val="24"/>
              </w:rPr>
              <w:t xml:space="preserve">Руководителям </w:t>
            </w:r>
          </w:p>
          <w:p w:rsidR="00B94600" w:rsidRPr="00526B83" w:rsidRDefault="00B94600" w:rsidP="00B94600">
            <w:pPr>
              <w:spacing w:after="0" w:line="240" w:lineRule="auto"/>
              <w:ind w:firstLine="567"/>
              <w:jc w:val="center"/>
              <w:rPr>
                <w:rFonts w:ascii="Times New Roman" w:hAnsi="Times New Roman"/>
                <w:sz w:val="24"/>
                <w:szCs w:val="24"/>
              </w:rPr>
            </w:pPr>
            <w:r w:rsidRPr="00526B83">
              <w:rPr>
                <w:rFonts w:ascii="Times New Roman" w:hAnsi="Times New Roman"/>
                <w:sz w:val="24"/>
                <w:szCs w:val="24"/>
              </w:rPr>
              <w:t>образовательных организаций</w:t>
            </w:r>
            <w:r>
              <w:rPr>
                <w:rFonts w:ascii="Times New Roman" w:hAnsi="Times New Roman"/>
                <w:sz w:val="24"/>
                <w:szCs w:val="24"/>
              </w:rPr>
              <w:t xml:space="preserve"> высшего и среднего профессионального образования </w:t>
            </w:r>
          </w:p>
          <w:p w:rsidR="007420A4" w:rsidRPr="002379BA" w:rsidRDefault="00B94600" w:rsidP="00B94600">
            <w:pPr>
              <w:spacing w:after="0" w:line="240" w:lineRule="auto"/>
              <w:jc w:val="center"/>
              <w:rPr>
                <w:rFonts w:ascii="Times New Roman" w:hAnsi="Times New Roman"/>
                <w:sz w:val="26"/>
                <w:szCs w:val="26"/>
              </w:rPr>
            </w:pPr>
            <w:r>
              <w:rPr>
                <w:rFonts w:ascii="Times New Roman" w:hAnsi="Times New Roman"/>
                <w:sz w:val="26"/>
                <w:szCs w:val="26"/>
              </w:rPr>
              <w:t xml:space="preserve">         Чукотского автономного округа</w:t>
            </w:r>
          </w:p>
        </w:tc>
      </w:tr>
      <w:tr w:rsidR="007420A4" w:rsidRPr="00A87A2A" w:rsidTr="00956EA4">
        <w:trPr>
          <w:trHeight w:val="781"/>
        </w:trPr>
        <w:tc>
          <w:tcPr>
            <w:tcW w:w="4608" w:type="dxa"/>
          </w:tcPr>
          <w:p w:rsidR="007420A4" w:rsidRPr="00A87A2A" w:rsidRDefault="007420A4" w:rsidP="00956EA4">
            <w:pPr>
              <w:spacing w:after="0" w:line="240" w:lineRule="auto"/>
              <w:jc w:val="center"/>
              <w:rPr>
                <w:rFonts w:ascii="Times New Roman" w:hAnsi="Times New Roman"/>
                <w:sz w:val="16"/>
                <w:szCs w:val="16"/>
              </w:rPr>
            </w:pPr>
            <w:r w:rsidRPr="00A87A2A">
              <w:rPr>
                <w:rFonts w:ascii="Times New Roman" w:hAnsi="Times New Roman"/>
                <w:sz w:val="16"/>
                <w:szCs w:val="16"/>
              </w:rPr>
              <w:t xml:space="preserve">689000 Чукотский автономный округ,  г. Анадырь, </w:t>
            </w:r>
          </w:p>
          <w:p w:rsidR="007420A4" w:rsidRDefault="007420A4" w:rsidP="00956EA4">
            <w:pPr>
              <w:spacing w:after="0" w:line="240" w:lineRule="auto"/>
              <w:jc w:val="center"/>
              <w:rPr>
                <w:rFonts w:ascii="Times New Roman" w:hAnsi="Times New Roman"/>
                <w:sz w:val="16"/>
                <w:szCs w:val="16"/>
              </w:rPr>
            </w:pPr>
            <w:r w:rsidRPr="00A87A2A">
              <w:rPr>
                <w:rFonts w:ascii="Times New Roman" w:hAnsi="Times New Roman"/>
                <w:sz w:val="16"/>
                <w:szCs w:val="16"/>
              </w:rPr>
              <w:t xml:space="preserve">ул. Беринга, 7  тел. </w:t>
            </w:r>
            <w:r>
              <w:rPr>
                <w:rFonts w:ascii="Times New Roman" w:hAnsi="Times New Roman"/>
                <w:sz w:val="16"/>
                <w:szCs w:val="16"/>
              </w:rPr>
              <w:t>(8-42722) 2-83-18</w:t>
            </w:r>
            <w:r w:rsidRPr="00A87A2A">
              <w:rPr>
                <w:rFonts w:ascii="Times New Roman" w:hAnsi="Times New Roman"/>
                <w:sz w:val="16"/>
                <w:szCs w:val="16"/>
              </w:rPr>
              <w:t xml:space="preserve"> </w:t>
            </w:r>
          </w:p>
          <w:p w:rsidR="007420A4" w:rsidRPr="007420A4" w:rsidRDefault="007420A4" w:rsidP="00956EA4">
            <w:pPr>
              <w:spacing w:after="0" w:line="240" w:lineRule="auto"/>
              <w:jc w:val="center"/>
              <w:rPr>
                <w:rFonts w:ascii="Times New Roman" w:hAnsi="Times New Roman"/>
                <w:sz w:val="16"/>
                <w:szCs w:val="16"/>
              </w:rPr>
            </w:pPr>
            <w:r w:rsidRPr="00A87A2A">
              <w:rPr>
                <w:rFonts w:ascii="Times New Roman" w:hAnsi="Times New Roman"/>
                <w:sz w:val="16"/>
                <w:szCs w:val="16"/>
                <w:lang w:val="en-US"/>
              </w:rPr>
              <w:t>E</w:t>
            </w:r>
            <w:r w:rsidRPr="007420A4">
              <w:rPr>
                <w:rFonts w:ascii="Times New Roman" w:hAnsi="Times New Roman"/>
                <w:sz w:val="16"/>
                <w:szCs w:val="16"/>
              </w:rPr>
              <w:t>-</w:t>
            </w:r>
            <w:r w:rsidRPr="00A87A2A">
              <w:rPr>
                <w:rFonts w:ascii="Times New Roman" w:hAnsi="Times New Roman"/>
                <w:sz w:val="16"/>
                <w:szCs w:val="16"/>
                <w:lang w:val="en-US"/>
              </w:rPr>
              <w:t>mail</w:t>
            </w:r>
            <w:r w:rsidRPr="007420A4">
              <w:rPr>
                <w:rFonts w:ascii="Times New Roman" w:hAnsi="Times New Roman"/>
                <w:sz w:val="16"/>
                <w:szCs w:val="16"/>
              </w:rPr>
              <w:t xml:space="preserve">: </w:t>
            </w:r>
            <w:hyperlink r:id="rId8" w:history="1">
              <w:r w:rsidRPr="00A87A2A">
                <w:rPr>
                  <w:rStyle w:val="a7"/>
                  <w:rFonts w:ascii="Times New Roman" w:hAnsi="Times New Roman"/>
                  <w:sz w:val="16"/>
                  <w:szCs w:val="16"/>
                  <w:lang w:val="en-US"/>
                </w:rPr>
                <w:t>chiroipk</w:t>
              </w:r>
              <w:r w:rsidRPr="007420A4">
                <w:rPr>
                  <w:rStyle w:val="a7"/>
                  <w:rFonts w:ascii="Times New Roman" w:hAnsi="Times New Roman"/>
                  <w:sz w:val="16"/>
                  <w:szCs w:val="16"/>
                </w:rPr>
                <w:t>@</w:t>
              </w:r>
              <w:r w:rsidRPr="00A87A2A">
                <w:rPr>
                  <w:rStyle w:val="a7"/>
                  <w:rFonts w:ascii="Times New Roman" w:hAnsi="Times New Roman"/>
                  <w:sz w:val="16"/>
                  <w:szCs w:val="16"/>
                  <w:lang w:val="en-US"/>
                </w:rPr>
                <w:t>mail</w:t>
              </w:r>
              <w:r w:rsidRPr="007420A4">
                <w:rPr>
                  <w:rStyle w:val="a7"/>
                  <w:rFonts w:ascii="Times New Roman" w:hAnsi="Times New Roman"/>
                  <w:sz w:val="16"/>
                  <w:szCs w:val="16"/>
                </w:rPr>
                <w:t>.</w:t>
              </w:r>
              <w:r w:rsidRPr="00A87A2A">
                <w:rPr>
                  <w:rStyle w:val="a7"/>
                  <w:rFonts w:ascii="Times New Roman" w:hAnsi="Times New Roman"/>
                  <w:sz w:val="16"/>
                  <w:szCs w:val="16"/>
                  <w:lang w:val="en-US"/>
                </w:rPr>
                <w:t>ru</w:t>
              </w:r>
            </w:hyperlink>
            <w:r w:rsidRPr="007420A4">
              <w:rPr>
                <w:rFonts w:ascii="Times New Roman" w:hAnsi="Times New Roman"/>
                <w:sz w:val="16"/>
                <w:szCs w:val="16"/>
              </w:rPr>
              <w:t xml:space="preserve">, </w:t>
            </w:r>
            <w:hyperlink r:id="rId9" w:history="1">
              <w:r w:rsidRPr="009B3317">
                <w:rPr>
                  <w:rStyle w:val="a7"/>
                  <w:rFonts w:ascii="Times New Roman" w:hAnsi="Times New Roman"/>
                  <w:sz w:val="16"/>
                  <w:szCs w:val="16"/>
                  <w:lang w:val="en-US"/>
                </w:rPr>
                <w:t>http</w:t>
              </w:r>
              <w:r w:rsidRPr="007420A4">
                <w:rPr>
                  <w:rStyle w:val="a7"/>
                  <w:rFonts w:ascii="Times New Roman" w:hAnsi="Times New Roman"/>
                  <w:sz w:val="16"/>
                  <w:szCs w:val="16"/>
                </w:rPr>
                <w:t>://</w:t>
              </w:r>
              <w:r w:rsidRPr="009B3317">
                <w:rPr>
                  <w:rStyle w:val="a7"/>
                  <w:rFonts w:ascii="Times New Roman" w:hAnsi="Times New Roman"/>
                  <w:sz w:val="16"/>
                  <w:szCs w:val="16"/>
                  <w:lang w:val="en-US"/>
                </w:rPr>
                <w:t>chao</w:t>
              </w:r>
              <w:r w:rsidRPr="007420A4">
                <w:rPr>
                  <w:rStyle w:val="a7"/>
                  <w:rFonts w:ascii="Times New Roman" w:hAnsi="Times New Roman"/>
                  <w:sz w:val="16"/>
                  <w:szCs w:val="16"/>
                </w:rPr>
                <w:t>.</w:t>
              </w:r>
              <w:r w:rsidRPr="009B3317">
                <w:rPr>
                  <w:rStyle w:val="a7"/>
                  <w:rFonts w:ascii="Times New Roman" w:hAnsi="Times New Roman"/>
                  <w:sz w:val="16"/>
                  <w:szCs w:val="16"/>
                  <w:lang w:val="en-US"/>
                </w:rPr>
                <w:t>chiroipk</w:t>
              </w:r>
              <w:r w:rsidRPr="007420A4">
                <w:rPr>
                  <w:rStyle w:val="a7"/>
                  <w:rFonts w:ascii="Times New Roman" w:hAnsi="Times New Roman"/>
                  <w:sz w:val="16"/>
                  <w:szCs w:val="16"/>
                </w:rPr>
                <w:t>.</w:t>
              </w:r>
              <w:r w:rsidRPr="009B3317">
                <w:rPr>
                  <w:rStyle w:val="a7"/>
                  <w:rFonts w:ascii="Times New Roman" w:hAnsi="Times New Roman"/>
                  <w:sz w:val="16"/>
                  <w:szCs w:val="16"/>
                  <w:lang w:val="en-US"/>
                </w:rPr>
                <w:t>ru</w:t>
              </w:r>
            </w:hyperlink>
          </w:p>
          <w:p w:rsidR="007420A4" w:rsidRPr="00A87A2A" w:rsidRDefault="007420A4" w:rsidP="00956EA4">
            <w:pPr>
              <w:spacing w:after="0" w:line="240" w:lineRule="auto"/>
              <w:jc w:val="center"/>
              <w:rPr>
                <w:rFonts w:ascii="Times New Roman" w:hAnsi="Times New Roman"/>
                <w:sz w:val="16"/>
                <w:szCs w:val="16"/>
              </w:rPr>
            </w:pPr>
            <w:r w:rsidRPr="00A87A2A">
              <w:rPr>
                <w:rFonts w:ascii="Times New Roman" w:hAnsi="Times New Roman"/>
                <w:sz w:val="16"/>
                <w:szCs w:val="16"/>
              </w:rPr>
              <w:t xml:space="preserve">ОКПО 58002185 ОГРН 1028700589532  ИНН 8709008565 </w:t>
            </w:r>
          </w:p>
          <w:p w:rsidR="007420A4" w:rsidRPr="00A87A2A" w:rsidRDefault="007420A4" w:rsidP="00956EA4">
            <w:pPr>
              <w:spacing w:after="0" w:line="240" w:lineRule="auto"/>
              <w:jc w:val="center"/>
              <w:rPr>
                <w:rFonts w:ascii="Times New Roman" w:hAnsi="Times New Roman"/>
                <w:sz w:val="16"/>
                <w:szCs w:val="16"/>
              </w:rPr>
            </w:pPr>
            <w:r w:rsidRPr="00A87A2A">
              <w:rPr>
                <w:rFonts w:ascii="Times New Roman" w:hAnsi="Times New Roman"/>
                <w:sz w:val="16"/>
                <w:szCs w:val="16"/>
              </w:rPr>
              <w:t xml:space="preserve"> КПП 870901001</w:t>
            </w:r>
          </w:p>
        </w:tc>
        <w:tc>
          <w:tcPr>
            <w:tcW w:w="817" w:type="dxa"/>
            <w:vMerge/>
          </w:tcPr>
          <w:p w:rsidR="007420A4" w:rsidRPr="00A87A2A" w:rsidRDefault="007420A4" w:rsidP="00956EA4">
            <w:pPr>
              <w:spacing w:after="0" w:line="240" w:lineRule="auto"/>
              <w:rPr>
                <w:rFonts w:ascii="Times New Roman" w:hAnsi="Times New Roman"/>
              </w:rPr>
            </w:pPr>
          </w:p>
        </w:tc>
        <w:tc>
          <w:tcPr>
            <w:tcW w:w="4889" w:type="dxa"/>
            <w:vMerge/>
          </w:tcPr>
          <w:p w:rsidR="007420A4" w:rsidRPr="00A87A2A" w:rsidRDefault="007420A4" w:rsidP="00956EA4">
            <w:pPr>
              <w:spacing w:after="0" w:line="240" w:lineRule="auto"/>
              <w:rPr>
                <w:rFonts w:ascii="Times New Roman" w:hAnsi="Times New Roman"/>
              </w:rPr>
            </w:pPr>
          </w:p>
        </w:tc>
      </w:tr>
      <w:tr w:rsidR="007420A4" w:rsidRPr="00A87A2A" w:rsidTr="00956EA4">
        <w:trPr>
          <w:trHeight w:val="347"/>
        </w:trPr>
        <w:tc>
          <w:tcPr>
            <w:tcW w:w="4608" w:type="dxa"/>
          </w:tcPr>
          <w:p w:rsidR="00B94600" w:rsidRPr="00441080" w:rsidRDefault="00B94600" w:rsidP="00B94600">
            <w:pPr>
              <w:spacing w:after="0" w:line="240" w:lineRule="auto"/>
              <w:rPr>
                <w:rFonts w:ascii="Times New Roman" w:hAnsi="Times New Roman"/>
                <w:sz w:val="16"/>
                <w:szCs w:val="16"/>
              </w:rPr>
            </w:pPr>
            <w:r w:rsidRPr="00441080">
              <w:rPr>
                <w:rFonts w:ascii="Times New Roman" w:hAnsi="Times New Roman"/>
                <w:sz w:val="16"/>
                <w:szCs w:val="16"/>
              </w:rPr>
              <w:t xml:space="preserve">от        </w:t>
            </w:r>
            <w:r>
              <w:rPr>
                <w:rFonts w:ascii="Times New Roman" w:hAnsi="Times New Roman"/>
                <w:sz w:val="16"/>
                <w:szCs w:val="16"/>
              </w:rPr>
              <w:t>«27</w:t>
            </w:r>
            <w:r w:rsidRPr="00441080">
              <w:rPr>
                <w:rFonts w:ascii="Times New Roman" w:hAnsi="Times New Roman"/>
                <w:sz w:val="16"/>
                <w:szCs w:val="16"/>
              </w:rPr>
              <w:t xml:space="preserve">»  </w:t>
            </w:r>
            <w:r>
              <w:rPr>
                <w:rFonts w:ascii="Times New Roman" w:hAnsi="Times New Roman"/>
                <w:sz w:val="16"/>
                <w:szCs w:val="16"/>
              </w:rPr>
              <w:t>февраля</w:t>
            </w:r>
            <w:r w:rsidRPr="00441080">
              <w:rPr>
                <w:rFonts w:ascii="Times New Roman" w:hAnsi="Times New Roman"/>
                <w:sz w:val="16"/>
                <w:szCs w:val="16"/>
              </w:rPr>
              <w:t xml:space="preserve">  202</w:t>
            </w:r>
            <w:r>
              <w:rPr>
                <w:rFonts w:ascii="Times New Roman" w:hAnsi="Times New Roman"/>
                <w:sz w:val="16"/>
                <w:szCs w:val="16"/>
              </w:rPr>
              <w:t>4</w:t>
            </w:r>
            <w:r w:rsidRPr="00441080">
              <w:rPr>
                <w:rFonts w:ascii="Times New Roman" w:hAnsi="Times New Roman"/>
                <w:sz w:val="16"/>
                <w:szCs w:val="16"/>
              </w:rPr>
              <w:t xml:space="preserve"> года          № 01-16</w:t>
            </w:r>
            <w:r>
              <w:rPr>
                <w:rFonts w:ascii="Times New Roman" w:hAnsi="Times New Roman"/>
                <w:sz w:val="16"/>
                <w:szCs w:val="16"/>
              </w:rPr>
              <w:t>/93</w:t>
            </w:r>
          </w:p>
          <w:p w:rsidR="007420A4" w:rsidRPr="00A87A2A" w:rsidRDefault="007420A4" w:rsidP="00956EA4">
            <w:pPr>
              <w:spacing w:after="0" w:line="240" w:lineRule="auto"/>
              <w:rPr>
                <w:rFonts w:ascii="Times New Roman" w:hAnsi="Times New Roman"/>
                <w:sz w:val="16"/>
                <w:szCs w:val="16"/>
              </w:rPr>
            </w:pPr>
          </w:p>
          <w:p w:rsidR="007420A4" w:rsidRPr="004010E3" w:rsidRDefault="007420A4" w:rsidP="00956EA4">
            <w:pPr>
              <w:spacing w:after="0" w:line="240" w:lineRule="auto"/>
              <w:rPr>
                <w:rFonts w:ascii="Times New Roman" w:hAnsi="Times New Roman"/>
                <w:sz w:val="16"/>
                <w:szCs w:val="16"/>
              </w:rPr>
            </w:pPr>
            <w:r w:rsidRPr="00A87A2A">
              <w:rPr>
                <w:rFonts w:ascii="Times New Roman" w:hAnsi="Times New Roman"/>
                <w:sz w:val="16"/>
                <w:szCs w:val="16"/>
              </w:rPr>
              <w:t>на № _____________________  от ____________________</w:t>
            </w:r>
          </w:p>
        </w:tc>
        <w:tc>
          <w:tcPr>
            <w:tcW w:w="817" w:type="dxa"/>
            <w:vMerge/>
          </w:tcPr>
          <w:p w:rsidR="007420A4" w:rsidRPr="00A87A2A" w:rsidRDefault="007420A4" w:rsidP="00956EA4">
            <w:pPr>
              <w:spacing w:after="0" w:line="240" w:lineRule="auto"/>
              <w:rPr>
                <w:rFonts w:ascii="Times New Roman" w:hAnsi="Times New Roman"/>
              </w:rPr>
            </w:pPr>
          </w:p>
        </w:tc>
        <w:tc>
          <w:tcPr>
            <w:tcW w:w="4889" w:type="dxa"/>
            <w:vMerge/>
          </w:tcPr>
          <w:p w:rsidR="007420A4" w:rsidRPr="00A87A2A" w:rsidRDefault="007420A4" w:rsidP="00956EA4">
            <w:pPr>
              <w:spacing w:after="0" w:line="240" w:lineRule="auto"/>
              <w:rPr>
                <w:rFonts w:ascii="Times New Roman" w:hAnsi="Times New Roman"/>
              </w:rPr>
            </w:pPr>
          </w:p>
        </w:tc>
      </w:tr>
    </w:tbl>
    <w:p w:rsidR="00B94600" w:rsidRPr="008E2A26" w:rsidRDefault="00B94600" w:rsidP="00B94600">
      <w:pPr>
        <w:spacing w:after="0" w:line="0" w:lineRule="atLeast"/>
        <w:jc w:val="center"/>
        <w:rPr>
          <w:rFonts w:ascii="Times New Roman" w:hAnsi="Times New Roman"/>
          <w:b/>
          <w:sz w:val="26"/>
          <w:szCs w:val="26"/>
        </w:rPr>
      </w:pPr>
      <w:r w:rsidRPr="008E2A26">
        <w:rPr>
          <w:rFonts w:ascii="Times New Roman" w:hAnsi="Times New Roman"/>
          <w:b/>
          <w:sz w:val="26"/>
          <w:szCs w:val="26"/>
        </w:rPr>
        <w:t>Уважаемые коллеги!</w:t>
      </w:r>
    </w:p>
    <w:p w:rsidR="00B94600" w:rsidRPr="008E2A26" w:rsidRDefault="00B94600" w:rsidP="00B94600">
      <w:pPr>
        <w:spacing w:after="0" w:line="0" w:lineRule="atLeast"/>
        <w:jc w:val="center"/>
        <w:rPr>
          <w:rFonts w:ascii="Times New Roman" w:hAnsi="Times New Roman"/>
          <w:b/>
          <w:sz w:val="26"/>
          <w:szCs w:val="26"/>
        </w:rPr>
      </w:pPr>
    </w:p>
    <w:p w:rsidR="00B94600" w:rsidRPr="008E2A26" w:rsidRDefault="00B94600" w:rsidP="00B94600">
      <w:pPr>
        <w:spacing w:after="0" w:line="0" w:lineRule="atLeast"/>
        <w:ind w:firstLine="709"/>
        <w:jc w:val="both"/>
        <w:rPr>
          <w:rFonts w:ascii="Times New Roman" w:hAnsi="Times New Roman"/>
          <w:sz w:val="26"/>
          <w:szCs w:val="26"/>
          <w:lang w:eastAsia="en-GB"/>
        </w:rPr>
      </w:pPr>
      <w:r w:rsidRPr="008E2A26">
        <w:rPr>
          <w:rFonts w:ascii="Times New Roman" w:hAnsi="Times New Roman"/>
          <w:sz w:val="26"/>
          <w:szCs w:val="26"/>
        </w:rPr>
        <w:t xml:space="preserve">Администрация государственного автономного учреждения дополнительного профессионального образования Чукотского автономного округа «Чукотский институт развития образования и повышения квалификации» информирует о том, что </w:t>
      </w:r>
      <w:r w:rsidRPr="008E2A26">
        <w:rPr>
          <w:rFonts w:ascii="Times New Roman" w:hAnsi="Times New Roman"/>
          <w:sz w:val="26"/>
          <w:szCs w:val="26"/>
          <w:lang w:eastAsia="en-GB"/>
        </w:rPr>
        <w:t xml:space="preserve">АНО «Россия – страна возможностей» </w:t>
      </w:r>
      <w:r w:rsidR="00B95A07" w:rsidRPr="00B95A07">
        <w:rPr>
          <w:rFonts w:ascii="Times New Roman" w:eastAsia="Times New Roman" w:hAnsi="Times New Roman" w:cs="Times New Roman"/>
          <w:bCs/>
          <w:sz w:val="26"/>
          <w:szCs w:val="26"/>
        </w:rPr>
        <w:t>в рамках федерального проекта «Социальные лифты для каждого» национального проекта «Образование»</w:t>
      </w:r>
      <w:r w:rsidR="00B95A07">
        <w:rPr>
          <w:rFonts w:ascii="Times New Roman" w:eastAsia="Times New Roman" w:hAnsi="Times New Roman" w:cs="Times New Roman"/>
          <w:bCs/>
        </w:rPr>
        <w:t xml:space="preserve"> </w:t>
      </w:r>
      <w:r w:rsidRPr="008E2A26">
        <w:rPr>
          <w:rFonts w:ascii="Times New Roman" w:hAnsi="Times New Roman"/>
          <w:sz w:val="26"/>
          <w:szCs w:val="26"/>
          <w:lang w:eastAsia="en-GB"/>
        </w:rPr>
        <w:t>при поддержке Министерства просвещения Российской Федерации реализует проект «Флагманы образования»</w:t>
      </w:r>
      <w:r>
        <w:rPr>
          <w:rFonts w:ascii="Times New Roman" w:hAnsi="Times New Roman"/>
          <w:sz w:val="26"/>
          <w:szCs w:val="26"/>
          <w:lang w:eastAsia="en-GB"/>
        </w:rPr>
        <w:t xml:space="preserve"> в 2024 году</w:t>
      </w:r>
      <w:r w:rsidRPr="008E2A26">
        <w:rPr>
          <w:rFonts w:ascii="Times New Roman" w:hAnsi="Times New Roman"/>
          <w:sz w:val="26"/>
          <w:szCs w:val="26"/>
          <w:lang w:eastAsia="en-GB"/>
        </w:rPr>
        <w:t xml:space="preserve"> (далее Проект).</w:t>
      </w:r>
    </w:p>
    <w:p w:rsidR="00B94600" w:rsidRPr="008E2A26" w:rsidRDefault="00B94600" w:rsidP="00B94600">
      <w:pPr>
        <w:spacing w:after="0" w:line="0" w:lineRule="atLeast"/>
        <w:ind w:firstLine="709"/>
        <w:contextualSpacing/>
        <w:jc w:val="both"/>
        <w:rPr>
          <w:rFonts w:ascii="Times New Roman" w:hAnsi="Times New Roman"/>
          <w:sz w:val="26"/>
          <w:szCs w:val="26"/>
          <w:lang w:eastAsia="en-GB"/>
        </w:rPr>
      </w:pPr>
      <w:r w:rsidRPr="008E2A26">
        <w:rPr>
          <w:rFonts w:ascii="Times New Roman" w:hAnsi="Times New Roman"/>
          <w:sz w:val="26"/>
          <w:szCs w:val="26"/>
          <w:lang w:eastAsia="en-GB"/>
        </w:rPr>
        <w:t>Целью Проекта является создание условий формирования кадрового резерва для системы образования Российской Федерации.</w:t>
      </w:r>
    </w:p>
    <w:p w:rsidR="00B94600" w:rsidRDefault="00B94600" w:rsidP="00B94600">
      <w:pPr>
        <w:spacing w:after="0" w:line="0" w:lineRule="atLeast"/>
        <w:ind w:firstLine="709"/>
        <w:contextualSpacing/>
        <w:jc w:val="both"/>
        <w:rPr>
          <w:rFonts w:ascii="Times New Roman" w:hAnsi="Times New Roman"/>
          <w:sz w:val="26"/>
          <w:szCs w:val="26"/>
          <w:lang w:eastAsia="en-GB"/>
        </w:rPr>
      </w:pPr>
      <w:r w:rsidRPr="008E2A26">
        <w:rPr>
          <w:rFonts w:ascii="Times New Roman" w:hAnsi="Times New Roman"/>
          <w:sz w:val="26"/>
          <w:szCs w:val="26"/>
          <w:lang w:eastAsia="en-GB"/>
        </w:rPr>
        <w:t xml:space="preserve">Проект проводится с </w:t>
      </w:r>
      <w:r w:rsidRPr="0075475B">
        <w:rPr>
          <w:rFonts w:ascii="Times New Roman" w:hAnsi="Times New Roman"/>
          <w:sz w:val="26"/>
          <w:szCs w:val="26"/>
          <w:lang w:eastAsia="en-GB"/>
        </w:rPr>
        <w:t>февраля по октябрь</w:t>
      </w:r>
      <w:r w:rsidRPr="008E2A26">
        <w:rPr>
          <w:rFonts w:ascii="Times New Roman" w:hAnsi="Times New Roman"/>
          <w:sz w:val="26"/>
          <w:szCs w:val="26"/>
          <w:lang w:eastAsia="en-GB"/>
        </w:rPr>
        <w:t xml:space="preserve"> 202</w:t>
      </w:r>
      <w:r>
        <w:rPr>
          <w:rFonts w:ascii="Times New Roman" w:hAnsi="Times New Roman"/>
          <w:sz w:val="26"/>
          <w:szCs w:val="26"/>
          <w:lang w:eastAsia="en-GB"/>
        </w:rPr>
        <w:t>4</w:t>
      </w:r>
      <w:r w:rsidRPr="008E2A26">
        <w:rPr>
          <w:rFonts w:ascii="Times New Roman" w:hAnsi="Times New Roman"/>
          <w:sz w:val="26"/>
          <w:szCs w:val="26"/>
          <w:lang w:eastAsia="en-GB"/>
        </w:rPr>
        <w:t xml:space="preserve"> года и состоит из образовательных мероприятий и профессионального конкурса «Флагманы образования»</w:t>
      </w:r>
      <w:r>
        <w:rPr>
          <w:rFonts w:ascii="Times New Roman" w:hAnsi="Times New Roman"/>
          <w:sz w:val="26"/>
          <w:szCs w:val="26"/>
          <w:lang w:eastAsia="en-GB"/>
        </w:rPr>
        <w:t>.</w:t>
      </w:r>
      <w:r w:rsidRPr="008E2A26">
        <w:rPr>
          <w:rFonts w:ascii="Times New Roman" w:hAnsi="Times New Roman"/>
          <w:sz w:val="26"/>
          <w:szCs w:val="26"/>
          <w:lang w:eastAsia="en-GB"/>
        </w:rPr>
        <w:t xml:space="preserve"> </w:t>
      </w:r>
    </w:p>
    <w:p w:rsidR="00B94600" w:rsidRPr="008E2A26" w:rsidRDefault="00B94600" w:rsidP="00B94600">
      <w:pPr>
        <w:spacing w:after="0" w:line="0" w:lineRule="atLeast"/>
        <w:ind w:firstLine="709"/>
        <w:contextualSpacing/>
        <w:jc w:val="both"/>
        <w:rPr>
          <w:rFonts w:ascii="Times New Roman" w:hAnsi="Times New Roman"/>
          <w:sz w:val="26"/>
          <w:szCs w:val="26"/>
          <w:lang w:eastAsia="en-GB"/>
        </w:rPr>
      </w:pPr>
      <w:r>
        <w:rPr>
          <w:rFonts w:ascii="Times New Roman" w:hAnsi="Times New Roman"/>
          <w:sz w:val="26"/>
          <w:szCs w:val="26"/>
          <w:lang w:eastAsia="en-GB"/>
        </w:rPr>
        <w:t>Проект для студентов состоит</w:t>
      </w:r>
      <w:r w:rsidRPr="008E2A26">
        <w:rPr>
          <w:rFonts w:ascii="Times New Roman" w:hAnsi="Times New Roman"/>
          <w:sz w:val="26"/>
          <w:szCs w:val="26"/>
          <w:lang w:eastAsia="en-GB"/>
        </w:rPr>
        <w:t xml:space="preserve"> из следующих этапов:</w:t>
      </w:r>
    </w:p>
    <w:p w:rsidR="00B94600" w:rsidRPr="008B6546" w:rsidRDefault="00B94600" w:rsidP="00B94600">
      <w:pPr>
        <w:spacing w:after="0" w:line="0" w:lineRule="atLeast"/>
        <w:ind w:firstLine="709"/>
        <w:contextualSpacing/>
        <w:jc w:val="both"/>
        <w:rPr>
          <w:rFonts w:ascii="Times New Roman" w:hAnsi="Times New Roman"/>
          <w:sz w:val="26"/>
          <w:szCs w:val="26"/>
          <w:lang w:eastAsia="en-GB"/>
        </w:rPr>
      </w:pPr>
      <w:r w:rsidRPr="00E2315D">
        <w:rPr>
          <w:rFonts w:ascii="Times New Roman" w:hAnsi="Times New Roman"/>
          <w:b/>
          <w:sz w:val="26"/>
          <w:szCs w:val="26"/>
          <w:lang w:eastAsia="en-GB"/>
        </w:rPr>
        <w:t>1 этап (дистанционный)</w:t>
      </w:r>
      <w:r w:rsidRPr="008B6546">
        <w:rPr>
          <w:rFonts w:ascii="Times New Roman" w:hAnsi="Times New Roman"/>
          <w:sz w:val="26"/>
          <w:szCs w:val="26"/>
          <w:lang w:eastAsia="en-GB"/>
        </w:rPr>
        <w:t xml:space="preserve"> –</w:t>
      </w:r>
      <w:r>
        <w:rPr>
          <w:rFonts w:ascii="Times New Roman" w:hAnsi="Times New Roman"/>
          <w:sz w:val="26"/>
          <w:szCs w:val="26"/>
          <w:lang w:eastAsia="en-GB"/>
        </w:rPr>
        <w:t xml:space="preserve"> февраль-август</w:t>
      </w:r>
      <w:r w:rsidRPr="008B6546">
        <w:rPr>
          <w:rFonts w:ascii="Times New Roman" w:hAnsi="Times New Roman"/>
          <w:sz w:val="26"/>
          <w:szCs w:val="26"/>
        </w:rPr>
        <w:t xml:space="preserve"> 2024 г</w:t>
      </w:r>
      <w:r>
        <w:rPr>
          <w:rFonts w:ascii="Times New Roman" w:hAnsi="Times New Roman"/>
          <w:sz w:val="26"/>
          <w:szCs w:val="26"/>
        </w:rPr>
        <w:t>.</w:t>
      </w:r>
      <w:r w:rsidRPr="008B6546">
        <w:rPr>
          <w:rFonts w:ascii="Times New Roman" w:hAnsi="Times New Roman"/>
          <w:sz w:val="26"/>
          <w:szCs w:val="26"/>
        </w:rPr>
        <w:t xml:space="preserve"> –  электронная регистрация участников;</w:t>
      </w:r>
      <w:r>
        <w:rPr>
          <w:rFonts w:ascii="Times New Roman" w:hAnsi="Times New Roman"/>
          <w:sz w:val="26"/>
          <w:szCs w:val="26"/>
        </w:rPr>
        <w:t xml:space="preserve"> </w:t>
      </w:r>
      <w:r w:rsidRPr="008B6546">
        <w:rPr>
          <w:rFonts w:ascii="Times New Roman" w:hAnsi="Times New Roman"/>
          <w:sz w:val="26"/>
          <w:szCs w:val="26"/>
        </w:rPr>
        <w:t>отборочный этап с дистанционной оценкой уровня сформированности специал</w:t>
      </w:r>
      <w:r>
        <w:rPr>
          <w:rFonts w:ascii="Times New Roman" w:hAnsi="Times New Roman"/>
          <w:sz w:val="26"/>
          <w:szCs w:val="26"/>
        </w:rPr>
        <w:t>ьных (профессиональных) знаний</w:t>
      </w:r>
      <w:r w:rsidRPr="008B6546">
        <w:rPr>
          <w:rFonts w:ascii="Times New Roman" w:hAnsi="Times New Roman"/>
          <w:sz w:val="26"/>
          <w:szCs w:val="26"/>
        </w:rPr>
        <w:t>;</w:t>
      </w:r>
      <w:r>
        <w:rPr>
          <w:rFonts w:ascii="Times New Roman" w:hAnsi="Times New Roman"/>
          <w:sz w:val="26"/>
          <w:szCs w:val="26"/>
        </w:rPr>
        <w:t xml:space="preserve"> </w:t>
      </w:r>
    </w:p>
    <w:p w:rsidR="00B94600" w:rsidRDefault="00B94600" w:rsidP="00B94600">
      <w:pPr>
        <w:spacing w:after="0" w:line="0" w:lineRule="atLeast"/>
        <w:ind w:firstLine="709"/>
        <w:jc w:val="both"/>
        <w:rPr>
          <w:rFonts w:ascii="Times New Roman" w:hAnsi="Times New Roman"/>
          <w:sz w:val="26"/>
          <w:szCs w:val="26"/>
        </w:rPr>
      </w:pPr>
      <w:r w:rsidRPr="00E2315D">
        <w:rPr>
          <w:rFonts w:ascii="Times New Roman" w:hAnsi="Times New Roman"/>
          <w:b/>
          <w:sz w:val="26"/>
          <w:szCs w:val="26"/>
          <w:lang w:eastAsia="en-GB"/>
        </w:rPr>
        <w:t>2 этап (очный)</w:t>
      </w:r>
      <w:r>
        <w:rPr>
          <w:rFonts w:ascii="Times New Roman" w:hAnsi="Times New Roman"/>
          <w:sz w:val="26"/>
          <w:szCs w:val="26"/>
          <w:lang w:eastAsia="en-GB"/>
        </w:rPr>
        <w:t xml:space="preserve"> </w:t>
      </w:r>
      <w:r w:rsidRPr="008B6546">
        <w:rPr>
          <w:rFonts w:ascii="Times New Roman" w:hAnsi="Times New Roman"/>
          <w:sz w:val="26"/>
          <w:szCs w:val="26"/>
          <w:lang w:eastAsia="en-GB"/>
        </w:rPr>
        <w:t>–</w:t>
      </w:r>
      <w:r w:rsidRPr="008B6546">
        <w:rPr>
          <w:rFonts w:ascii="Times New Roman" w:hAnsi="Times New Roman"/>
          <w:sz w:val="26"/>
          <w:szCs w:val="26"/>
        </w:rPr>
        <w:t xml:space="preserve">  </w:t>
      </w:r>
      <w:r>
        <w:rPr>
          <w:rFonts w:ascii="Times New Roman" w:hAnsi="Times New Roman"/>
          <w:sz w:val="26"/>
          <w:szCs w:val="26"/>
        </w:rPr>
        <w:t xml:space="preserve">сентябрь-октябрь 2024 г. – финал </w:t>
      </w:r>
      <w:r w:rsidRPr="008B6546">
        <w:rPr>
          <w:rFonts w:ascii="Times New Roman" w:hAnsi="Times New Roman"/>
          <w:sz w:val="26"/>
          <w:szCs w:val="26"/>
          <w:lang w:eastAsia="en-GB"/>
        </w:rPr>
        <w:t>(г. Москва).</w:t>
      </w:r>
    </w:p>
    <w:p w:rsidR="00B94600" w:rsidRPr="008E2A26" w:rsidRDefault="00B94600" w:rsidP="00B94600">
      <w:pPr>
        <w:spacing w:after="0" w:line="0" w:lineRule="atLeast"/>
        <w:ind w:firstLine="708"/>
        <w:jc w:val="both"/>
        <w:rPr>
          <w:rFonts w:ascii="Times New Roman" w:hAnsi="Times New Roman"/>
          <w:sz w:val="26"/>
          <w:szCs w:val="26"/>
          <w:lang w:eastAsia="en-GB"/>
        </w:rPr>
      </w:pPr>
      <w:r w:rsidRPr="008E2A26">
        <w:rPr>
          <w:rFonts w:ascii="Times New Roman" w:hAnsi="Times New Roman"/>
          <w:sz w:val="26"/>
          <w:szCs w:val="26"/>
          <w:lang w:eastAsia="en-GB"/>
        </w:rPr>
        <w:t xml:space="preserve">В </w:t>
      </w:r>
      <w:r>
        <w:rPr>
          <w:rFonts w:ascii="Times New Roman" w:hAnsi="Times New Roman"/>
          <w:sz w:val="26"/>
          <w:szCs w:val="26"/>
          <w:lang w:eastAsia="en-GB"/>
        </w:rPr>
        <w:t>Проекте</w:t>
      </w:r>
      <w:r w:rsidRPr="008E2A26">
        <w:rPr>
          <w:rFonts w:ascii="Times New Roman" w:hAnsi="Times New Roman"/>
          <w:sz w:val="26"/>
          <w:szCs w:val="26"/>
          <w:lang w:eastAsia="en-GB"/>
        </w:rPr>
        <w:t xml:space="preserve"> могут принимать участие </w:t>
      </w:r>
      <w:r>
        <w:rPr>
          <w:rFonts w:ascii="Times New Roman" w:hAnsi="Times New Roman"/>
          <w:sz w:val="26"/>
          <w:szCs w:val="26"/>
          <w:lang w:eastAsia="en-GB"/>
        </w:rPr>
        <w:t xml:space="preserve">студенты, достигшие 18-летнего возраста (СПО – на выпускном курсе; ВПО – с 3 курса; магистратура, аспирантура – с 1 курса обучения), планирующие связать свою профессиональную деятельность с системой образования России, прошедшие </w:t>
      </w:r>
      <w:r w:rsidRPr="008E2A26">
        <w:rPr>
          <w:rFonts w:ascii="Times New Roman" w:hAnsi="Times New Roman"/>
          <w:sz w:val="26"/>
          <w:szCs w:val="26"/>
          <w:lang w:eastAsia="en-GB"/>
        </w:rPr>
        <w:t>регистрацию на официальном стайте конкурса (</w:t>
      </w:r>
      <w:hyperlink r:id="rId10" w:history="1">
        <w:r w:rsidRPr="008E2A26">
          <w:rPr>
            <w:rStyle w:val="a7"/>
            <w:rFonts w:ascii="Times New Roman" w:hAnsi="Times New Roman"/>
            <w:lang w:eastAsia="en-GB"/>
          </w:rPr>
          <w:t>www.</w:t>
        </w:r>
        <w:r w:rsidRPr="008E2A26">
          <w:rPr>
            <w:rStyle w:val="a7"/>
            <w:rFonts w:ascii="Times New Roman" w:hAnsi="Times New Roman"/>
            <w:lang w:val="en-US" w:eastAsia="en-GB"/>
          </w:rPr>
          <w:t>F</w:t>
        </w:r>
        <w:r w:rsidRPr="008E2A26">
          <w:rPr>
            <w:rStyle w:val="a7"/>
            <w:rFonts w:ascii="Times New Roman" w:hAnsi="Times New Roman"/>
            <w:lang w:eastAsia="en-GB"/>
          </w:rPr>
          <w:t>lagmany.rsv.ru/</w:t>
        </w:r>
      </w:hyperlink>
      <w:r w:rsidRPr="008E2A26">
        <w:rPr>
          <w:rFonts w:ascii="Times New Roman" w:hAnsi="Times New Roman"/>
          <w:sz w:val="26"/>
          <w:szCs w:val="26"/>
          <w:lang w:eastAsia="en-GB"/>
        </w:rPr>
        <w:t>).</w:t>
      </w:r>
    </w:p>
    <w:p w:rsidR="00B94600" w:rsidRDefault="00B94600" w:rsidP="00B94600">
      <w:pPr>
        <w:spacing w:after="0" w:line="0" w:lineRule="atLeast"/>
        <w:ind w:firstLine="709"/>
        <w:jc w:val="both"/>
        <w:rPr>
          <w:rFonts w:ascii="Times New Roman" w:hAnsi="Times New Roman"/>
          <w:sz w:val="26"/>
          <w:szCs w:val="26"/>
        </w:rPr>
      </w:pPr>
      <w:r w:rsidRPr="008E2A26">
        <w:rPr>
          <w:rFonts w:ascii="Times New Roman" w:hAnsi="Times New Roman"/>
          <w:sz w:val="26"/>
          <w:szCs w:val="26"/>
          <w:lang w:eastAsia="en-GB"/>
        </w:rPr>
        <w:t xml:space="preserve">Контактное лицо – </w:t>
      </w:r>
      <w:r w:rsidRPr="008E2A26">
        <w:rPr>
          <w:rFonts w:ascii="Times New Roman" w:hAnsi="Times New Roman"/>
          <w:sz w:val="26"/>
          <w:szCs w:val="26"/>
        </w:rPr>
        <w:t>заместитель директора по вопросам методического сопровождения учреждений образования и культуры ЧАО Леонова Валентина Григорьевна, тел. 8 (42722) 2-83-18.</w:t>
      </w:r>
    </w:p>
    <w:p w:rsidR="00B94600" w:rsidRDefault="00B94600" w:rsidP="00B94600">
      <w:pPr>
        <w:spacing w:after="0" w:line="0" w:lineRule="atLeast"/>
        <w:ind w:firstLine="709"/>
        <w:jc w:val="both"/>
        <w:rPr>
          <w:rFonts w:ascii="Times New Roman" w:hAnsi="Times New Roman"/>
          <w:sz w:val="26"/>
          <w:szCs w:val="26"/>
        </w:rPr>
      </w:pPr>
    </w:p>
    <w:p w:rsidR="00B94600" w:rsidRPr="008E2A26" w:rsidRDefault="00B94600" w:rsidP="00B94600">
      <w:pPr>
        <w:spacing w:after="0" w:line="0" w:lineRule="atLeast"/>
        <w:ind w:firstLine="709"/>
        <w:jc w:val="both"/>
        <w:rPr>
          <w:rFonts w:ascii="Times New Roman" w:hAnsi="Times New Roman"/>
          <w:sz w:val="26"/>
          <w:szCs w:val="26"/>
        </w:rPr>
      </w:pPr>
    </w:p>
    <w:p w:rsidR="00B94600" w:rsidRPr="008E2A26" w:rsidRDefault="00B94600" w:rsidP="00B94600">
      <w:pPr>
        <w:spacing w:after="0" w:line="0" w:lineRule="atLeast"/>
        <w:ind w:firstLine="709"/>
        <w:jc w:val="both"/>
        <w:rPr>
          <w:rFonts w:ascii="Times New Roman" w:hAnsi="Times New Roman"/>
          <w:sz w:val="26"/>
          <w:szCs w:val="26"/>
        </w:rPr>
      </w:pPr>
      <w:r w:rsidRPr="008E2A26">
        <w:rPr>
          <w:rFonts w:ascii="Times New Roman" w:hAnsi="Times New Roman"/>
          <w:sz w:val="26"/>
          <w:szCs w:val="26"/>
        </w:rPr>
        <w:t>Приложение</w:t>
      </w:r>
      <w:r>
        <w:rPr>
          <w:rFonts w:ascii="Times New Roman" w:hAnsi="Times New Roman"/>
          <w:sz w:val="26"/>
          <w:szCs w:val="26"/>
        </w:rPr>
        <w:t>:</w:t>
      </w:r>
      <w:r w:rsidRPr="008E2A26">
        <w:rPr>
          <w:rFonts w:ascii="Times New Roman" w:hAnsi="Times New Roman"/>
          <w:sz w:val="26"/>
          <w:szCs w:val="26"/>
        </w:rPr>
        <w:t xml:space="preserve"> Положение о </w:t>
      </w:r>
      <w:r>
        <w:rPr>
          <w:rFonts w:ascii="Times New Roman" w:hAnsi="Times New Roman"/>
          <w:sz w:val="26"/>
          <w:szCs w:val="26"/>
        </w:rPr>
        <w:t>Проекте</w:t>
      </w:r>
      <w:r w:rsidRPr="008E2A26">
        <w:rPr>
          <w:rFonts w:ascii="Times New Roman" w:hAnsi="Times New Roman"/>
          <w:sz w:val="26"/>
          <w:szCs w:val="26"/>
        </w:rPr>
        <w:t xml:space="preserve"> – на 1</w:t>
      </w:r>
      <w:r>
        <w:rPr>
          <w:rFonts w:ascii="Times New Roman" w:hAnsi="Times New Roman"/>
          <w:sz w:val="26"/>
          <w:szCs w:val="26"/>
        </w:rPr>
        <w:t>3</w:t>
      </w:r>
      <w:r w:rsidRPr="008E2A26">
        <w:rPr>
          <w:rFonts w:ascii="Times New Roman" w:hAnsi="Times New Roman"/>
          <w:sz w:val="26"/>
          <w:szCs w:val="26"/>
        </w:rPr>
        <w:t xml:space="preserve"> стр.</w:t>
      </w:r>
    </w:p>
    <w:p w:rsidR="002C393C" w:rsidRDefault="002C393C" w:rsidP="00A176D6">
      <w:pPr>
        <w:spacing w:after="0" w:line="240" w:lineRule="auto"/>
        <w:jc w:val="center"/>
        <w:rPr>
          <w:rFonts w:ascii="Times New Roman" w:hAnsi="Times New Roman" w:cs="Times New Roman"/>
          <w:sz w:val="26"/>
          <w:szCs w:val="26"/>
        </w:rPr>
      </w:pPr>
    </w:p>
    <w:p w:rsidR="00B94600" w:rsidRPr="00430682" w:rsidRDefault="00B94600" w:rsidP="00B94600">
      <w:pPr>
        <w:spacing w:after="0" w:line="0" w:lineRule="atLeast"/>
        <w:jc w:val="center"/>
        <w:rPr>
          <w:rFonts w:ascii="Times New Roman" w:hAnsi="Times New Roman"/>
          <w:spacing w:val="4"/>
          <w:sz w:val="26"/>
          <w:szCs w:val="26"/>
        </w:rPr>
      </w:pPr>
      <w:r w:rsidRPr="00430682">
        <w:rPr>
          <w:rFonts w:ascii="Times New Roman" w:hAnsi="Times New Roman"/>
          <w:sz w:val="26"/>
          <w:szCs w:val="26"/>
        </w:rPr>
        <w:lastRenderedPageBreak/>
        <w:t>Заместитель директора</w:t>
      </w:r>
      <w:r>
        <w:rPr>
          <w:rFonts w:ascii="Times New Roman" w:hAnsi="Times New Roman"/>
          <w:sz w:val="26"/>
          <w:szCs w:val="26"/>
        </w:rPr>
        <w:t xml:space="preserve">         </w:t>
      </w:r>
      <w:r>
        <w:rPr>
          <w:rFonts w:ascii="Times New Roman" w:hAnsi="Times New Roman"/>
          <w:noProof/>
          <w:sz w:val="26"/>
          <w:szCs w:val="26"/>
        </w:rPr>
        <w:drawing>
          <wp:inline distT="0" distB="0" distL="0" distR="0">
            <wp:extent cx="2054860" cy="833120"/>
            <wp:effectExtent l="19050" t="0" r="2540" b="0"/>
            <wp:docPr id="1" name="Рисунок 1" descr="C:\Users\user44.CHIROIPK\Desktop\ЭЦПодпись\Лео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4.CHIROIPK\Desktop\ЭЦПодпись\Леонова.jpg"/>
                    <pic:cNvPicPr>
                      <a:picLocks noChangeAspect="1" noChangeArrowheads="1"/>
                    </pic:cNvPicPr>
                  </pic:nvPicPr>
                  <pic:blipFill>
                    <a:blip r:embed="rId11" cstate="print"/>
                    <a:srcRect/>
                    <a:stretch>
                      <a:fillRect/>
                    </a:stretch>
                  </pic:blipFill>
                  <pic:spPr bwMode="auto">
                    <a:xfrm>
                      <a:off x="0" y="0"/>
                      <a:ext cx="2054860" cy="833120"/>
                    </a:xfrm>
                    <a:prstGeom prst="rect">
                      <a:avLst/>
                    </a:prstGeom>
                    <a:noFill/>
                    <a:ln w="9525">
                      <a:noFill/>
                      <a:miter lim="800000"/>
                      <a:headEnd/>
                      <a:tailEnd/>
                    </a:ln>
                  </pic:spPr>
                </pic:pic>
              </a:graphicData>
            </a:graphic>
          </wp:inline>
        </w:drawing>
      </w:r>
      <w:r w:rsidRPr="00430682">
        <w:rPr>
          <w:rFonts w:ascii="Times New Roman" w:hAnsi="Times New Roman"/>
          <w:sz w:val="26"/>
          <w:szCs w:val="26"/>
        </w:rPr>
        <w:t xml:space="preserve">            </w:t>
      </w:r>
      <w:r w:rsidRPr="00430682">
        <w:rPr>
          <w:rFonts w:ascii="Times New Roman" w:hAnsi="Times New Roman"/>
          <w:spacing w:val="4"/>
          <w:sz w:val="26"/>
          <w:szCs w:val="26"/>
        </w:rPr>
        <w:tab/>
        <w:t>В.Г. Леонова</w:t>
      </w: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Default="00B94600" w:rsidP="00B94600">
      <w:pPr>
        <w:spacing w:after="0" w:line="0" w:lineRule="atLeast"/>
        <w:ind w:firstLine="709"/>
        <w:jc w:val="both"/>
        <w:rPr>
          <w:rFonts w:ascii="Times New Roman" w:hAnsi="Times New Roman"/>
          <w:sz w:val="26"/>
          <w:szCs w:val="26"/>
        </w:rPr>
      </w:pPr>
    </w:p>
    <w:p w:rsidR="00B94600" w:rsidRPr="008E2A26" w:rsidRDefault="00B94600" w:rsidP="00B94600">
      <w:pPr>
        <w:spacing w:after="0" w:line="0" w:lineRule="atLeast"/>
        <w:ind w:firstLine="709"/>
        <w:jc w:val="both"/>
        <w:rPr>
          <w:rFonts w:ascii="Times New Roman" w:hAnsi="Times New Roman"/>
          <w:sz w:val="26"/>
          <w:szCs w:val="26"/>
        </w:rPr>
      </w:pPr>
    </w:p>
    <w:p w:rsidR="00B94600" w:rsidRDefault="00B94600" w:rsidP="00B94600">
      <w:pPr>
        <w:tabs>
          <w:tab w:val="center" w:pos="4818"/>
        </w:tabs>
        <w:spacing w:after="0" w:line="240" w:lineRule="auto"/>
        <w:rPr>
          <w:rFonts w:ascii="Times New Roman" w:hAnsi="Times New Roman"/>
          <w:sz w:val="16"/>
          <w:szCs w:val="16"/>
        </w:rPr>
      </w:pPr>
    </w:p>
    <w:p w:rsidR="00B94600" w:rsidRDefault="00B94600" w:rsidP="00B94600">
      <w:pPr>
        <w:tabs>
          <w:tab w:val="center" w:pos="4818"/>
        </w:tabs>
        <w:spacing w:after="0" w:line="240" w:lineRule="auto"/>
        <w:rPr>
          <w:rFonts w:ascii="Times New Roman" w:hAnsi="Times New Roman"/>
          <w:sz w:val="16"/>
          <w:szCs w:val="16"/>
        </w:rPr>
      </w:pPr>
    </w:p>
    <w:p w:rsidR="00B94600" w:rsidRDefault="00B94600" w:rsidP="00B94600">
      <w:pPr>
        <w:tabs>
          <w:tab w:val="center" w:pos="4818"/>
        </w:tabs>
        <w:spacing w:after="0" w:line="240" w:lineRule="auto"/>
        <w:rPr>
          <w:rFonts w:ascii="Times New Roman" w:hAnsi="Times New Roman"/>
          <w:i/>
          <w:iCs/>
        </w:rPr>
      </w:pPr>
    </w:p>
    <w:p w:rsidR="00B94600" w:rsidRPr="008E2A26" w:rsidRDefault="00B94600" w:rsidP="00B94600">
      <w:pPr>
        <w:spacing w:after="0" w:line="0" w:lineRule="atLeast"/>
        <w:rPr>
          <w:rFonts w:ascii="Times New Roman" w:hAnsi="Times New Roman"/>
          <w:i/>
          <w:sz w:val="18"/>
          <w:szCs w:val="18"/>
        </w:rPr>
      </w:pPr>
      <w:r w:rsidRPr="008E2A26">
        <w:rPr>
          <w:rFonts w:ascii="Times New Roman" w:hAnsi="Times New Roman"/>
          <w:i/>
          <w:sz w:val="18"/>
          <w:szCs w:val="18"/>
        </w:rPr>
        <w:t>Леонова Валентина Григорьевна,</w:t>
      </w:r>
    </w:p>
    <w:p w:rsidR="00B94600" w:rsidRPr="008E2A26" w:rsidRDefault="00B94600" w:rsidP="00B94600">
      <w:pPr>
        <w:spacing w:after="0" w:line="0" w:lineRule="atLeast"/>
        <w:rPr>
          <w:rFonts w:ascii="Times New Roman" w:hAnsi="Times New Roman"/>
          <w:i/>
          <w:sz w:val="18"/>
          <w:szCs w:val="18"/>
        </w:rPr>
      </w:pPr>
      <w:r w:rsidRPr="008E2A26">
        <w:rPr>
          <w:rFonts w:ascii="Times New Roman" w:hAnsi="Times New Roman"/>
          <w:i/>
          <w:sz w:val="18"/>
          <w:szCs w:val="18"/>
        </w:rPr>
        <w:t xml:space="preserve">заместитель директора по вопросам </w:t>
      </w:r>
    </w:p>
    <w:p w:rsidR="00B94600" w:rsidRPr="008E2A26" w:rsidRDefault="00B94600" w:rsidP="00B94600">
      <w:pPr>
        <w:spacing w:after="0" w:line="0" w:lineRule="atLeast"/>
        <w:rPr>
          <w:rFonts w:ascii="Times New Roman" w:hAnsi="Times New Roman"/>
          <w:i/>
          <w:sz w:val="18"/>
          <w:szCs w:val="18"/>
        </w:rPr>
      </w:pPr>
      <w:r w:rsidRPr="008E2A26">
        <w:rPr>
          <w:rFonts w:ascii="Times New Roman" w:hAnsi="Times New Roman"/>
          <w:i/>
          <w:sz w:val="18"/>
          <w:szCs w:val="18"/>
        </w:rPr>
        <w:t xml:space="preserve">методического сопровождения </w:t>
      </w:r>
    </w:p>
    <w:p w:rsidR="00B94600" w:rsidRPr="008E2A26" w:rsidRDefault="00B94600" w:rsidP="00B94600">
      <w:pPr>
        <w:spacing w:after="0" w:line="0" w:lineRule="atLeast"/>
        <w:rPr>
          <w:rFonts w:ascii="Times New Roman" w:hAnsi="Times New Roman"/>
          <w:i/>
          <w:sz w:val="18"/>
          <w:szCs w:val="18"/>
        </w:rPr>
      </w:pPr>
      <w:r w:rsidRPr="008E2A26">
        <w:rPr>
          <w:rFonts w:ascii="Times New Roman" w:hAnsi="Times New Roman"/>
          <w:i/>
          <w:sz w:val="18"/>
          <w:szCs w:val="18"/>
        </w:rPr>
        <w:t>учреждений образования и культуры ЧАО</w:t>
      </w:r>
    </w:p>
    <w:p w:rsidR="00B94600" w:rsidRPr="008E2A26" w:rsidRDefault="00B94600" w:rsidP="00B94600">
      <w:pPr>
        <w:tabs>
          <w:tab w:val="center" w:pos="4818"/>
        </w:tabs>
        <w:spacing w:after="0" w:line="0" w:lineRule="atLeast"/>
        <w:rPr>
          <w:sz w:val="18"/>
          <w:szCs w:val="18"/>
        </w:rPr>
      </w:pPr>
      <w:r w:rsidRPr="008E2A26">
        <w:rPr>
          <w:rFonts w:ascii="Times New Roman" w:hAnsi="Times New Roman"/>
          <w:i/>
          <w:sz w:val="18"/>
          <w:szCs w:val="18"/>
        </w:rPr>
        <w:t xml:space="preserve">8 (42722) 2-83-18, </w:t>
      </w:r>
      <w:hyperlink r:id="rId12" w:history="1">
        <w:r w:rsidRPr="008E2A26">
          <w:rPr>
            <w:rStyle w:val="a7"/>
            <w:rFonts w:ascii="Times New Roman" w:hAnsi="Times New Roman"/>
            <w:i/>
            <w:sz w:val="18"/>
            <w:szCs w:val="18"/>
            <w:lang w:val="en-US"/>
          </w:rPr>
          <w:t>cmschiroipk</w:t>
        </w:r>
        <w:r w:rsidRPr="008E2A26">
          <w:rPr>
            <w:rStyle w:val="a7"/>
            <w:rFonts w:ascii="Times New Roman" w:hAnsi="Times New Roman"/>
            <w:i/>
            <w:sz w:val="18"/>
            <w:szCs w:val="18"/>
          </w:rPr>
          <w:t>@</w:t>
        </w:r>
        <w:r w:rsidRPr="008E2A26">
          <w:rPr>
            <w:rStyle w:val="a7"/>
            <w:rFonts w:ascii="Times New Roman" w:hAnsi="Times New Roman"/>
            <w:i/>
            <w:sz w:val="18"/>
            <w:szCs w:val="18"/>
            <w:lang w:val="en-US"/>
          </w:rPr>
          <w:t>mail</w:t>
        </w:r>
        <w:r w:rsidRPr="008E2A26">
          <w:rPr>
            <w:rStyle w:val="a7"/>
            <w:rFonts w:ascii="Times New Roman" w:hAnsi="Times New Roman"/>
            <w:i/>
            <w:sz w:val="18"/>
            <w:szCs w:val="18"/>
          </w:rPr>
          <w:t>.</w:t>
        </w:r>
        <w:r w:rsidRPr="008E2A26">
          <w:rPr>
            <w:rStyle w:val="a7"/>
            <w:rFonts w:ascii="Times New Roman" w:hAnsi="Times New Roman"/>
            <w:i/>
            <w:sz w:val="18"/>
            <w:szCs w:val="18"/>
            <w:lang w:val="en-US"/>
          </w:rPr>
          <w:t>ru</w:t>
        </w:r>
      </w:hyperlink>
    </w:p>
    <w:p w:rsidR="00B94600" w:rsidRDefault="00B94600" w:rsidP="00B94600">
      <w:pPr>
        <w:spacing w:after="0" w:line="240" w:lineRule="auto"/>
        <w:rPr>
          <w:rFonts w:ascii="Times New Roman" w:hAnsi="Times New Roman"/>
          <w:sz w:val="26"/>
          <w:szCs w:val="26"/>
        </w:rPr>
      </w:pPr>
    </w:p>
    <w:p w:rsidR="00B94600" w:rsidRDefault="00B94600" w:rsidP="00B94600">
      <w:pPr>
        <w:spacing w:after="0" w:line="240" w:lineRule="auto"/>
        <w:rPr>
          <w:rFonts w:ascii="Times New Roman" w:hAnsi="Times New Roman"/>
          <w:sz w:val="26"/>
          <w:szCs w:val="26"/>
        </w:rPr>
      </w:pPr>
    </w:p>
    <w:p w:rsidR="00B94600" w:rsidRDefault="00B94600" w:rsidP="00B94600">
      <w:pPr>
        <w:spacing w:after="0" w:line="240" w:lineRule="auto"/>
        <w:rPr>
          <w:rFonts w:ascii="Times New Roman" w:hAnsi="Times New Roman"/>
          <w:sz w:val="26"/>
          <w:szCs w:val="26"/>
        </w:rPr>
      </w:pPr>
    </w:p>
    <w:p w:rsidR="00B94600" w:rsidRDefault="00B94600" w:rsidP="00B94600">
      <w:pPr>
        <w:spacing w:after="0" w:line="240" w:lineRule="auto"/>
        <w:rPr>
          <w:rFonts w:ascii="Times New Roman" w:hAnsi="Times New Roman"/>
          <w:sz w:val="26"/>
          <w:szCs w:val="26"/>
        </w:rPr>
      </w:pPr>
    </w:p>
    <w:p w:rsidR="00B94600" w:rsidRDefault="00B94600" w:rsidP="00B94600">
      <w:pPr>
        <w:spacing w:after="0" w:line="240" w:lineRule="auto"/>
        <w:rPr>
          <w:rFonts w:ascii="Times New Roman" w:hAnsi="Times New Roman"/>
          <w:sz w:val="26"/>
          <w:szCs w:val="26"/>
        </w:rPr>
      </w:pPr>
    </w:p>
    <w:p w:rsidR="00B94600" w:rsidRPr="008E2A26" w:rsidRDefault="00B94600" w:rsidP="00B94600">
      <w:pPr>
        <w:tabs>
          <w:tab w:val="center" w:pos="4818"/>
        </w:tabs>
        <w:spacing w:after="0" w:line="0" w:lineRule="atLeast"/>
        <w:jc w:val="right"/>
        <w:rPr>
          <w:rFonts w:ascii="Times New Roman" w:hAnsi="Times New Roman"/>
          <w:sz w:val="26"/>
          <w:szCs w:val="26"/>
        </w:rPr>
      </w:pPr>
      <w:r w:rsidRPr="008E2A26">
        <w:rPr>
          <w:rFonts w:ascii="Times New Roman" w:hAnsi="Times New Roman"/>
          <w:sz w:val="26"/>
          <w:szCs w:val="26"/>
        </w:rPr>
        <w:t xml:space="preserve">Приложение к письму </w:t>
      </w:r>
    </w:p>
    <w:p w:rsidR="00B94600" w:rsidRPr="008E2A26" w:rsidRDefault="00B94600" w:rsidP="00B94600">
      <w:pPr>
        <w:shd w:val="clear" w:color="auto" w:fill="FFFFFF"/>
        <w:spacing w:after="0" w:line="0" w:lineRule="atLeast"/>
        <w:jc w:val="center"/>
        <w:textAlignment w:val="center"/>
        <w:rPr>
          <w:rFonts w:ascii="Times New Roman" w:hAnsi="Times New Roman"/>
          <w:b/>
          <w:bCs/>
          <w:color w:val="434244"/>
          <w:sz w:val="26"/>
          <w:szCs w:val="26"/>
        </w:rPr>
      </w:pPr>
      <w:r w:rsidRPr="008E2A26">
        <w:rPr>
          <w:rFonts w:ascii="Times New Roman" w:hAnsi="Times New Roman"/>
          <w:b/>
          <w:bCs/>
          <w:color w:val="434244"/>
          <w:sz w:val="26"/>
          <w:szCs w:val="26"/>
        </w:rPr>
        <w:t xml:space="preserve">Положение о проекте </w:t>
      </w:r>
    </w:p>
    <w:p w:rsidR="00B94600" w:rsidRDefault="00B94600" w:rsidP="00B94600">
      <w:pPr>
        <w:shd w:val="clear" w:color="auto" w:fill="FFFFFF"/>
        <w:spacing w:after="0" w:line="0" w:lineRule="atLeast"/>
        <w:jc w:val="center"/>
        <w:textAlignment w:val="center"/>
        <w:rPr>
          <w:rFonts w:ascii="Manrope" w:hAnsi="Manrope" w:cs="Arial"/>
          <w:b/>
          <w:color w:val="434244"/>
          <w:sz w:val="26"/>
          <w:szCs w:val="26"/>
        </w:rPr>
      </w:pPr>
      <w:r w:rsidRPr="006B2BA7">
        <w:rPr>
          <w:rFonts w:ascii="Manrope" w:hAnsi="Manrope" w:cs="Arial"/>
          <w:b/>
          <w:color w:val="434244"/>
          <w:sz w:val="26"/>
          <w:szCs w:val="26"/>
        </w:rPr>
        <w:t xml:space="preserve"> «Флагманы образования» </w:t>
      </w:r>
    </w:p>
    <w:p w:rsidR="00B94600" w:rsidRPr="006B2BA7" w:rsidRDefault="00B94600" w:rsidP="00B94600">
      <w:pPr>
        <w:shd w:val="clear" w:color="auto" w:fill="FFFFFF"/>
        <w:spacing w:after="0" w:line="0" w:lineRule="atLeast"/>
        <w:jc w:val="center"/>
        <w:textAlignment w:val="center"/>
        <w:rPr>
          <w:rFonts w:ascii="Manrope" w:hAnsi="Manrope" w:cs="Arial"/>
          <w:b/>
          <w:color w:val="434244"/>
          <w:sz w:val="26"/>
          <w:szCs w:val="26"/>
        </w:rPr>
      </w:pPr>
    </w:p>
    <w:p w:rsidR="00B94600" w:rsidRPr="008B6546" w:rsidRDefault="00B94600" w:rsidP="00B94600">
      <w:pPr>
        <w:spacing w:after="0" w:line="0" w:lineRule="atLeast"/>
        <w:ind w:firstLine="709"/>
        <w:jc w:val="both"/>
        <w:rPr>
          <w:rFonts w:ascii="Times New Roman" w:hAnsi="Times New Roman"/>
          <w:b/>
          <w:sz w:val="26"/>
          <w:szCs w:val="26"/>
        </w:rPr>
      </w:pPr>
      <w:r w:rsidRPr="008B6546">
        <w:rPr>
          <w:rFonts w:ascii="Times New Roman" w:hAnsi="Times New Roman"/>
          <w:b/>
          <w:sz w:val="26"/>
          <w:szCs w:val="26"/>
        </w:rPr>
        <w:t>1. Общие положения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1.1. Настоящее Положение о проекте «Флагманы образования» в 2024 году </w:t>
      </w:r>
      <w:r w:rsidRPr="008B6546">
        <w:rPr>
          <w:rFonts w:ascii="Times New Roman" w:hAnsi="Times New Roman"/>
          <w:sz w:val="26"/>
          <w:szCs w:val="26"/>
        </w:rPr>
        <w:br/>
        <w:t xml:space="preserve">(далее соответственно – Положение, Проект) определяет порядок реализации Проекта </w:t>
      </w:r>
      <w:r w:rsidRPr="008B6546">
        <w:rPr>
          <w:rFonts w:ascii="Times New Roman" w:hAnsi="Times New Roman"/>
          <w:sz w:val="26"/>
          <w:szCs w:val="26"/>
        </w:rPr>
        <w:br/>
        <w:t>и мероприятий, входящих в его состав, цели, задачи, а также условия участия в мероприятиях Проекта.</w:t>
      </w:r>
    </w:p>
    <w:p w:rsidR="00B94600" w:rsidRPr="008B6546" w:rsidRDefault="00B94600" w:rsidP="00B94600">
      <w:pPr>
        <w:spacing w:after="0" w:line="0" w:lineRule="atLeast"/>
        <w:ind w:firstLine="709"/>
        <w:jc w:val="both"/>
        <w:rPr>
          <w:rFonts w:ascii="Times New Roman" w:hAnsi="Times New Roman"/>
          <w:spacing w:val="-4"/>
          <w:sz w:val="26"/>
          <w:szCs w:val="26"/>
        </w:rPr>
      </w:pPr>
      <w:r w:rsidRPr="008B6546">
        <w:rPr>
          <w:rFonts w:ascii="Times New Roman" w:hAnsi="Times New Roman"/>
          <w:spacing w:val="-4"/>
          <w:sz w:val="26"/>
          <w:szCs w:val="26"/>
        </w:rPr>
        <w:t xml:space="preserve">1.2. Проект реализуется АНО «Россия – страна возможностей» (далее – Организатор) </w:t>
      </w:r>
      <w:r w:rsidRPr="008B6546">
        <w:rPr>
          <w:rFonts w:ascii="Times New Roman" w:hAnsi="Times New Roman"/>
          <w:spacing w:val="-4"/>
          <w:sz w:val="26"/>
          <w:szCs w:val="26"/>
        </w:rPr>
        <w:br/>
        <w:t>при поддержке Министерства просвещения Российской Федерации.</w:t>
      </w:r>
    </w:p>
    <w:p w:rsidR="00B94600" w:rsidRPr="008B6546" w:rsidRDefault="00B94600" w:rsidP="00B94600">
      <w:pPr>
        <w:spacing w:after="0" w:line="0" w:lineRule="atLeast"/>
        <w:ind w:firstLine="709"/>
        <w:jc w:val="both"/>
        <w:rPr>
          <w:rFonts w:ascii="Times New Roman" w:hAnsi="Times New Roman"/>
          <w:i/>
          <w:sz w:val="26"/>
          <w:szCs w:val="26"/>
        </w:rPr>
      </w:pPr>
      <w:r w:rsidRPr="008B6546">
        <w:rPr>
          <w:rFonts w:ascii="Times New Roman" w:hAnsi="Times New Roman"/>
          <w:sz w:val="26"/>
          <w:szCs w:val="26"/>
        </w:rPr>
        <w:t>1.3. Официальный сайт Проекта: www.flagmany.rsv.ru (далее – сайт).</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1.4. Официальным языком Проекта является русский.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1.5. Проект реализуется в дистанционном и очном форматах в течение 2024 года </w:t>
      </w:r>
      <w:r w:rsidRPr="008B6546">
        <w:rPr>
          <w:rFonts w:ascii="Times New Roman" w:hAnsi="Times New Roman"/>
          <w:sz w:val="26"/>
          <w:szCs w:val="26"/>
        </w:rPr>
        <w:br/>
        <w:t>на территории Российской Федерации.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1.6. Ключевые мероприятия Проекта: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профессиональный конкурс «Флагманы образования» (далее – Конкурс) для студентов, педагогов и управленцев в сфере образования;</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мероприятия, нацеленные на профессиональное и карьерное развитие педагогов, управленцев в сфере образования, а также на вовлечение студентов в педагогические профессии (далее – Мероприятия).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1.7. К участию в Проекте допускаются граждане Российской Федерации в возрасте </w:t>
      </w:r>
      <w:r w:rsidRPr="008B6546">
        <w:rPr>
          <w:rFonts w:ascii="Times New Roman" w:hAnsi="Times New Roman"/>
          <w:sz w:val="26"/>
          <w:szCs w:val="26"/>
        </w:rPr>
        <w:br/>
        <w:t>от 18 лет на момент подачи заявки, соответствующие критериям одной из целевых групп:</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«Студент» – лицо, проходящее обучение по программе среднего профессионального образования на выпускном курсе образовательной организации (независимо от формы собственности и ведомственной принадлежности) или проходящее обучение по программе высшего образования с 3 курса обучения (бакалавриат, специалитет), с 1 курса магистратуры, программы подготовки научных, научно-педагогических кадров в аспирантуре в образовательной организации (независимо от формы собственности и ведомственной принадлежности);</w:t>
      </w:r>
    </w:p>
    <w:p w:rsidR="00B94600" w:rsidRPr="008B6546" w:rsidRDefault="00B94600" w:rsidP="00B94600">
      <w:pPr>
        <w:pStyle w:val="af3"/>
        <w:spacing w:before="0" w:beforeAutospacing="0" w:after="0" w:afterAutospacing="0" w:line="0" w:lineRule="atLeast"/>
        <w:ind w:firstLine="540"/>
        <w:jc w:val="both"/>
        <w:rPr>
          <w:sz w:val="26"/>
          <w:szCs w:val="26"/>
        </w:rPr>
      </w:pPr>
      <w:r w:rsidRPr="008B6546">
        <w:rPr>
          <w:sz w:val="26"/>
          <w:szCs w:val="26"/>
        </w:rPr>
        <w:t>- «Педагог» – лицо, являющееся педагогическим работником организации (</w:t>
      </w:r>
      <w:r w:rsidRPr="008B6546">
        <w:rPr>
          <w:sz w:val="26"/>
          <w:szCs w:val="26"/>
          <w:shd w:val="clear" w:color="auto" w:fill="FFFFFF"/>
        </w:rPr>
        <w:t>независимо от формы собственности и ведомственной принадлежности</w:t>
      </w:r>
      <w:r w:rsidRPr="008B6546">
        <w:rPr>
          <w:sz w:val="26"/>
          <w:szCs w:val="26"/>
        </w:rPr>
        <w:t>), осуществляющей образовательную деятельность, и выполняющее обязанности по обучению, воспитанию обучающихся и (или) организации образовательной деятельности или индивидуальным предпринимателем, осуществляющим образовательную деятельность;</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«Управленец в сфере образования» – лицо, являющееся должностным лицом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в сфере образования, или должностное лицо, занимающее руководящую позицию в образовательной организации (</w:t>
      </w:r>
      <w:r w:rsidRPr="008B6546">
        <w:rPr>
          <w:rFonts w:ascii="Times New Roman" w:hAnsi="Times New Roman"/>
          <w:sz w:val="26"/>
          <w:szCs w:val="26"/>
          <w:shd w:val="clear" w:color="auto" w:fill="FFFFFF"/>
        </w:rPr>
        <w:t>независимо от формы собственности и ведомственной принадлежности</w:t>
      </w:r>
      <w:r w:rsidRPr="008B6546">
        <w:rPr>
          <w:rFonts w:ascii="Times New Roman" w:hAnsi="Times New Roman"/>
          <w:sz w:val="26"/>
          <w:szCs w:val="26"/>
        </w:rPr>
        <w:t>), осуществляющей образовательную деятельность.</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1.8. Для участия в Проекте каждому участнику необходимо пройти электронную регистрацию на сайте, включающую создание личного кабинета, выбор целевой группы участия, заполнение анкеты, в сроки, установленные настоящим Положением. </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Создание личного кабинета подразумевает заполнение обязательных полей электронной формы регистрации, получение сообщения с проверочным кодом, подтверждение аккаунта с помощью ввода проверочного кода и открытие страницы личного кабинета на сайте.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Участники обязаны указывать достоверную и актуальную информацию в соответствии с установленной формой до момента окончания регистрации.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При регистрации участник, в зависимости от выбранной целевой группы, указывает сведения о карьере (месте работы) или об образовании. Участнику необходимо указать наименование образовательной организации сотрудником или учащимся которой он является на момент регистрации, в соответствии с уставом.</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При регистрации участник указывает место жительства: субъект Российской Федерации. Место жительства определяется по месту постоянного (фактического) проживания</w:t>
      </w:r>
      <w:r>
        <w:rPr>
          <w:rFonts w:ascii="Times New Roman" w:hAnsi="Times New Roman"/>
          <w:sz w:val="26"/>
          <w:szCs w:val="26"/>
        </w:rPr>
        <w:t xml:space="preserve"> </w:t>
      </w:r>
      <w:r w:rsidRPr="008B6546">
        <w:rPr>
          <w:rFonts w:ascii="Times New Roman" w:hAnsi="Times New Roman"/>
          <w:sz w:val="26"/>
          <w:szCs w:val="26"/>
        </w:rPr>
        <w:t>участника, где участник готов проходить конкурсные испытания в очном формате.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Указание недостоверной информации в анкете является основанием для дисквалификации участника. Организатор оставляет за собой право запросить подтверждение указанных в анкете данных, связавшись с участниками или третьими лицами.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Подавая заявку на участие в Проекте, участник подтверждает, что ознакомлен и согласен с настоящим Положением и Политикой автономной некоммерческой организации </w:t>
      </w:r>
      <w:r w:rsidRPr="008B6546">
        <w:rPr>
          <w:rFonts w:ascii="Times New Roman" w:hAnsi="Times New Roman"/>
          <w:sz w:val="26"/>
          <w:szCs w:val="26"/>
        </w:rPr>
        <w:br/>
        <w:t>«Россия – страна возможностей» в отношении обработки персональных данных, а также дает согласие на обработку его персональных данных, их передачу третьим лицам, привлеченным Организатором в целях организации и обеспечения проведения Проекта.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Каждый участник может подать заявку на участие в Проекте только в рамках одной целевой группы. Смена группы, выбранной при регистрации, в ходе проведения Проекта </w:t>
      </w:r>
      <w:r w:rsidRPr="008B6546">
        <w:rPr>
          <w:rFonts w:ascii="Times New Roman" w:hAnsi="Times New Roman"/>
          <w:sz w:val="26"/>
          <w:szCs w:val="26"/>
        </w:rPr>
        <w:br/>
        <w:t xml:space="preserve">не допускается. Многократная регистрация одним лицом не допускается. </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Участниками не могут быть работники и представители Организатора, аффилированные с ними лица, члены их семей.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1.9. Этапы Проекта</w:t>
      </w:r>
      <w:r w:rsidRPr="008B6546">
        <w:rPr>
          <w:rStyle w:val="af7"/>
          <w:rFonts w:eastAsiaTheme="minorEastAsia"/>
          <w:sz w:val="26"/>
          <w:szCs w:val="26"/>
        </w:rPr>
        <w:footnoteReference w:id="1"/>
      </w:r>
      <w:r w:rsidRPr="008B6546">
        <w:rPr>
          <w:rFonts w:ascii="Times New Roman" w:hAnsi="Times New Roman"/>
          <w:sz w:val="26"/>
          <w:szCs w:val="26"/>
        </w:rPr>
        <w:t>:</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- 1 этап (февраль – август 2024 года) – электронная регистрация участников (дистанционный);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- 2 этап (февраль – декабрь 2024 года) – Мероприятия (дистанционный/очный);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- 3 этап (август – декабрь 2024 года) – Конкурс (дистанционный/очный).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1.10. Сроки проведения этапов Проекта могут быть изменены Организатором </w:t>
      </w:r>
      <w:r w:rsidRPr="008B6546">
        <w:rPr>
          <w:rFonts w:ascii="Times New Roman" w:hAnsi="Times New Roman"/>
          <w:sz w:val="26"/>
          <w:szCs w:val="26"/>
        </w:rPr>
        <w:br/>
        <w:t xml:space="preserve">на основании решения наблюдательного совета Проекта (далее – Наблюдательный совет) </w:t>
      </w:r>
      <w:r w:rsidRPr="008B6546">
        <w:rPr>
          <w:rFonts w:ascii="Times New Roman" w:hAnsi="Times New Roman"/>
          <w:sz w:val="26"/>
          <w:szCs w:val="26"/>
        </w:rPr>
        <w:br/>
        <w:t>с обязательным размещением соответствующей информации на сайте.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1.11. Прохождение дистанционных этапов предполагает использование компьютера. Выполнение дистанционных этапов на смартфонах и других портативных устройствах не рекомендуется.</w:t>
      </w:r>
    </w:p>
    <w:p w:rsidR="00B94600" w:rsidRPr="008B6546" w:rsidRDefault="00B94600" w:rsidP="00B94600">
      <w:pPr>
        <w:spacing w:after="0" w:line="0" w:lineRule="atLeast"/>
        <w:ind w:firstLine="709"/>
        <w:jc w:val="both"/>
        <w:rPr>
          <w:rFonts w:ascii="Times New Roman" w:hAnsi="Times New Roman"/>
          <w:sz w:val="26"/>
          <w:szCs w:val="26"/>
        </w:rPr>
      </w:pPr>
    </w:p>
    <w:p w:rsidR="00B94600" w:rsidRPr="008B6546" w:rsidRDefault="00B94600" w:rsidP="00B94600">
      <w:pPr>
        <w:spacing w:after="0" w:line="0" w:lineRule="atLeast"/>
        <w:ind w:left="709"/>
        <w:jc w:val="both"/>
        <w:rPr>
          <w:rFonts w:ascii="Times New Roman" w:hAnsi="Times New Roman"/>
          <w:b/>
          <w:sz w:val="26"/>
          <w:szCs w:val="26"/>
        </w:rPr>
      </w:pPr>
      <w:r w:rsidRPr="008B6546">
        <w:rPr>
          <w:rFonts w:ascii="Times New Roman" w:hAnsi="Times New Roman"/>
          <w:b/>
          <w:sz w:val="26"/>
          <w:szCs w:val="26"/>
        </w:rPr>
        <w:t>2. Цель и задачи Проекта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2.1. Целью Проекта является создание условий формирования кадрового резерва </w:t>
      </w:r>
      <w:r w:rsidRPr="008B6546">
        <w:rPr>
          <w:rFonts w:ascii="Times New Roman" w:hAnsi="Times New Roman"/>
          <w:sz w:val="26"/>
          <w:szCs w:val="26"/>
        </w:rPr>
        <w:br/>
        <w:t xml:space="preserve">для системы образования Российской Федерации. </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2.2. Задачи Проекта: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pacing w:val="-4"/>
          <w:sz w:val="26"/>
          <w:szCs w:val="26"/>
        </w:rPr>
      </w:pPr>
      <w:r w:rsidRPr="008B6546">
        <w:rPr>
          <w:rFonts w:ascii="Times New Roman" w:hAnsi="Times New Roman"/>
          <w:spacing w:val="-4"/>
          <w:sz w:val="26"/>
          <w:szCs w:val="26"/>
        </w:rPr>
        <w:t>предоставить возможности каждому участнику Проекта определить индивидуальный уровень сформированности надпрофессиональных компетенций и специальных (профессиональных) знаний;</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создать условия для формирования и развития надпрофессиональных компетенций и специальных (профессиональных) знаний;</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выявить наиболее мотивированных и подготовленных участников Проекта с целью их рекомендации в кадровый резерв для системы образования Российской Федерации;</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создать условия для развития и продвижения экспертного потенциала участников Проекта;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создать условия для вовлечения студентов в педагогические профессии.</w:t>
      </w:r>
    </w:p>
    <w:p w:rsidR="00B94600" w:rsidRPr="008B6546" w:rsidRDefault="00B94600" w:rsidP="00B94600">
      <w:pPr>
        <w:tabs>
          <w:tab w:val="left" w:pos="1134"/>
        </w:tabs>
        <w:spacing w:after="0" w:line="0" w:lineRule="atLeast"/>
        <w:ind w:left="709"/>
        <w:jc w:val="both"/>
        <w:rPr>
          <w:rFonts w:ascii="Times New Roman" w:hAnsi="Times New Roman"/>
          <w:sz w:val="26"/>
          <w:szCs w:val="26"/>
        </w:rPr>
      </w:pPr>
    </w:p>
    <w:p w:rsidR="00B94600" w:rsidRPr="008B6546" w:rsidRDefault="00B94600" w:rsidP="00B94600">
      <w:pPr>
        <w:spacing w:after="0" w:line="0" w:lineRule="atLeast"/>
        <w:ind w:firstLine="709"/>
        <w:rPr>
          <w:rFonts w:ascii="Times New Roman" w:hAnsi="Times New Roman"/>
          <w:b/>
          <w:sz w:val="26"/>
          <w:szCs w:val="26"/>
        </w:rPr>
      </w:pPr>
      <w:r w:rsidRPr="008B6546">
        <w:rPr>
          <w:rFonts w:ascii="Times New Roman" w:hAnsi="Times New Roman"/>
          <w:b/>
          <w:sz w:val="26"/>
          <w:szCs w:val="26"/>
        </w:rPr>
        <w:t>3. Организатор, соорганизаторы и партнеры Проекта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3.1. Проект реализуется Организатором при поддержке </w:t>
      </w:r>
      <w:r w:rsidRPr="008B6546">
        <w:rPr>
          <w:rFonts w:ascii="Times New Roman" w:hAnsi="Times New Roman"/>
          <w:spacing w:val="-4"/>
          <w:sz w:val="26"/>
          <w:szCs w:val="26"/>
        </w:rPr>
        <w:t>Министерства просвещения Российской Федерации, соорганизаторов</w:t>
      </w:r>
      <w:r w:rsidRPr="008B6546">
        <w:rPr>
          <w:rFonts w:ascii="Times New Roman" w:hAnsi="Times New Roman"/>
          <w:sz w:val="26"/>
          <w:szCs w:val="26"/>
        </w:rPr>
        <w:t xml:space="preserve"> и партнеров Проекта.</w:t>
      </w:r>
    </w:p>
    <w:p w:rsidR="00B94600" w:rsidRPr="008B6546" w:rsidRDefault="00B94600" w:rsidP="00B94600">
      <w:pPr>
        <w:tabs>
          <w:tab w:val="center" w:pos="5457"/>
        </w:tabs>
        <w:spacing w:after="0" w:line="0" w:lineRule="atLeast"/>
        <w:ind w:firstLine="709"/>
        <w:jc w:val="both"/>
        <w:rPr>
          <w:rFonts w:ascii="Times New Roman" w:hAnsi="Times New Roman"/>
          <w:sz w:val="26"/>
          <w:szCs w:val="26"/>
        </w:rPr>
      </w:pPr>
      <w:r w:rsidRPr="008B6546">
        <w:rPr>
          <w:rFonts w:ascii="Times New Roman" w:hAnsi="Times New Roman"/>
          <w:sz w:val="26"/>
          <w:szCs w:val="26"/>
        </w:rPr>
        <w:t>3.2. Организатор:</w:t>
      </w:r>
      <w:r w:rsidRPr="008B6546">
        <w:rPr>
          <w:rFonts w:ascii="Times New Roman" w:hAnsi="Times New Roman"/>
          <w:sz w:val="26"/>
          <w:szCs w:val="26"/>
        </w:rPr>
        <w:tab/>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утверждает по согласованию с</w:t>
      </w:r>
      <w:r w:rsidRPr="008B6546">
        <w:rPr>
          <w:rFonts w:ascii="Times New Roman" w:hAnsi="Times New Roman"/>
          <w:spacing w:val="-4"/>
          <w:sz w:val="26"/>
          <w:szCs w:val="26"/>
        </w:rPr>
        <w:t xml:space="preserve"> Министерством просвещения Российской Федерации </w:t>
      </w:r>
      <w:r w:rsidRPr="008B6546">
        <w:rPr>
          <w:rFonts w:ascii="Times New Roman" w:hAnsi="Times New Roman"/>
          <w:sz w:val="26"/>
          <w:szCs w:val="26"/>
        </w:rPr>
        <w:t>Положение о Проекте;</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утверждает календарный план-график Проекта и другие необходимые документы для его реализации;</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обеспечивает экспертно-методическое, организационно-технологическое, техническое и информационное сопровождение Конкурса и Мероприятий, в том числе с привлечением партнеров и третьих лиц;</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утверждает состав Наблюдательного совета;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осуществляет организационно-техническое и информационное обеспечение деятельности Наблюдательного совета;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формирует и утверждает состав конкурсной комиссии Конкурса (далее – Конкурсная комиссия);</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устанавливает сроки проведения этапов Проекта, этапов Конкурса, Мероприятий;</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 xml:space="preserve">обеспечивает организацию питания участников финалов Конкурса, </w:t>
      </w:r>
      <w:r w:rsidRPr="008B6546">
        <w:rPr>
          <w:rFonts w:ascii="Times New Roman" w:hAnsi="Times New Roman"/>
          <w:sz w:val="26"/>
          <w:szCs w:val="26"/>
        </w:rPr>
        <w:br/>
        <w:t>а также привлекаемых к их проведению членов Конкурсной комиссии, модераторов и волонтеров;</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обеспечивает организацию проживания иногородних участников финалов Конкурса, а также привлекаемых для их проведения иногородних членов Конкурсной комиссии;</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обеспечивает организацию проезда привлекаемых иногородних членов Конкурсной комиссии к местам проведения финалов Конкурса;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оставляет за собой право организации проезда к местам проведения Мероприятий Проекта привлекаемых иногородних экспертов;</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 xml:space="preserve">оставляет за собой право организации проживания и питания привлекаемых </w:t>
      </w:r>
      <w:r w:rsidRPr="008B6546">
        <w:rPr>
          <w:rFonts w:ascii="Times New Roman" w:hAnsi="Times New Roman"/>
          <w:sz w:val="26"/>
          <w:szCs w:val="26"/>
        </w:rPr>
        <w:br/>
        <w:t>к проведению Мероприятий Проекта иногородних экспертов;</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оставляет за собой право организации трансфера, предоставления брендированной сувенирной продукции, раздаточных материалов и наградной продукции для участников, членов Конкурсной комиссии, модераторов, экспертов, партнеров, гостей, представителей СМИ, волонтеров;</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оказывает содействие в организации доступной среды на площадках проведения очных этапов Конкурса и очных Мероприятий Проекта;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принимает решение о дисквалификации участников Проекта.</w:t>
      </w:r>
    </w:p>
    <w:p w:rsidR="00B94600" w:rsidRPr="008B6546" w:rsidRDefault="00B94600" w:rsidP="00B94600">
      <w:pPr>
        <w:tabs>
          <w:tab w:val="left" w:pos="1134"/>
        </w:tabs>
        <w:spacing w:after="0" w:line="0" w:lineRule="atLeast"/>
        <w:ind w:left="709"/>
        <w:jc w:val="both"/>
        <w:rPr>
          <w:rFonts w:ascii="Times New Roman" w:hAnsi="Times New Roman"/>
          <w:sz w:val="26"/>
          <w:szCs w:val="26"/>
        </w:rPr>
      </w:pPr>
      <w:r w:rsidRPr="008B6546">
        <w:rPr>
          <w:rFonts w:ascii="Times New Roman" w:hAnsi="Times New Roman"/>
          <w:sz w:val="26"/>
          <w:szCs w:val="26"/>
        </w:rPr>
        <w:t>3.3. </w:t>
      </w:r>
      <w:r w:rsidRPr="008B6546">
        <w:rPr>
          <w:rFonts w:ascii="Times New Roman" w:hAnsi="Times New Roman"/>
          <w:spacing w:val="-4"/>
          <w:sz w:val="26"/>
          <w:szCs w:val="26"/>
        </w:rPr>
        <w:t>Министерство просвещения Российской Федерации</w:t>
      </w:r>
      <w:r w:rsidRPr="008B6546">
        <w:rPr>
          <w:rFonts w:ascii="Times New Roman" w:hAnsi="Times New Roman"/>
          <w:sz w:val="26"/>
          <w:szCs w:val="26"/>
        </w:rPr>
        <w:t>:</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согласовывает Положение о Проекте;</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обеспечивает информационное сопровождение Проекта</w:t>
      </w:r>
      <w:r w:rsidRPr="008B6546">
        <w:rPr>
          <w:rFonts w:ascii="Times New Roman" w:hAnsi="Times New Roman"/>
          <w:sz w:val="26"/>
          <w:szCs w:val="26"/>
          <w:lang w:val="en-US"/>
        </w:rPr>
        <w:t>;</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содействует согласованию организации и проведению региональных полуфиналов органами исполнительной власти субъектов Российской Федерации, осуществляющими государственное управление в сфере образования;</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 xml:space="preserve">содействует включению финалистов и победителей Конкурса в кадровый резерв </w:t>
      </w:r>
      <w:r w:rsidRPr="008B6546">
        <w:rPr>
          <w:rFonts w:ascii="Times New Roman" w:hAnsi="Times New Roman"/>
          <w:sz w:val="26"/>
          <w:szCs w:val="26"/>
        </w:rPr>
        <w:br/>
        <w:t>для системы образования Российской Федерации.</w:t>
      </w:r>
    </w:p>
    <w:p w:rsidR="00B94600" w:rsidRPr="008B6546" w:rsidRDefault="00B94600" w:rsidP="00B94600">
      <w:pPr>
        <w:tabs>
          <w:tab w:val="left" w:pos="1134"/>
        </w:tabs>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3.4. Соорганизаторами Проекта являются органы исполнительной власти субъектов Российской Федерации, осуществляющие государственное управление в сфере образования (далее – Соорганизаторы). Соорганизаторы проводят региональные полуфиналы Конкурса для педагогов и управленцев в сфере образования </w:t>
      </w:r>
      <w:r w:rsidRPr="008B6546">
        <w:rPr>
          <w:rFonts w:ascii="Times New Roman" w:hAnsi="Times New Roman"/>
          <w:spacing w:val="-4"/>
          <w:sz w:val="26"/>
          <w:szCs w:val="26"/>
        </w:rPr>
        <w:t>в соответствии с пунктом 7.6 настоящего Положения.</w:t>
      </w:r>
    </w:p>
    <w:p w:rsidR="00B94600" w:rsidRPr="008B6546" w:rsidRDefault="00B94600" w:rsidP="00B94600">
      <w:pPr>
        <w:tabs>
          <w:tab w:val="left" w:pos="1134"/>
        </w:tabs>
        <w:spacing w:after="0" w:line="0" w:lineRule="atLeast"/>
        <w:ind w:firstLine="709"/>
        <w:jc w:val="both"/>
        <w:rPr>
          <w:rFonts w:ascii="Times New Roman" w:hAnsi="Times New Roman"/>
          <w:sz w:val="26"/>
          <w:szCs w:val="26"/>
        </w:rPr>
      </w:pPr>
      <w:r w:rsidRPr="008B6546">
        <w:rPr>
          <w:rFonts w:ascii="Times New Roman" w:hAnsi="Times New Roman"/>
          <w:sz w:val="26"/>
          <w:szCs w:val="26"/>
        </w:rPr>
        <w:t>3.5. Партнерами Проекта могут являться федеральные органы государственной власти, некоммерческие и коммерческие организации.</w:t>
      </w:r>
    </w:p>
    <w:p w:rsidR="00B94600" w:rsidRPr="008B6546" w:rsidRDefault="00B94600" w:rsidP="00B94600">
      <w:pPr>
        <w:tabs>
          <w:tab w:val="left" w:pos="1134"/>
        </w:tabs>
        <w:spacing w:after="0" w:line="0" w:lineRule="atLeast"/>
        <w:ind w:firstLine="709"/>
        <w:jc w:val="both"/>
        <w:rPr>
          <w:rFonts w:ascii="Times New Roman" w:hAnsi="Times New Roman"/>
          <w:sz w:val="26"/>
          <w:szCs w:val="26"/>
        </w:rPr>
      </w:pPr>
    </w:p>
    <w:p w:rsidR="00B94600" w:rsidRPr="008B6546" w:rsidRDefault="00B94600" w:rsidP="00B94600">
      <w:pPr>
        <w:tabs>
          <w:tab w:val="left" w:pos="1134"/>
        </w:tabs>
        <w:spacing w:after="0" w:line="0" w:lineRule="atLeast"/>
        <w:ind w:firstLine="709"/>
        <w:jc w:val="both"/>
        <w:rPr>
          <w:rFonts w:ascii="Times New Roman" w:hAnsi="Times New Roman"/>
          <w:b/>
          <w:sz w:val="26"/>
          <w:szCs w:val="26"/>
        </w:rPr>
      </w:pPr>
      <w:r w:rsidRPr="008B6546">
        <w:rPr>
          <w:rFonts w:ascii="Times New Roman" w:hAnsi="Times New Roman"/>
          <w:b/>
          <w:sz w:val="26"/>
          <w:szCs w:val="26"/>
        </w:rPr>
        <w:t>4. Наблюдательный совет Проекта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4.1. Наблюдательный совет формируется для содействия достижению цели и решению задач Проекта: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pacing w:val="-4"/>
          <w:sz w:val="26"/>
          <w:szCs w:val="26"/>
        </w:rPr>
      </w:pPr>
      <w:r w:rsidRPr="008B6546">
        <w:rPr>
          <w:rFonts w:ascii="Times New Roman" w:hAnsi="Times New Roman"/>
          <w:spacing w:val="-4"/>
          <w:sz w:val="26"/>
          <w:szCs w:val="26"/>
        </w:rPr>
        <w:t>обеспечивает выстраивание и поддержание взаимодействия федеральных органов государственной власти, органов исполнительной власти субъектов Российской Федерации, образовательных и некоммерческих организаций, всероссийских общественных и профессиональных организаций по вопросам проведения Конкурса и Мероприятий, в том числе по работе с финалистами и победителями Конкурса в целях эффективной реализации Проекта;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принимает решение об изменении сроков проведения этапов Проекта и Конкурса;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принимает решение об увеличении количества участников финалов Конкурса.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4.2. Наблюдательный совет состоит из сопредседателей и членов Наблюдательного совета. Наблюдательный совет возглавляют Министр просвещения Российской Федерации и Генеральный директор автономной некоммерческой организации «Россия – страна возможностей» (далее – сопредседатели Наблюдательного совета).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4.3. Членами Наблюдательного совета могут быть граждане Российской Федерации, представители федеральных органов государственной власти, органов исполнительной власти субъектов Российской Федерации, осуществляющих государственное управление в сфере образования, некоммерческих и коммерческих организаций.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4.4. Члены Наблюдательного совета осуществляют свою деятельность на безвозмездной основе.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4.5. Срок полномочий Наблюдательного совета определен продолжительностью проведения Проекта.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4.6. Сопредседатели Наблюдательного совета по согласованию:</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определяют дату, место, формат и время проведения заседания Наблюдательного совета, председательствуют на нем;</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определяют повестку заседания и перечень материалов, предоставляемых членам Наблюдательного совета;</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инициируют при необходимости приглашение иных участников заседания Наблюдательного совета.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4.7. Организация работы и порядок проведения заседаний: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4.7.1. Наблюдательный совет проводит свои заседания по необходимости, но не реже </w:t>
      </w:r>
      <w:r w:rsidRPr="008B6546">
        <w:rPr>
          <w:rFonts w:ascii="Times New Roman" w:hAnsi="Times New Roman"/>
          <w:sz w:val="26"/>
          <w:szCs w:val="26"/>
        </w:rPr>
        <w:br/>
        <w:t>чем 1 раз за время проведения Проекта.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4.7.2. Уведомление о дате, времени, месте, формате и повестке заседания направляется членам Наблюдательного совета по электронной почте Организатором не позднее чем за 3 календарных дня до даты его проведения. </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4.7.3. Заседания могут проводиться очно, заочно (в том числе с использованием технических средств связи).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4.7.4. Заседание Наблюдательного совета является правомочным, если на нем присутствует более половины его членов.</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4.7.5. Каждый член Наблюдательного совета имеет один голос. </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4.7.6. Решения Наблюдательного совета принимаются на основе большинства голосов. </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4.7.7. При равенстве голосов назначается дополнительное обсуждение и повторное голосование. Передача права голоса иному лицу не допускается.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4.7.8. В случае если участие члена Наблюдательного совета в заседании не представляется возможным, он вправе выразить свое мнение по вопросам, внесенным в повестку заседания, письменно, направив соответствующее уведомление в адрес Организатора не менее чем</w:t>
      </w:r>
      <w:r>
        <w:rPr>
          <w:rFonts w:ascii="Times New Roman" w:hAnsi="Times New Roman"/>
          <w:sz w:val="26"/>
          <w:szCs w:val="26"/>
        </w:rPr>
        <w:t xml:space="preserve"> </w:t>
      </w:r>
      <w:r w:rsidRPr="008B6546">
        <w:rPr>
          <w:rFonts w:ascii="Times New Roman" w:hAnsi="Times New Roman"/>
          <w:sz w:val="26"/>
          <w:szCs w:val="26"/>
        </w:rPr>
        <w:t>за 1 рабочий день до даты заседания. Данное мнение оглашается на заседании и должно быть учтено при принятии решения.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4.7.9. Решения, принятые на заседаниях Наблюдательного совета, оформляются протоколом. Протокол заседания Наблюдательного совета составляется Организатором не позднее 5 рабочих дней после дня проведения заседания, подписывается Генеральным директором автономной некоммерческой организации «Россия – страна возможностей» и (или) Министром просвещения Российской Федерации и направляется всем членам Наблюдательного совета по электронной почте.</w:t>
      </w:r>
    </w:p>
    <w:p w:rsidR="00B94600" w:rsidRPr="008B6546" w:rsidRDefault="00B94600" w:rsidP="00B94600">
      <w:pPr>
        <w:spacing w:after="0" w:line="0" w:lineRule="atLeast"/>
        <w:ind w:firstLine="709"/>
        <w:jc w:val="both"/>
        <w:rPr>
          <w:rFonts w:ascii="Times New Roman" w:hAnsi="Times New Roman"/>
          <w:sz w:val="26"/>
          <w:szCs w:val="26"/>
        </w:rPr>
      </w:pPr>
    </w:p>
    <w:p w:rsidR="00B94600" w:rsidRPr="008B6546" w:rsidRDefault="00B94600" w:rsidP="00B94600">
      <w:pPr>
        <w:spacing w:after="0" w:line="0" w:lineRule="atLeast"/>
        <w:ind w:left="709"/>
        <w:jc w:val="both"/>
        <w:rPr>
          <w:rFonts w:ascii="Times New Roman" w:hAnsi="Times New Roman"/>
          <w:b/>
          <w:sz w:val="26"/>
          <w:szCs w:val="26"/>
        </w:rPr>
      </w:pPr>
      <w:r w:rsidRPr="008B6546">
        <w:rPr>
          <w:rFonts w:ascii="Times New Roman" w:hAnsi="Times New Roman"/>
          <w:b/>
          <w:sz w:val="26"/>
          <w:szCs w:val="26"/>
        </w:rPr>
        <w:t>5. Конкурсная комиссия</w:t>
      </w:r>
    </w:p>
    <w:p w:rsidR="00B94600" w:rsidRPr="008B6546" w:rsidRDefault="00B94600" w:rsidP="00B94600">
      <w:pPr>
        <w:spacing w:after="0" w:line="0" w:lineRule="atLeast"/>
        <w:ind w:firstLine="709"/>
        <w:jc w:val="both"/>
        <w:rPr>
          <w:rFonts w:ascii="Times New Roman" w:hAnsi="Times New Roman"/>
          <w:spacing w:val="-2"/>
          <w:sz w:val="26"/>
          <w:szCs w:val="26"/>
        </w:rPr>
      </w:pPr>
      <w:r w:rsidRPr="008B6546">
        <w:rPr>
          <w:rFonts w:ascii="Times New Roman" w:hAnsi="Times New Roman"/>
          <w:spacing w:val="-2"/>
          <w:sz w:val="26"/>
          <w:szCs w:val="26"/>
        </w:rPr>
        <w:t>5.1. Конкурсная комиссия формируется Организатором для независимой комплексной оценки сформированности надпрофессиональных компетенций и специальных (профессиональных) знаний участников Конкурса.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5.2. Конкурсная комиссия выполняет следующие функции:</w:t>
      </w:r>
    </w:p>
    <w:p w:rsidR="00B94600" w:rsidRPr="008B6546" w:rsidRDefault="00B94600" w:rsidP="00B94600">
      <w:pPr>
        <w:numPr>
          <w:ilvl w:val="0"/>
          <w:numId w:val="13"/>
        </w:numPr>
        <w:tabs>
          <w:tab w:val="left" w:pos="1276"/>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утверждение результатов прохождения дистанционного этапа участниками Конкурса;</w:t>
      </w:r>
    </w:p>
    <w:p w:rsidR="00B94600" w:rsidRPr="008B6546" w:rsidRDefault="00B94600" w:rsidP="00B94600">
      <w:pPr>
        <w:numPr>
          <w:ilvl w:val="0"/>
          <w:numId w:val="13"/>
        </w:numPr>
        <w:tabs>
          <w:tab w:val="left" w:pos="1276"/>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проведение оценки прохождения конкурсных испытаний участниками финалов Конкурса;</w:t>
      </w:r>
    </w:p>
    <w:p w:rsidR="00B94600" w:rsidRPr="008B6546" w:rsidRDefault="00B94600" w:rsidP="00B94600">
      <w:pPr>
        <w:numPr>
          <w:ilvl w:val="0"/>
          <w:numId w:val="13"/>
        </w:numPr>
        <w:tabs>
          <w:tab w:val="left" w:pos="1276"/>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определение победителей Конкурса и их количества на основе рейтинга среди участников, набравших наибольшее количество баллов по итогам финалов Конкурса;</w:t>
      </w:r>
    </w:p>
    <w:p w:rsidR="00B94600" w:rsidRPr="008B6546" w:rsidRDefault="00B94600" w:rsidP="00B94600">
      <w:pPr>
        <w:numPr>
          <w:ilvl w:val="0"/>
          <w:numId w:val="13"/>
        </w:numPr>
        <w:tabs>
          <w:tab w:val="left" w:pos="1276"/>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рассмотрение апелляционных заявлений участников Конкурса;</w:t>
      </w:r>
    </w:p>
    <w:p w:rsidR="00B94600" w:rsidRPr="008B6546" w:rsidRDefault="00B94600" w:rsidP="00B94600">
      <w:pPr>
        <w:numPr>
          <w:ilvl w:val="0"/>
          <w:numId w:val="13"/>
        </w:numPr>
        <w:tabs>
          <w:tab w:val="left" w:pos="1276"/>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выполнение иных функций, которые могут быть возложены на Конкурсную комиссию Организатором.</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5.3. Конкурсная комиссия осуществляет свою деятельность в соответствии </w:t>
      </w:r>
      <w:r w:rsidRPr="008B6546">
        <w:rPr>
          <w:rFonts w:ascii="Times New Roman" w:hAnsi="Times New Roman"/>
          <w:sz w:val="26"/>
          <w:szCs w:val="26"/>
        </w:rPr>
        <w:br/>
        <w:t xml:space="preserve">с законодательством Российской Федерации, настоящим Положением и Положением </w:t>
      </w:r>
      <w:r w:rsidRPr="008B6546">
        <w:rPr>
          <w:rFonts w:ascii="Times New Roman" w:hAnsi="Times New Roman"/>
          <w:sz w:val="26"/>
          <w:szCs w:val="26"/>
        </w:rPr>
        <w:br/>
        <w:t>о Конкурсной комиссии.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5.4. Членами Конкурсной комиссии могут быть граждане Российской Федерации, представители федеральных органов государственной власти, органов исполнительной власти субъектов Российской Федерации, осуществляющих государственное управление в сфере образования, некоммерческих и коммерческих организаций, а также представители Организатора.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5.5. Конкурсная комиссия осуществляет свою деятельность на безвозмездной основе.</w:t>
      </w:r>
    </w:p>
    <w:p w:rsidR="00B94600" w:rsidRPr="008B6546" w:rsidRDefault="00B94600" w:rsidP="00B94600">
      <w:pPr>
        <w:spacing w:after="0" w:line="0" w:lineRule="atLeast"/>
        <w:ind w:firstLine="709"/>
        <w:jc w:val="both"/>
        <w:rPr>
          <w:rFonts w:ascii="Times New Roman" w:hAnsi="Times New Roman"/>
          <w:sz w:val="26"/>
          <w:szCs w:val="26"/>
        </w:rPr>
      </w:pPr>
    </w:p>
    <w:p w:rsidR="00B94600" w:rsidRPr="008B6546" w:rsidRDefault="00B94600" w:rsidP="00B94600">
      <w:pPr>
        <w:spacing w:after="0" w:line="0" w:lineRule="atLeast"/>
        <w:ind w:left="709"/>
        <w:jc w:val="both"/>
        <w:rPr>
          <w:rFonts w:ascii="Times New Roman" w:hAnsi="Times New Roman"/>
          <w:b/>
          <w:sz w:val="26"/>
          <w:szCs w:val="26"/>
        </w:rPr>
      </w:pPr>
      <w:r w:rsidRPr="008B6546">
        <w:rPr>
          <w:rFonts w:ascii="Times New Roman" w:hAnsi="Times New Roman"/>
          <w:b/>
          <w:sz w:val="26"/>
          <w:szCs w:val="26"/>
        </w:rPr>
        <w:t>6. Конкурс для студентов</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6.1. К участию в конкурсе для студентов допускаются участники Проекта, выбравшие при регистрации целевую группу «Студент».</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6.2. Каждый участник может подать заявку на участие однократно и только в рамках одной целевой группы.</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6.3. Этапы конкурса для студентов</w:t>
      </w:r>
      <w:r w:rsidRPr="008B6546">
        <w:rPr>
          <w:rStyle w:val="af7"/>
          <w:rFonts w:eastAsiaTheme="minorEastAsia"/>
          <w:sz w:val="26"/>
          <w:szCs w:val="26"/>
        </w:rPr>
        <w:footnoteReference w:id="2"/>
      </w:r>
      <w:r w:rsidRPr="008B6546">
        <w:rPr>
          <w:rFonts w:ascii="Times New Roman" w:hAnsi="Times New Roman"/>
          <w:sz w:val="26"/>
          <w:szCs w:val="26"/>
        </w:rPr>
        <w:t>:</w:t>
      </w:r>
    </w:p>
    <w:p w:rsidR="00B94600" w:rsidRPr="008B6546" w:rsidRDefault="00B94600" w:rsidP="00B94600">
      <w:pPr>
        <w:tabs>
          <w:tab w:val="left" w:pos="1276"/>
        </w:tabs>
        <w:spacing w:after="0" w:line="0" w:lineRule="atLeast"/>
        <w:ind w:firstLine="709"/>
        <w:jc w:val="both"/>
        <w:rPr>
          <w:rFonts w:ascii="Times New Roman" w:hAnsi="Times New Roman"/>
          <w:sz w:val="26"/>
          <w:szCs w:val="26"/>
        </w:rPr>
      </w:pPr>
      <w:r w:rsidRPr="008B6546">
        <w:rPr>
          <w:rFonts w:ascii="Times New Roman" w:hAnsi="Times New Roman"/>
          <w:sz w:val="26"/>
          <w:szCs w:val="26"/>
        </w:rPr>
        <w:t>- 1 этап (август 2024 года) – отборочный этап с дистанционной оценкой уровня сформированности специальных (профессиональных) знаний (дистанционный);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- 2 этап (сентябрь – октябрь 2024 года) – финал (очный).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6.4. Сроки проведения этапов конкурса для студентов могут быть изменены Организатором на основании решения Наблюдательного совета с обязательным размещением соответствующей информации на сайте.</w:t>
      </w:r>
    </w:p>
    <w:p w:rsidR="00B94600" w:rsidRPr="008B6546" w:rsidRDefault="00B94600" w:rsidP="00B94600">
      <w:pPr>
        <w:spacing w:after="0" w:line="0" w:lineRule="atLeast"/>
        <w:jc w:val="both"/>
        <w:rPr>
          <w:rFonts w:ascii="Times New Roman" w:hAnsi="Times New Roman"/>
          <w:sz w:val="26"/>
          <w:szCs w:val="26"/>
        </w:rPr>
      </w:pPr>
      <w:r w:rsidRPr="008B6546">
        <w:rPr>
          <w:rFonts w:ascii="Times New Roman" w:hAnsi="Times New Roman"/>
          <w:sz w:val="26"/>
          <w:szCs w:val="26"/>
        </w:rPr>
        <w:tab/>
        <w:t>6.5. Порядок проведения отборочного этапа с дистанционной оценкой уровня сформированности специальных (профессиональных) знаний: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6.5.1. В случае успешного прохождения дистанционной оценки участник получает рекомендации по развитию специальных (профессиональных) знаний, и ему начисляются баллы, учитываемые при формировании рейтинга. Участникам не предоставляются подтверждающие сертификаты по итогам участия в дистанционной оценке.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6.5.2. Список участников (не более 300 человек), прошедших во второй этап конкурса для студентов (финал очный), формируется на основе рейтинга из числа участников, набравших по итогам дистанционной оценки уровня сформированности специальных (профессиональных) знаний наибольшее количество баллов, и утверждается Конкурсной комиссией. Информация о допуске или недопуске участника ко второму этапу конкурса для студентов размещается в личном кабинете на сайте.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6.5.3. В случае отказа участника, прошедшего в финал конкурса для студентов, от участия в финале его место может быть предоставлено участнику, который является следующим в списке (п</w:t>
      </w:r>
      <w:r w:rsidRPr="008B6546">
        <w:rPr>
          <w:rStyle w:val="a7"/>
          <w:rFonts w:ascii="Times New Roman" w:hAnsi="Times New Roman"/>
          <w:color w:val="000000"/>
          <w:shd w:val="clear" w:color="auto" w:fill="FFFFFF"/>
        </w:rPr>
        <w:t xml:space="preserve">. 6.5.2 </w:t>
      </w:r>
      <w:r w:rsidRPr="008B6546">
        <w:rPr>
          <w:rFonts w:ascii="Times New Roman" w:hAnsi="Times New Roman"/>
          <w:spacing w:val="-4"/>
          <w:sz w:val="26"/>
          <w:szCs w:val="26"/>
        </w:rPr>
        <w:t xml:space="preserve">настоящего </w:t>
      </w:r>
      <w:r w:rsidRPr="008B6546">
        <w:rPr>
          <w:rStyle w:val="a7"/>
          <w:rFonts w:ascii="Times New Roman" w:hAnsi="Times New Roman"/>
          <w:color w:val="000000"/>
          <w:shd w:val="clear" w:color="auto" w:fill="FFFFFF"/>
        </w:rPr>
        <w:t>Положения</w:t>
      </w:r>
      <w:r w:rsidRPr="008B6546">
        <w:rPr>
          <w:rFonts w:ascii="Times New Roman" w:hAnsi="Times New Roman"/>
          <w:sz w:val="26"/>
          <w:szCs w:val="26"/>
        </w:rPr>
        <w:t>).</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6.6. Порядок проведения финала конкурса для студентов:</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6.6.1. В финале участвует не более 300 человек.</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6.6.2. В ходе этапа участники проходят комплексную оценку сформированности надпрофессиональных компетенций и специальных (профессиональных) знаний, выполняя задания и работы в различных форматах.</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6.6.3.</w:t>
      </w:r>
      <w:r w:rsidRPr="008B6546">
        <w:rPr>
          <w:rFonts w:ascii="Times New Roman" w:hAnsi="Times New Roman"/>
          <w:sz w:val="26"/>
          <w:szCs w:val="26"/>
          <w:lang w:val="en-US"/>
        </w:rPr>
        <w:t> </w:t>
      </w:r>
      <w:r w:rsidRPr="008B6546">
        <w:rPr>
          <w:rFonts w:ascii="Times New Roman" w:hAnsi="Times New Roman"/>
          <w:sz w:val="26"/>
          <w:szCs w:val="26"/>
        </w:rPr>
        <w:t>Конкурсная комиссия проводит оценку результатов выполнения заданий и работ участниками, выставляет баллы согласно разработанной Организатором методике оценки.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6.6.4. Победителями конкурса для студентов становятся не более 10 участников финала, определяемых Конкурсной комиссией на основе рейтинга из числа набравших по итогам финала наибольшее количество баллов.</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6.6.5. Итоги предыдущего этапа конкурса для студентов не учитываются при определении победителей финала.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6.6.6. Объявление результатов осуществляется Организатором в последний день проведения финала.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6.6.7. По итогам участия в финале конкурса для студентов участникам предоставляются подтверждающие дипломы.</w:t>
      </w:r>
    </w:p>
    <w:p w:rsidR="00B94600" w:rsidRPr="008B6546" w:rsidRDefault="00B94600" w:rsidP="00B94600">
      <w:pPr>
        <w:spacing w:after="0" w:line="0" w:lineRule="atLeast"/>
        <w:ind w:firstLine="709"/>
        <w:jc w:val="both"/>
        <w:rPr>
          <w:rFonts w:ascii="Times New Roman" w:hAnsi="Times New Roman"/>
          <w:sz w:val="26"/>
          <w:szCs w:val="26"/>
        </w:rPr>
      </w:pPr>
    </w:p>
    <w:p w:rsidR="00B94600" w:rsidRPr="008B6546" w:rsidRDefault="00B94600" w:rsidP="00B94600">
      <w:pPr>
        <w:spacing w:after="0" w:line="0" w:lineRule="atLeast"/>
        <w:ind w:left="709"/>
        <w:jc w:val="both"/>
        <w:rPr>
          <w:rFonts w:ascii="Times New Roman" w:hAnsi="Times New Roman"/>
          <w:b/>
          <w:sz w:val="26"/>
          <w:szCs w:val="26"/>
        </w:rPr>
      </w:pPr>
      <w:r w:rsidRPr="008B6546">
        <w:rPr>
          <w:rFonts w:ascii="Times New Roman" w:hAnsi="Times New Roman"/>
          <w:b/>
          <w:sz w:val="26"/>
          <w:szCs w:val="26"/>
        </w:rPr>
        <w:t>7.</w:t>
      </w:r>
      <w:r w:rsidRPr="008B6546">
        <w:rPr>
          <w:rFonts w:ascii="Times New Roman" w:hAnsi="Times New Roman"/>
          <w:b/>
          <w:sz w:val="26"/>
          <w:szCs w:val="26"/>
          <w:lang w:val="en-US"/>
        </w:rPr>
        <w:t> </w:t>
      </w:r>
      <w:r w:rsidRPr="008B6546">
        <w:rPr>
          <w:rFonts w:ascii="Times New Roman" w:hAnsi="Times New Roman"/>
          <w:b/>
          <w:sz w:val="26"/>
          <w:szCs w:val="26"/>
        </w:rPr>
        <w:t>Конкурс для педагогов и управленцев в сфере образования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7.1. К участию в конкурсе для педагогов и управленцев в сфере образования допускаются участники Проекта, выбравшие при регистрации целевую группу «Педагог» или «Управленец</w:t>
      </w:r>
      <w:r>
        <w:rPr>
          <w:rFonts w:ascii="Times New Roman" w:hAnsi="Times New Roman"/>
          <w:sz w:val="26"/>
          <w:szCs w:val="26"/>
        </w:rPr>
        <w:t xml:space="preserve"> </w:t>
      </w:r>
      <w:r w:rsidRPr="008B6546">
        <w:rPr>
          <w:rFonts w:ascii="Times New Roman" w:hAnsi="Times New Roman"/>
          <w:sz w:val="26"/>
          <w:szCs w:val="26"/>
        </w:rPr>
        <w:t>в сфере образования».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7.2. Каждый участник может подать заявку на участие однократно и только в рамках одной целевой группы.</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7.3. Этапы конкурса для педагогов и управленцев в сфере образования</w:t>
      </w:r>
      <w:r w:rsidRPr="008B6546">
        <w:rPr>
          <w:rStyle w:val="af7"/>
          <w:rFonts w:eastAsiaTheme="minorEastAsia"/>
          <w:sz w:val="26"/>
          <w:szCs w:val="26"/>
        </w:rPr>
        <w:footnoteReference w:id="3"/>
      </w:r>
      <w:r w:rsidRPr="008B6546">
        <w:rPr>
          <w:rFonts w:ascii="Times New Roman" w:hAnsi="Times New Roman"/>
          <w:sz w:val="26"/>
          <w:szCs w:val="26"/>
        </w:rPr>
        <w:t>:</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pacing w:val="-2"/>
          <w:sz w:val="26"/>
          <w:szCs w:val="26"/>
        </w:rPr>
        <w:t>- 1 этап (август 2024 года) – отборочный этап с дистанционной комплексной оценкой уровня сформированности надпрофессиональных компетенций и специальных (профессиональных)</w:t>
      </w:r>
      <w:r w:rsidRPr="008B6546">
        <w:rPr>
          <w:rFonts w:ascii="Times New Roman" w:hAnsi="Times New Roman"/>
          <w:sz w:val="26"/>
          <w:szCs w:val="26"/>
        </w:rPr>
        <w:t xml:space="preserve"> знаний (дистанционный);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- 2 этап (октябрь 2024 года) – региональные полуфиналы (дистанционный/очный);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- 3 этап (ноябрь 2024 года) – финал (очный).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7.4.</w:t>
      </w:r>
      <w:r w:rsidRPr="008B6546">
        <w:rPr>
          <w:rFonts w:ascii="Times New Roman" w:hAnsi="Times New Roman"/>
          <w:sz w:val="26"/>
          <w:szCs w:val="26"/>
          <w:lang w:val="en-US"/>
        </w:rPr>
        <w:t> </w:t>
      </w:r>
      <w:r w:rsidRPr="008B6546">
        <w:rPr>
          <w:rFonts w:ascii="Times New Roman" w:hAnsi="Times New Roman"/>
          <w:sz w:val="26"/>
          <w:szCs w:val="26"/>
        </w:rPr>
        <w:t>Сроки проведения этапов конкурса для педагогов и управленцев в сфере образования могут быть изменены Организатором на основании решения Наблюдательного совета с обязательным размещением соответствующей информации на сайте.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7.5.</w:t>
      </w:r>
      <w:r w:rsidRPr="008B6546">
        <w:rPr>
          <w:rFonts w:ascii="Times New Roman" w:hAnsi="Times New Roman"/>
          <w:sz w:val="26"/>
          <w:szCs w:val="26"/>
          <w:lang w:val="en-US"/>
        </w:rPr>
        <w:t> </w:t>
      </w:r>
      <w:r w:rsidRPr="008B6546">
        <w:rPr>
          <w:rFonts w:ascii="Times New Roman" w:hAnsi="Times New Roman"/>
          <w:sz w:val="26"/>
          <w:szCs w:val="26"/>
        </w:rPr>
        <w:t>Порядок проведения отборочного этапа с дистанционной комплексной оценкой уровня сформированности надпрофессиональных компетенций и специальных (профессиональных) знаний: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7.5.1.</w:t>
      </w:r>
      <w:r w:rsidRPr="008B6546">
        <w:rPr>
          <w:rFonts w:ascii="Times New Roman" w:hAnsi="Times New Roman"/>
          <w:sz w:val="26"/>
          <w:szCs w:val="26"/>
          <w:lang w:val="en-US"/>
        </w:rPr>
        <w:t> </w:t>
      </w:r>
      <w:r w:rsidRPr="008B6546">
        <w:rPr>
          <w:rFonts w:ascii="Times New Roman" w:hAnsi="Times New Roman"/>
          <w:sz w:val="26"/>
          <w:szCs w:val="26"/>
        </w:rPr>
        <w:t>В случае успешного прохождения дистанционной комплексной оценки Организатор предоставляет участнику рекомендации по развитию надпрофессиональных компетенций и специальных (профессиональных) знаний, начисляет ему баллы, учитываемые при формировании рейтинга. Информирование участника происходит посредством размещения соответствующей информации в личном кабинете. Участникам не предоставляются подтверждающие сертификаты по итогам участия в дистанционной комплексной оценке.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7.5.2.</w:t>
      </w:r>
      <w:r w:rsidRPr="008B6546">
        <w:rPr>
          <w:rFonts w:ascii="Times New Roman" w:hAnsi="Times New Roman"/>
          <w:sz w:val="26"/>
          <w:szCs w:val="26"/>
          <w:lang w:val="en-US"/>
        </w:rPr>
        <w:t> </w:t>
      </w:r>
      <w:r w:rsidRPr="008B6546">
        <w:rPr>
          <w:rFonts w:ascii="Times New Roman" w:hAnsi="Times New Roman"/>
          <w:sz w:val="26"/>
          <w:szCs w:val="26"/>
        </w:rPr>
        <w:t>Списки участников (не более 30 участников из каждого субъекта Российской Федерации), прошедших во второй этап конкурса для педагогов и управленцев в сфере образования (региональный полуфинал), формируются на основе рейтинга из числа участников, набравших по итогам дистанционной комплексной оценки уровня сформированности надпрофессиональных компетенций и специальных</w:t>
      </w:r>
      <w:r>
        <w:rPr>
          <w:rFonts w:ascii="Times New Roman" w:hAnsi="Times New Roman"/>
          <w:sz w:val="26"/>
          <w:szCs w:val="26"/>
        </w:rPr>
        <w:t xml:space="preserve"> </w:t>
      </w:r>
      <w:r w:rsidRPr="008B6546">
        <w:rPr>
          <w:rFonts w:ascii="Times New Roman" w:hAnsi="Times New Roman"/>
          <w:sz w:val="26"/>
          <w:szCs w:val="26"/>
        </w:rPr>
        <w:t>(профессиональных) знаний наибольшее количество баллов в каждом субъекте Российской Федерации, и утверждаются Конкурсной комиссией. Информация о допуске или недопуске участника ко второму этапу конкурса</w:t>
      </w:r>
      <w:r>
        <w:rPr>
          <w:rFonts w:ascii="Times New Roman" w:hAnsi="Times New Roman"/>
          <w:sz w:val="26"/>
          <w:szCs w:val="26"/>
        </w:rPr>
        <w:t xml:space="preserve"> </w:t>
      </w:r>
      <w:r w:rsidRPr="008B6546">
        <w:rPr>
          <w:rFonts w:ascii="Times New Roman" w:hAnsi="Times New Roman"/>
          <w:sz w:val="26"/>
          <w:szCs w:val="26"/>
        </w:rPr>
        <w:t>для педагогов и управленцев в сфере образования размещается в личном кабинете на сайте.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7.5.3.</w:t>
      </w:r>
      <w:r w:rsidRPr="008B6546">
        <w:rPr>
          <w:rFonts w:ascii="Times New Roman" w:hAnsi="Times New Roman"/>
          <w:sz w:val="26"/>
          <w:szCs w:val="26"/>
          <w:lang w:val="en-US"/>
        </w:rPr>
        <w:t> </w:t>
      </w:r>
      <w:r w:rsidRPr="008B6546">
        <w:rPr>
          <w:rFonts w:ascii="Times New Roman" w:hAnsi="Times New Roman"/>
          <w:sz w:val="26"/>
          <w:szCs w:val="26"/>
        </w:rPr>
        <w:t xml:space="preserve">В случае отказа участника, прошедшего во второй этап конкурса для педагогов </w:t>
      </w:r>
      <w:r w:rsidRPr="008B6546">
        <w:rPr>
          <w:rFonts w:ascii="Times New Roman" w:hAnsi="Times New Roman"/>
          <w:sz w:val="26"/>
          <w:szCs w:val="26"/>
        </w:rPr>
        <w:br/>
        <w:t xml:space="preserve">и управленцев в сфере образования (региональный полуфинал), от участия в региональном полуфинале его место может быть предоставлено участнику, который является следующим </w:t>
      </w:r>
      <w:r w:rsidRPr="008B6546">
        <w:rPr>
          <w:rFonts w:ascii="Times New Roman" w:hAnsi="Times New Roman"/>
          <w:sz w:val="26"/>
          <w:szCs w:val="26"/>
        </w:rPr>
        <w:br/>
        <w:t>в списке (п</w:t>
      </w:r>
      <w:r w:rsidRPr="008B6546">
        <w:rPr>
          <w:rStyle w:val="a7"/>
          <w:rFonts w:ascii="Times New Roman" w:hAnsi="Times New Roman"/>
          <w:color w:val="000000"/>
          <w:shd w:val="clear" w:color="auto" w:fill="FFFFFF"/>
        </w:rPr>
        <w:t xml:space="preserve">. 7.5.2 </w:t>
      </w:r>
      <w:r w:rsidRPr="008B6546">
        <w:rPr>
          <w:rFonts w:ascii="Times New Roman" w:hAnsi="Times New Roman"/>
          <w:spacing w:val="-4"/>
          <w:sz w:val="26"/>
          <w:szCs w:val="26"/>
        </w:rPr>
        <w:t xml:space="preserve">настоящего </w:t>
      </w:r>
      <w:r w:rsidRPr="008B6546">
        <w:rPr>
          <w:rStyle w:val="a7"/>
          <w:rFonts w:ascii="Times New Roman" w:hAnsi="Times New Roman"/>
          <w:color w:val="000000"/>
          <w:shd w:val="clear" w:color="auto" w:fill="FFFFFF"/>
        </w:rPr>
        <w:t>Положения</w:t>
      </w:r>
      <w:r w:rsidRPr="008B6546">
        <w:rPr>
          <w:rFonts w:ascii="Times New Roman" w:hAnsi="Times New Roman"/>
          <w:sz w:val="26"/>
          <w:szCs w:val="26"/>
        </w:rPr>
        <w:t>).</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7.5.4. Субъект Российской Федерации, в рейтинговый список которого попадает участник, зависит от указанного участником при регистрации места жительства (субъекта Российской Федерации), определенного по месту постоянного (фактического) проживания участника, </w:t>
      </w:r>
      <w:r w:rsidRPr="008B6546">
        <w:rPr>
          <w:rFonts w:ascii="Times New Roman" w:hAnsi="Times New Roman"/>
          <w:sz w:val="26"/>
          <w:szCs w:val="26"/>
        </w:rPr>
        <w:br/>
        <w:t>где участник готов проходить конкурсные испытания в очном формате.</w:t>
      </w:r>
    </w:p>
    <w:p w:rsidR="00B94600" w:rsidRPr="007C77E9" w:rsidRDefault="00B94600" w:rsidP="00B94600">
      <w:pPr>
        <w:spacing w:after="0" w:line="0" w:lineRule="atLeast"/>
        <w:ind w:firstLine="709"/>
        <w:jc w:val="both"/>
        <w:rPr>
          <w:rStyle w:val="a7"/>
          <w:rFonts w:ascii="Times New Roman" w:hAnsi="Times New Roman"/>
          <w:color w:val="000000"/>
          <w:sz w:val="26"/>
          <w:szCs w:val="26"/>
          <w:u w:val="none"/>
          <w:shd w:val="clear" w:color="auto" w:fill="FFFFFF"/>
        </w:rPr>
      </w:pPr>
      <w:r w:rsidRPr="008B6546">
        <w:rPr>
          <w:rFonts w:ascii="Times New Roman" w:hAnsi="Times New Roman"/>
          <w:sz w:val="26"/>
          <w:szCs w:val="26"/>
        </w:rPr>
        <w:t>7.5.5.</w:t>
      </w:r>
      <w:r w:rsidRPr="008B6546">
        <w:rPr>
          <w:rFonts w:ascii="Times New Roman" w:hAnsi="Times New Roman"/>
          <w:sz w:val="26"/>
          <w:szCs w:val="26"/>
          <w:lang w:val="en-US"/>
        </w:rPr>
        <w:t> </w:t>
      </w:r>
      <w:r w:rsidRPr="008B6546">
        <w:rPr>
          <w:rFonts w:ascii="Times New Roman" w:hAnsi="Times New Roman"/>
          <w:sz w:val="26"/>
          <w:szCs w:val="26"/>
        </w:rPr>
        <w:t>В случае появления у участника вынужденной необходимости</w:t>
      </w:r>
      <w:r w:rsidRPr="008B6546">
        <w:rPr>
          <w:rStyle w:val="af7"/>
          <w:rFonts w:eastAsiaTheme="minorEastAsia"/>
          <w:sz w:val="26"/>
          <w:szCs w:val="26"/>
        </w:rPr>
        <w:footnoteReference w:id="4"/>
      </w:r>
      <w:r w:rsidRPr="008B6546">
        <w:rPr>
          <w:rFonts w:ascii="Times New Roman" w:hAnsi="Times New Roman"/>
          <w:sz w:val="26"/>
          <w:szCs w:val="26"/>
        </w:rPr>
        <w:t xml:space="preserve"> в изменении указанного при регистрации места жительства (субъекта Российской Федерации) участник обязан оповестить Организатора о сложившейся ситуации письмом, направленным на официальный адрес электронной почты </w:t>
      </w:r>
      <w:hyperlink r:id="rId13" w:history="1">
        <w:r w:rsidRPr="008B6546">
          <w:rPr>
            <w:rStyle w:val="a7"/>
            <w:rFonts w:ascii="Times New Roman" w:hAnsi="Times New Roman"/>
            <w:color w:val="000000"/>
            <w:shd w:val="clear" w:color="auto" w:fill="FFFFFF"/>
          </w:rPr>
          <w:t>flagmany@rsv-help.ru</w:t>
        </w:r>
      </w:hyperlink>
      <w:r w:rsidRPr="00717F60">
        <w:rPr>
          <w:rStyle w:val="a7"/>
          <w:rFonts w:ascii="Times New Roman" w:hAnsi="Times New Roman"/>
          <w:color w:val="000000"/>
          <w:shd w:val="clear" w:color="auto" w:fill="FFFFFF"/>
        </w:rPr>
        <w:t xml:space="preserve"> до момента окончания</w:t>
      </w:r>
      <w:r w:rsidRPr="008B6546">
        <w:rPr>
          <w:rStyle w:val="a7"/>
          <w:rFonts w:ascii="Times New Roman" w:hAnsi="Times New Roman"/>
          <w:color w:val="000000"/>
          <w:shd w:val="clear" w:color="auto" w:fill="FFFFFF"/>
        </w:rPr>
        <w:t xml:space="preserve"> </w:t>
      </w:r>
      <w:r w:rsidRPr="008B6546">
        <w:rPr>
          <w:rFonts w:ascii="Times New Roman" w:hAnsi="Times New Roman"/>
          <w:sz w:val="26"/>
          <w:szCs w:val="26"/>
        </w:rPr>
        <w:t>дистанционной комплексной оценки уровня сформированности надпрофессиональных компетенций и специальных (профессиональных) знаний</w:t>
      </w:r>
      <w:r w:rsidRPr="007C77E9">
        <w:rPr>
          <w:rStyle w:val="a7"/>
          <w:rFonts w:ascii="Times New Roman" w:hAnsi="Times New Roman"/>
          <w:color w:val="000000"/>
          <w:sz w:val="26"/>
          <w:szCs w:val="26"/>
          <w:u w:val="none"/>
          <w:shd w:val="clear" w:color="auto" w:fill="FFFFFF"/>
        </w:rPr>
        <w:t xml:space="preserve">. Если данная необходимость наступает после завершения </w:t>
      </w:r>
      <w:r w:rsidRPr="007C77E9">
        <w:rPr>
          <w:rFonts w:ascii="Times New Roman" w:hAnsi="Times New Roman"/>
          <w:sz w:val="26"/>
          <w:szCs w:val="26"/>
        </w:rPr>
        <w:t>дистанционной комплексной оценки уровня сформированности надпрофессиональных компетенций и специальных</w:t>
      </w:r>
      <w:r>
        <w:rPr>
          <w:rFonts w:ascii="Times New Roman" w:hAnsi="Times New Roman"/>
          <w:sz w:val="26"/>
          <w:szCs w:val="26"/>
        </w:rPr>
        <w:t xml:space="preserve"> </w:t>
      </w:r>
      <w:r w:rsidRPr="007C77E9">
        <w:rPr>
          <w:rFonts w:ascii="Times New Roman" w:hAnsi="Times New Roman"/>
          <w:sz w:val="26"/>
          <w:szCs w:val="26"/>
        </w:rPr>
        <w:t>(профессиональных) знаний</w:t>
      </w:r>
      <w:r w:rsidRPr="007C77E9">
        <w:rPr>
          <w:rStyle w:val="a7"/>
          <w:rFonts w:ascii="Times New Roman" w:hAnsi="Times New Roman"/>
          <w:color w:val="000000"/>
          <w:sz w:val="26"/>
          <w:szCs w:val="26"/>
          <w:u w:val="none"/>
          <w:shd w:val="clear" w:color="auto" w:fill="FFFFFF"/>
        </w:rPr>
        <w:t xml:space="preserve">, то участник может быть добавлен  в рейтинг по субъекту, отличному от указанного при регистрации, и ему может быть предоставлена возможность участия во втором этапе конкурса </w:t>
      </w:r>
      <w:r w:rsidRPr="007C77E9">
        <w:rPr>
          <w:rFonts w:ascii="Times New Roman" w:hAnsi="Times New Roman"/>
          <w:sz w:val="26"/>
          <w:szCs w:val="26"/>
        </w:rPr>
        <w:t>для педагогов и управленцев в сфере образования</w:t>
      </w:r>
      <w:r w:rsidRPr="007C77E9">
        <w:rPr>
          <w:rStyle w:val="a7"/>
          <w:rFonts w:ascii="Times New Roman" w:hAnsi="Times New Roman"/>
          <w:color w:val="000000"/>
          <w:sz w:val="26"/>
          <w:szCs w:val="26"/>
          <w:u w:val="none"/>
          <w:shd w:val="clear" w:color="auto" w:fill="FFFFFF"/>
        </w:rPr>
        <w:t xml:space="preserve"> в соответствии с п. 7.5.3 </w:t>
      </w:r>
      <w:r w:rsidRPr="007C77E9">
        <w:rPr>
          <w:rFonts w:ascii="Times New Roman" w:hAnsi="Times New Roman"/>
          <w:spacing w:val="-4"/>
          <w:sz w:val="26"/>
          <w:szCs w:val="26"/>
        </w:rPr>
        <w:t xml:space="preserve">настоящего </w:t>
      </w:r>
      <w:r w:rsidRPr="007C77E9">
        <w:rPr>
          <w:rStyle w:val="a7"/>
          <w:rFonts w:ascii="Times New Roman" w:hAnsi="Times New Roman"/>
          <w:color w:val="000000"/>
          <w:sz w:val="26"/>
          <w:szCs w:val="26"/>
          <w:u w:val="none"/>
          <w:shd w:val="clear" w:color="auto" w:fill="FFFFFF"/>
        </w:rPr>
        <w:t>Положения.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7.6.</w:t>
      </w:r>
      <w:r w:rsidRPr="008B6546">
        <w:rPr>
          <w:rFonts w:ascii="Times New Roman" w:hAnsi="Times New Roman"/>
          <w:sz w:val="26"/>
          <w:szCs w:val="26"/>
          <w:lang w:val="en-US"/>
        </w:rPr>
        <w:t> </w:t>
      </w:r>
      <w:r w:rsidRPr="008B6546">
        <w:rPr>
          <w:rFonts w:ascii="Times New Roman" w:hAnsi="Times New Roman"/>
          <w:sz w:val="26"/>
          <w:szCs w:val="26"/>
        </w:rPr>
        <w:t>Порядок проведения региональных полуфиналов конкурса для педагогов и управленцев в сфере образования: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7.6.1.</w:t>
      </w:r>
      <w:r w:rsidRPr="008B6546">
        <w:rPr>
          <w:rFonts w:ascii="Times New Roman" w:hAnsi="Times New Roman"/>
          <w:sz w:val="26"/>
          <w:szCs w:val="26"/>
          <w:lang w:val="en-US"/>
        </w:rPr>
        <w:t> </w:t>
      </w:r>
      <w:r w:rsidRPr="008B6546">
        <w:rPr>
          <w:rFonts w:ascii="Times New Roman" w:hAnsi="Times New Roman"/>
          <w:sz w:val="26"/>
          <w:szCs w:val="26"/>
        </w:rPr>
        <w:t>В каждом региональном полуфинале участвует не более 30 человек.</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7.6.2.</w:t>
      </w:r>
      <w:r w:rsidRPr="008B6546">
        <w:rPr>
          <w:rFonts w:ascii="Times New Roman" w:hAnsi="Times New Roman"/>
          <w:sz w:val="26"/>
          <w:szCs w:val="26"/>
          <w:lang w:val="en-US"/>
        </w:rPr>
        <w:t> </w:t>
      </w:r>
      <w:r w:rsidRPr="008B6546">
        <w:rPr>
          <w:rFonts w:ascii="Times New Roman" w:hAnsi="Times New Roman"/>
          <w:sz w:val="26"/>
          <w:szCs w:val="26"/>
        </w:rPr>
        <w:t>Региональные полуфиналы проводятся Соорганизаторами в очном формате на базе образовательных организаций в соответствии с методическими рекомендациями, разработанными Организатором. В исключительных случаях (форс-мажор) региональный полуфинал может быть проведен в заочном формате по согласованию с Организатором.</w:t>
      </w:r>
    </w:p>
    <w:p w:rsidR="00B94600" w:rsidRPr="008B6546" w:rsidRDefault="00B94600" w:rsidP="00B94600">
      <w:pPr>
        <w:spacing w:after="0" w:line="0" w:lineRule="atLeast"/>
        <w:ind w:firstLine="709"/>
        <w:jc w:val="both"/>
        <w:rPr>
          <w:rFonts w:ascii="Times New Roman" w:hAnsi="Times New Roman"/>
          <w:spacing w:val="-4"/>
          <w:sz w:val="26"/>
          <w:szCs w:val="26"/>
        </w:rPr>
      </w:pPr>
      <w:r w:rsidRPr="008B6546">
        <w:rPr>
          <w:rFonts w:ascii="Times New Roman" w:hAnsi="Times New Roman"/>
          <w:spacing w:val="-4"/>
          <w:sz w:val="26"/>
          <w:szCs w:val="26"/>
        </w:rPr>
        <w:t>Место и дата проведения этапа в каждом субъекте Российской Федерации определяются Соорганизатором в соответствии с пунктом 7.3 настоящего Положения.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7.6.3.</w:t>
      </w:r>
      <w:r w:rsidRPr="008B6546">
        <w:rPr>
          <w:rFonts w:ascii="Times New Roman" w:hAnsi="Times New Roman"/>
          <w:sz w:val="26"/>
          <w:szCs w:val="26"/>
          <w:lang w:val="en-US"/>
        </w:rPr>
        <w:t> </w:t>
      </w:r>
      <w:r w:rsidRPr="008B6546">
        <w:rPr>
          <w:rFonts w:ascii="Times New Roman" w:hAnsi="Times New Roman"/>
          <w:sz w:val="26"/>
          <w:szCs w:val="26"/>
        </w:rPr>
        <w:t>В ходе этапа конкурса для педагогов и управленцев в сфере образования участники проходят комплексную оценку сформированности надпрофессиональных компетенций и специальных (профессиональных) знаний, выполняя различные задания и работы.</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7.6.4.</w:t>
      </w:r>
      <w:r w:rsidRPr="008B6546">
        <w:rPr>
          <w:rFonts w:ascii="Times New Roman" w:hAnsi="Times New Roman"/>
          <w:sz w:val="26"/>
          <w:szCs w:val="26"/>
          <w:lang w:val="en-US"/>
        </w:rPr>
        <w:t> </w:t>
      </w:r>
      <w:r w:rsidRPr="008B6546">
        <w:rPr>
          <w:rFonts w:ascii="Times New Roman" w:hAnsi="Times New Roman"/>
          <w:sz w:val="26"/>
          <w:szCs w:val="26"/>
        </w:rPr>
        <w:t>Соорганизатор формирует Оценочную комиссию регионального полуфинала конкурса для педагогов и управленцев в сфере образования в целях обеспечения объективной оценки результатов выполнения заданий и работ участников третьего этапа конкурса для педагогов и управленцев в сфере образования.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Оценочная комиссия регионального полуфинала осуществляет свою деятельность </w:t>
      </w:r>
      <w:r w:rsidRPr="008B6546">
        <w:rPr>
          <w:rFonts w:ascii="Times New Roman" w:hAnsi="Times New Roman"/>
          <w:sz w:val="26"/>
          <w:szCs w:val="26"/>
        </w:rPr>
        <w:br/>
        <w:t>в соответствии с законодательством Российской Федерации и настоящим Положением.</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Членами Оценочной комиссии регионального полуфинала могут быть граждане Российской Федерации, представители государственного органа исполнительной власти субъектов Российской Федерации, осуществляющего государственное управление в сфере образования, коммерческих и некоммерческих организаций.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Члены Оценочной комиссии регионального полуфинала конкурса для педагогов </w:t>
      </w:r>
      <w:r w:rsidRPr="008B6546">
        <w:rPr>
          <w:rFonts w:ascii="Times New Roman" w:hAnsi="Times New Roman"/>
          <w:sz w:val="26"/>
          <w:szCs w:val="26"/>
        </w:rPr>
        <w:br/>
        <w:t>и управленцев в сфере образования осуществляют свою деятельность на безвозмездной основе.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Оценочная комиссия регионального полуфинала конкурса для педагогов и управленцев в сфере образования выполняет следующие функции:</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проведение оценки прохождения конкурсных испытаний регионального полуфинала участниками конкурса для педагогов и управленцев в сфере образования согласно разработанной Организатором методике оценки;</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 xml:space="preserve">утверждение результатов участников регионального полуфинала конкурса </w:t>
      </w:r>
      <w:r w:rsidRPr="008B6546">
        <w:rPr>
          <w:rFonts w:ascii="Times New Roman" w:hAnsi="Times New Roman"/>
          <w:sz w:val="26"/>
          <w:szCs w:val="26"/>
        </w:rPr>
        <w:br/>
        <w:t>для педагогов и управленцев в сфере образования и предоставление протокола с результатами Организатору не менее чем за 2 недели до начала финала конкурса для педагогов и управленцев</w:t>
      </w:r>
      <w:r>
        <w:rPr>
          <w:rFonts w:ascii="Times New Roman" w:hAnsi="Times New Roman"/>
          <w:sz w:val="26"/>
          <w:szCs w:val="26"/>
        </w:rPr>
        <w:t xml:space="preserve"> </w:t>
      </w:r>
      <w:r w:rsidRPr="008B6546">
        <w:rPr>
          <w:rFonts w:ascii="Times New Roman" w:hAnsi="Times New Roman"/>
          <w:sz w:val="26"/>
          <w:szCs w:val="26"/>
        </w:rPr>
        <w:t>в сфере образования;</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иные функции, которые могут быть возложены на Оценочную комиссию регионального полуфинала конкурса для педагогов и управленцев в сфере образования Организатором и (или) Соорганизатором.</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7.6.5.</w:t>
      </w:r>
      <w:r w:rsidRPr="008B6546">
        <w:rPr>
          <w:rFonts w:ascii="Times New Roman" w:hAnsi="Times New Roman"/>
          <w:sz w:val="26"/>
          <w:szCs w:val="26"/>
          <w:lang w:val="en-US"/>
        </w:rPr>
        <w:t> </w:t>
      </w:r>
      <w:r w:rsidRPr="008B6546">
        <w:rPr>
          <w:rFonts w:ascii="Times New Roman" w:hAnsi="Times New Roman"/>
          <w:sz w:val="26"/>
          <w:szCs w:val="26"/>
        </w:rPr>
        <w:t xml:space="preserve">Победителями регионального полуфинала </w:t>
      </w:r>
      <w:r w:rsidRPr="008B6546">
        <w:rPr>
          <w:rFonts w:ascii="Times New Roman" w:hAnsi="Times New Roman"/>
          <w:sz w:val="26"/>
          <w:szCs w:val="26"/>
          <w:shd w:val="clear" w:color="auto" w:fill="FFFFFF"/>
        </w:rPr>
        <w:t>становятся не более 3</w:t>
      </w:r>
      <w:r w:rsidRPr="008B6546">
        <w:rPr>
          <w:rFonts w:ascii="Times New Roman" w:hAnsi="Times New Roman"/>
          <w:sz w:val="26"/>
          <w:szCs w:val="26"/>
        </w:rPr>
        <w:t xml:space="preserve"> участников </w:t>
      </w:r>
      <w:r w:rsidRPr="008B6546">
        <w:rPr>
          <w:rFonts w:ascii="Times New Roman" w:hAnsi="Times New Roman"/>
          <w:sz w:val="26"/>
          <w:szCs w:val="26"/>
        </w:rPr>
        <w:br/>
        <w:t>в каждом субъекте Российской Федерации, получивших на основе рейтинга наибольшее количество баллов.</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Количество призеров регионального полуфинала устанавливается Оценочной комиссией регионального полуфинала конкурса для педагогов и управленцев в сфере образования самостоятельно на основании рейтинга.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7.6.6.</w:t>
      </w:r>
      <w:r w:rsidRPr="008B6546">
        <w:rPr>
          <w:rFonts w:ascii="Times New Roman" w:hAnsi="Times New Roman"/>
          <w:sz w:val="26"/>
          <w:szCs w:val="26"/>
          <w:lang w:val="en-US"/>
        </w:rPr>
        <w:t> </w:t>
      </w:r>
      <w:r w:rsidRPr="008B6546">
        <w:rPr>
          <w:rFonts w:ascii="Times New Roman" w:hAnsi="Times New Roman"/>
          <w:sz w:val="26"/>
          <w:szCs w:val="26"/>
        </w:rPr>
        <w:t>Итоги предыдущих этапов конкурса для педагогов и управленцев в сфере образования не учитываются при определении победителей регионального полуфинала.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7.6.7.</w:t>
      </w:r>
      <w:r w:rsidRPr="008B6546">
        <w:rPr>
          <w:rFonts w:ascii="Times New Roman" w:hAnsi="Times New Roman"/>
          <w:sz w:val="26"/>
          <w:szCs w:val="26"/>
          <w:lang w:val="en-US"/>
        </w:rPr>
        <w:t> </w:t>
      </w:r>
      <w:r w:rsidRPr="008B6546">
        <w:rPr>
          <w:rFonts w:ascii="Times New Roman" w:hAnsi="Times New Roman"/>
          <w:sz w:val="26"/>
          <w:szCs w:val="26"/>
        </w:rPr>
        <w:t>Объявление результатов осуществляется Оценочной комиссией регионального полуфинала в последний день проведения регионального полуфинала.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7.7.</w:t>
      </w:r>
      <w:r w:rsidRPr="008B6546">
        <w:rPr>
          <w:rFonts w:ascii="Times New Roman" w:hAnsi="Times New Roman"/>
          <w:sz w:val="26"/>
          <w:szCs w:val="26"/>
          <w:lang w:val="en-US"/>
        </w:rPr>
        <w:t> </w:t>
      </w:r>
      <w:r w:rsidRPr="008B6546">
        <w:rPr>
          <w:rFonts w:ascii="Times New Roman" w:hAnsi="Times New Roman"/>
          <w:sz w:val="26"/>
          <w:szCs w:val="26"/>
        </w:rPr>
        <w:t>Порядок проведения финала конкурса для педагогов и управленцев в сфере образования: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7.7.1.</w:t>
      </w:r>
      <w:r w:rsidRPr="008B6546">
        <w:rPr>
          <w:rFonts w:ascii="Times New Roman" w:hAnsi="Times New Roman"/>
          <w:sz w:val="26"/>
          <w:szCs w:val="26"/>
          <w:lang w:val="en-US"/>
        </w:rPr>
        <w:t> </w:t>
      </w:r>
      <w:r w:rsidRPr="008B6546">
        <w:rPr>
          <w:rFonts w:ascii="Times New Roman" w:hAnsi="Times New Roman"/>
          <w:sz w:val="26"/>
          <w:szCs w:val="26"/>
        </w:rPr>
        <w:t>Перечень участников финала формируется Организатором на основании протоколов Оценочных комиссий региональных полуфиналов конкурса для педагогов и управленцев в сфере образования.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В финале конкурса для педагогов и управленцев в сфере образования участвует не более 300 человек.</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7.7.2.</w:t>
      </w:r>
      <w:r w:rsidRPr="008B6546">
        <w:rPr>
          <w:rFonts w:ascii="Times New Roman" w:hAnsi="Times New Roman"/>
          <w:sz w:val="26"/>
          <w:szCs w:val="26"/>
          <w:lang w:val="en-US"/>
        </w:rPr>
        <w:t> </w:t>
      </w:r>
      <w:r w:rsidRPr="008B6546">
        <w:rPr>
          <w:rFonts w:ascii="Times New Roman" w:hAnsi="Times New Roman"/>
          <w:sz w:val="26"/>
          <w:szCs w:val="26"/>
        </w:rPr>
        <w:t>В ходе этапа участники проходят комплексную оценку сформированности надпрофессиональных компетенций и специальных (профессиональных) знаний, выполняя задания и работы в различных форматах.</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7.7.3.</w:t>
      </w:r>
      <w:r w:rsidRPr="008B6546">
        <w:rPr>
          <w:rFonts w:ascii="Times New Roman" w:hAnsi="Times New Roman"/>
          <w:sz w:val="26"/>
          <w:szCs w:val="26"/>
          <w:lang w:val="en-US"/>
        </w:rPr>
        <w:t> </w:t>
      </w:r>
      <w:r w:rsidRPr="008B6546">
        <w:rPr>
          <w:rFonts w:ascii="Times New Roman" w:hAnsi="Times New Roman"/>
          <w:sz w:val="26"/>
          <w:szCs w:val="26"/>
        </w:rPr>
        <w:t>Конкурсная комиссия проводит оценку результатов выполнения заданий и работ участниками, выставляет баллы согласно разработанной Организатором методике оценки.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7.7.4.</w:t>
      </w:r>
      <w:r w:rsidRPr="008B6546">
        <w:rPr>
          <w:rFonts w:ascii="Times New Roman" w:hAnsi="Times New Roman"/>
          <w:sz w:val="26"/>
          <w:szCs w:val="26"/>
          <w:lang w:val="en-US"/>
        </w:rPr>
        <w:t> </w:t>
      </w:r>
      <w:r w:rsidRPr="008B6546">
        <w:rPr>
          <w:rFonts w:ascii="Times New Roman" w:hAnsi="Times New Roman"/>
          <w:sz w:val="26"/>
          <w:szCs w:val="26"/>
        </w:rPr>
        <w:t>Победителями конкурса для педагогов и управленцев в сфере образования становятся не более 10 участников финала, определяемых Конкурсной комиссией на основе рейтинга из числа набравших по итогам финала наибольшее количество баллов.</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7.7.5.</w:t>
      </w:r>
      <w:r w:rsidRPr="008B6546">
        <w:rPr>
          <w:rFonts w:ascii="Times New Roman" w:hAnsi="Times New Roman"/>
          <w:sz w:val="26"/>
          <w:szCs w:val="26"/>
          <w:lang w:val="en-US"/>
        </w:rPr>
        <w:t> </w:t>
      </w:r>
      <w:r w:rsidRPr="008B6546">
        <w:rPr>
          <w:rFonts w:ascii="Times New Roman" w:hAnsi="Times New Roman"/>
          <w:sz w:val="26"/>
          <w:szCs w:val="26"/>
        </w:rPr>
        <w:t>Итоги предыдущих этапов конкурса для педагогов и управленцев в сфере образования не учитываются при определении победителей финала.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7.7.6.</w:t>
      </w:r>
      <w:r w:rsidRPr="008B6546">
        <w:rPr>
          <w:rFonts w:ascii="Times New Roman" w:hAnsi="Times New Roman"/>
          <w:sz w:val="26"/>
          <w:szCs w:val="26"/>
          <w:lang w:val="en-US"/>
        </w:rPr>
        <w:t> </w:t>
      </w:r>
      <w:r w:rsidRPr="008B6546">
        <w:rPr>
          <w:rFonts w:ascii="Times New Roman" w:hAnsi="Times New Roman"/>
          <w:sz w:val="26"/>
          <w:szCs w:val="26"/>
        </w:rPr>
        <w:t>Объявление результатов осуществляется в последний день проведения финала.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7.7.7. По итогам участия в финале конкурса для педагогов и управленцев в сфере образования участникам предоставляются подтверждающие дипломы.</w:t>
      </w:r>
    </w:p>
    <w:p w:rsidR="00B94600" w:rsidRPr="008B6546" w:rsidRDefault="00B94600" w:rsidP="00B94600">
      <w:pPr>
        <w:spacing w:after="0" w:line="0" w:lineRule="atLeast"/>
        <w:ind w:firstLine="709"/>
        <w:jc w:val="both"/>
        <w:rPr>
          <w:rFonts w:ascii="Times New Roman" w:hAnsi="Times New Roman"/>
          <w:sz w:val="26"/>
          <w:szCs w:val="26"/>
        </w:rPr>
      </w:pPr>
    </w:p>
    <w:p w:rsidR="00B94600" w:rsidRPr="008B6546" w:rsidRDefault="00B94600" w:rsidP="00B94600">
      <w:pPr>
        <w:keepNext/>
        <w:spacing w:after="0" w:line="0" w:lineRule="atLeast"/>
        <w:ind w:firstLine="709"/>
        <w:rPr>
          <w:rFonts w:ascii="Times New Roman" w:hAnsi="Times New Roman"/>
          <w:b/>
          <w:sz w:val="26"/>
          <w:szCs w:val="26"/>
        </w:rPr>
      </w:pPr>
      <w:r w:rsidRPr="008B6546">
        <w:rPr>
          <w:rFonts w:ascii="Times New Roman" w:hAnsi="Times New Roman"/>
          <w:b/>
          <w:sz w:val="26"/>
          <w:szCs w:val="26"/>
        </w:rPr>
        <w:t>8.</w:t>
      </w:r>
      <w:r w:rsidRPr="008B6546">
        <w:rPr>
          <w:rFonts w:ascii="Times New Roman" w:hAnsi="Times New Roman"/>
          <w:b/>
          <w:sz w:val="26"/>
          <w:szCs w:val="26"/>
          <w:lang w:val="en-US"/>
        </w:rPr>
        <w:t> </w:t>
      </w:r>
      <w:r w:rsidRPr="008B6546">
        <w:rPr>
          <w:rFonts w:ascii="Times New Roman" w:hAnsi="Times New Roman"/>
          <w:b/>
          <w:sz w:val="26"/>
          <w:szCs w:val="26"/>
        </w:rPr>
        <w:t>Мероприятия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8.1. К участию в Мероприятиях допускаются участники Проекта, выбравшие </w:t>
      </w:r>
      <w:r w:rsidRPr="008B6546">
        <w:rPr>
          <w:rFonts w:ascii="Times New Roman" w:hAnsi="Times New Roman"/>
          <w:sz w:val="26"/>
          <w:szCs w:val="26"/>
        </w:rPr>
        <w:br/>
        <w:t>при регистрации целевую группу «Студент», «Педагог» или «Управленец в сфере образования».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8.2. Каждый участник может подать заявку на участие в Мероприятии только в рамках одной целевой группы.</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8.3.</w:t>
      </w:r>
      <w:r w:rsidRPr="008B6546">
        <w:rPr>
          <w:rFonts w:ascii="Times New Roman" w:hAnsi="Times New Roman"/>
          <w:sz w:val="26"/>
          <w:szCs w:val="26"/>
          <w:lang w:val="en-US"/>
        </w:rPr>
        <w:t> </w:t>
      </w:r>
      <w:r w:rsidRPr="008B6546">
        <w:rPr>
          <w:rFonts w:ascii="Times New Roman" w:hAnsi="Times New Roman"/>
          <w:sz w:val="26"/>
          <w:szCs w:val="26"/>
        </w:rPr>
        <w:t>Мероприятия Проекта нацелены на повышение социального статуса педагогических работников, содействие профессиональному и карьерному развитию участников Проекта, создание условий для вовлечения студентов в педагогические профессии.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8.4.</w:t>
      </w:r>
      <w:r w:rsidRPr="008B6546">
        <w:rPr>
          <w:rFonts w:ascii="Times New Roman" w:hAnsi="Times New Roman"/>
          <w:sz w:val="26"/>
          <w:szCs w:val="26"/>
          <w:lang w:val="en-US"/>
        </w:rPr>
        <w:t> </w:t>
      </w:r>
      <w:r w:rsidRPr="008B6546">
        <w:rPr>
          <w:rFonts w:ascii="Times New Roman" w:hAnsi="Times New Roman"/>
          <w:sz w:val="26"/>
          <w:szCs w:val="26"/>
        </w:rPr>
        <w:t>Мероприятия включаются в Проект по инициативе Организатора, Министерства просвещения Российской Федерации</w:t>
      </w:r>
      <w:r w:rsidRPr="008B6546" w:rsidDel="00BF2C83">
        <w:rPr>
          <w:rFonts w:ascii="Times New Roman" w:hAnsi="Times New Roman"/>
          <w:sz w:val="26"/>
          <w:szCs w:val="26"/>
        </w:rPr>
        <w:t xml:space="preserve"> </w:t>
      </w:r>
      <w:r w:rsidRPr="008B6546">
        <w:rPr>
          <w:rFonts w:ascii="Times New Roman" w:hAnsi="Times New Roman"/>
          <w:sz w:val="26"/>
          <w:szCs w:val="26"/>
        </w:rPr>
        <w:t>или Наблюдательного совета.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8.5.</w:t>
      </w:r>
      <w:r w:rsidRPr="008B6546">
        <w:rPr>
          <w:rFonts w:ascii="Times New Roman" w:hAnsi="Times New Roman"/>
          <w:sz w:val="26"/>
          <w:szCs w:val="26"/>
          <w:lang w:val="en-US"/>
        </w:rPr>
        <w:t> </w:t>
      </w:r>
      <w:r w:rsidRPr="008B6546">
        <w:rPr>
          <w:rFonts w:ascii="Times New Roman" w:hAnsi="Times New Roman"/>
          <w:sz w:val="26"/>
          <w:szCs w:val="26"/>
        </w:rPr>
        <w:t>Условия участия в Мероприятиях устанавливаются Организатором отдельно до начала каждого Мероприятия и публикуются на сайте.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8.6. Участникам не предоставляются подтверждающие сертификаты по итогам участия в Мероприятиях.</w:t>
      </w:r>
    </w:p>
    <w:p w:rsidR="00B94600" w:rsidRPr="008B6546" w:rsidRDefault="00B94600" w:rsidP="00B94600">
      <w:pPr>
        <w:spacing w:after="0" w:line="0" w:lineRule="atLeast"/>
        <w:ind w:firstLine="709"/>
        <w:jc w:val="both"/>
        <w:rPr>
          <w:rFonts w:ascii="Times New Roman" w:hAnsi="Times New Roman"/>
          <w:sz w:val="26"/>
          <w:szCs w:val="26"/>
        </w:rPr>
      </w:pPr>
    </w:p>
    <w:p w:rsidR="00B94600" w:rsidRPr="008B6546" w:rsidRDefault="00B94600" w:rsidP="00B94600">
      <w:pPr>
        <w:spacing w:after="0" w:line="0" w:lineRule="atLeast"/>
        <w:ind w:firstLine="709"/>
        <w:rPr>
          <w:rFonts w:ascii="Times New Roman" w:hAnsi="Times New Roman"/>
          <w:b/>
          <w:sz w:val="26"/>
          <w:szCs w:val="26"/>
        </w:rPr>
      </w:pPr>
      <w:r w:rsidRPr="008B6546">
        <w:rPr>
          <w:rFonts w:ascii="Times New Roman" w:hAnsi="Times New Roman"/>
          <w:b/>
          <w:sz w:val="26"/>
          <w:szCs w:val="26"/>
        </w:rPr>
        <w:t>9.</w:t>
      </w:r>
      <w:r w:rsidRPr="008B6546">
        <w:rPr>
          <w:rFonts w:ascii="Times New Roman" w:hAnsi="Times New Roman"/>
          <w:b/>
          <w:sz w:val="26"/>
          <w:szCs w:val="26"/>
          <w:lang w:val="en-US"/>
        </w:rPr>
        <w:t> </w:t>
      </w:r>
      <w:r w:rsidRPr="008B6546">
        <w:rPr>
          <w:rFonts w:ascii="Times New Roman" w:hAnsi="Times New Roman"/>
          <w:b/>
          <w:sz w:val="26"/>
          <w:szCs w:val="26"/>
        </w:rPr>
        <w:t>Заключительные положения</w:t>
      </w:r>
    </w:p>
    <w:p w:rsidR="00B94600" w:rsidRPr="008B6546" w:rsidRDefault="00B94600" w:rsidP="00B94600">
      <w:pPr>
        <w:spacing w:after="0" w:line="0" w:lineRule="atLeast"/>
        <w:ind w:firstLine="709"/>
        <w:jc w:val="both"/>
        <w:rPr>
          <w:rFonts w:ascii="Times New Roman" w:hAnsi="Times New Roman"/>
          <w:sz w:val="26"/>
          <w:szCs w:val="26"/>
        </w:rPr>
      </w:pPr>
      <w:bookmarkStart w:id="0" w:name="_Hlk60041479"/>
      <w:r w:rsidRPr="008B6546">
        <w:rPr>
          <w:rFonts w:ascii="Times New Roman" w:hAnsi="Times New Roman"/>
          <w:sz w:val="26"/>
          <w:szCs w:val="26"/>
        </w:rPr>
        <w:t>9.1.</w:t>
      </w:r>
      <w:r w:rsidRPr="008B6546">
        <w:rPr>
          <w:rFonts w:ascii="Times New Roman" w:hAnsi="Times New Roman"/>
          <w:sz w:val="26"/>
          <w:szCs w:val="26"/>
          <w:lang w:val="en-US"/>
        </w:rPr>
        <w:t> </w:t>
      </w:r>
      <w:r w:rsidRPr="008B6546">
        <w:rPr>
          <w:rFonts w:ascii="Times New Roman" w:hAnsi="Times New Roman"/>
          <w:sz w:val="26"/>
          <w:szCs w:val="26"/>
        </w:rPr>
        <w:t xml:space="preserve">Положение действует в течение всего срока реализации Проекта и может быть изменено в случаях, предусмотренных законодательством Российской Федерации. </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9.2. Изменения, внесенные в настоящее Положение в случае необходимости, публикуются на сайте в разделе «Новости». Продолжением участия в Проекте участник выражает свое согласие с внесенными в Положение изменениями.</w:t>
      </w:r>
      <w:bookmarkEnd w:id="0"/>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shd w:val="clear" w:color="auto" w:fill="FFFFFF"/>
        </w:rPr>
        <w:t>9.3</w:t>
      </w:r>
      <w:r w:rsidRPr="008B6546">
        <w:rPr>
          <w:rFonts w:ascii="Times New Roman" w:hAnsi="Times New Roman"/>
          <w:sz w:val="26"/>
          <w:szCs w:val="26"/>
        </w:rPr>
        <w:t>.</w:t>
      </w:r>
      <w:r w:rsidRPr="008B6546">
        <w:rPr>
          <w:rFonts w:ascii="Times New Roman" w:hAnsi="Times New Roman"/>
          <w:b/>
          <w:sz w:val="26"/>
          <w:szCs w:val="26"/>
        </w:rPr>
        <w:t> </w:t>
      </w:r>
      <w:r w:rsidRPr="008B6546">
        <w:rPr>
          <w:rFonts w:ascii="Times New Roman" w:hAnsi="Times New Roman"/>
          <w:sz w:val="26"/>
          <w:szCs w:val="26"/>
        </w:rPr>
        <w:t>Юридический</w:t>
      </w:r>
      <w:r w:rsidRPr="008B6546">
        <w:rPr>
          <w:rFonts w:ascii="Times New Roman" w:hAnsi="Times New Roman"/>
          <w:b/>
          <w:sz w:val="26"/>
          <w:szCs w:val="26"/>
        </w:rPr>
        <w:t xml:space="preserve"> </w:t>
      </w:r>
      <w:r w:rsidRPr="008B6546">
        <w:rPr>
          <w:rFonts w:ascii="Times New Roman" w:hAnsi="Times New Roman"/>
          <w:sz w:val="26"/>
          <w:szCs w:val="26"/>
        </w:rPr>
        <w:t>адрес Организатора Проекта: 109004, г. Москва, вн. тер. г. муниципальный округ Таганский, ул. Станиславского, д. 21, стр. 3, помещ. I, ком. 70.</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9.4. Указанная в настоящем Положении информация о порядке и правилах проведения Проекта размещается на сайте.</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9.5.</w:t>
      </w:r>
      <w:r w:rsidRPr="008B6546">
        <w:rPr>
          <w:rFonts w:ascii="Times New Roman" w:hAnsi="Times New Roman"/>
          <w:sz w:val="26"/>
          <w:szCs w:val="26"/>
          <w:lang w:val="en-US"/>
        </w:rPr>
        <w:t> </w:t>
      </w:r>
      <w:r w:rsidRPr="008B6546">
        <w:rPr>
          <w:rFonts w:ascii="Times New Roman" w:hAnsi="Times New Roman"/>
          <w:sz w:val="26"/>
          <w:szCs w:val="26"/>
        </w:rPr>
        <w:t xml:space="preserve">Участники Проекта самостоятельно несут ответственность за доступ к сети Интернет и свои технические устройства, которые они используют в ходе реализации Проекта (в том числе неисправность/поломки технических средств либо сбои в подключении к сети Интернет). </w:t>
      </w:r>
    </w:p>
    <w:p w:rsidR="00B94600" w:rsidRPr="008B6546" w:rsidRDefault="00B94600" w:rsidP="00B94600">
      <w:pPr>
        <w:spacing w:after="0" w:line="0" w:lineRule="atLeast"/>
        <w:ind w:firstLine="709"/>
        <w:jc w:val="both"/>
        <w:rPr>
          <w:rFonts w:ascii="Times New Roman" w:hAnsi="Times New Roman"/>
          <w:sz w:val="26"/>
          <w:szCs w:val="26"/>
          <w:shd w:val="clear" w:color="auto" w:fill="FFC000"/>
        </w:rPr>
      </w:pPr>
      <w:r w:rsidRPr="008B6546">
        <w:rPr>
          <w:rFonts w:ascii="Times New Roman" w:hAnsi="Times New Roman"/>
          <w:sz w:val="26"/>
          <w:szCs w:val="26"/>
        </w:rPr>
        <w:t xml:space="preserve">9.6. Участник, регистрируясь на Проект, выражает свое согласие на редактирование </w:t>
      </w:r>
      <w:r w:rsidRPr="008B6546">
        <w:rPr>
          <w:rFonts w:ascii="Times New Roman" w:hAnsi="Times New Roman"/>
          <w:sz w:val="26"/>
          <w:szCs w:val="26"/>
        </w:rPr>
        <w:br/>
        <w:t>и публикацию любым способом описаний (в том числе текстовых, графических и пр.) результатов работы в информационных и рекламных целях без уведомления участников и без получения их согласия, а также выполнение любых действий со стороны оператора и привлекаемых ими третьих лиц в отношении осуществления фото- и видеосъемки в месте проведения очных мероприятий Проекта, включая (без ограничений) сбор, систематизацию, накопление, хранение, уточнение (обновление, изменение), использование, обезличивание, блокирование фото- и видеоматериалов, в том числе с присутствием участника и иных лиц, а также осуществление любых иных действий с фото- и видеоматериалами, в том числе их демонстрацию на открытых ресурсах, доступных неопределенному кругу лиц.</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9.7.</w:t>
      </w:r>
      <w:r w:rsidRPr="008B6546">
        <w:rPr>
          <w:rFonts w:ascii="Times New Roman" w:hAnsi="Times New Roman"/>
          <w:sz w:val="26"/>
          <w:szCs w:val="26"/>
          <w:lang w:val="en-US"/>
        </w:rPr>
        <w:t> </w:t>
      </w:r>
      <w:r w:rsidRPr="008B6546">
        <w:rPr>
          <w:rFonts w:ascii="Times New Roman" w:hAnsi="Times New Roman"/>
          <w:sz w:val="26"/>
          <w:szCs w:val="26"/>
        </w:rPr>
        <w:t>Расходы на оплату проезда участников к месту проведения очных мероприятий Проекта, а также на подготовку необходимых документов осуществляются за счет средств направляющей стороны.</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9.8. Для допуска к участию в очных мероприятиях Проекта участникам необходимо предоставить Организатору следующие документы: </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паспорт гражданина Российской Федерации;</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справку о наличии (отсутствии) судимости и (или) факта уголовного преследования либо о прекращении уголовного преследования;</w:t>
      </w:r>
    </w:p>
    <w:p w:rsidR="00B94600" w:rsidRPr="008B6546" w:rsidRDefault="00B94600" w:rsidP="00B94600">
      <w:pPr>
        <w:numPr>
          <w:ilvl w:val="0"/>
          <w:numId w:val="13"/>
        </w:numPr>
        <w:tabs>
          <w:tab w:val="left" w:pos="1134"/>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 xml:space="preserve">документы, перечень которых размещается на сайте не менее чем за </w:t>
      </w:r>
      <w:r w:rsidRPr="008B6546">
        <w:rPr>
          <w:rFonts w:ascii="Times New Roman" w:hAnsi="Times New Roman"/>
          <w:sz w:val="26"/>
          <w:szCs w:val="26"/>
          <w:shd w:val="clear" w:color="auto" w:fill="FFFFFF"/>
        </w:rPr>
        <w:t>14</w:t>
      </w:r>
      <w:r w:rsidRPr="008B6546">
        <w:rPr>
          <w:rFonts w:ascii="Times New Roman" w:hAnsi="Times New Roman"/>
          <w:sz w:val="26"/>
          <w:szCs w:val="26"/>
        </w:rPr>
        <w:t> календарных дней до даты начала очного мероприятия.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Предоставление указанных документов производится участником посредством размещения их сканированных копий в личном кабинете на сайте.</w:t>
      </w:r>
    </w:p>
    <w:p w:rsidR="00B94600" w:rsidRPr="008B6546" w:rsidRDefault="00B94600" w:rsidP="00B94600">
      <w:pPr>
        <w:shd w:val="clear" w:color="auto" w:fill="FFFFFF"/>
        <w:spacing w:after="0" w:line="0" w:lineRule="atLeast"/>
        <w:ind w:firstLine="709"/>
        <w:jc w:val="both"/>
        <w:rPr>
          <w:rFonts w:ascii="Times New Roman" w:hAnsi="Times New Roman"/>
          <w:sz w:val="26"/>
          <w:szCs w:val="26"/>
        </w:rPr>
      </w:pPr>
      <w:r w:rsidRPr="008B6546">
        <w:rPr>
          <w:rFonts w:ascii="Times New Roman" w:hAnsi="Times New Roman"/>
          <w:sz w:val="26"/>
          <w:szCs w:val="26"/>
        </w:rPr>
        <w:t>9.9.</w:t>
      </w:r>
      <w:r w:rsidRPr="008B6546">
        <w:rPr>
          <w:rFonts w:ascii="Times New Roman" w:hAnsi="Times New Roman"/>
          <w:sz w:val="26"/>
          <w:szCs w:val="26"/>
          <w:lang w:val="en-US"/>
        </w:rPr>
        <w:t> </w:t>
      </w:r>
      <w:r w:rsidRPr="008B6546">
        <w:rPr>
          <w:rFonts w:ascii="Times New Roman" w:hAnsi="Times New Roman"/>
          <w:sz w:val="26"/>
          <w:szCs w:val="26"/>
        </w:rPr>
        <w:t>В рамках организации очных мероприятий Организатор вправе устанавливать сроки предоставления необходимых документов. В случае несвоевременного предоставления требуемых документов или данных Организатор вправе отказать в участии в очном мероприятии.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9.10.</w:t>
      </w:r>
      <w:r w:rsidRPr="008B6546">
        <w:rPr>
          <w:rFonts w:ascii="Times New Roman" w:hAnsi="Times New Roman"/>
          <w:sz w:val="26"/>
          <w:szCs w:val="26"/>
          <w:lang w:val="en-US"/>
        </w:rPr>
        <w:t> </w:t>
      </w:r>
      <w:r w:rsidRPr="008B6546">
        <w:rPr>
          <w:rFonts w:ascii="Times New Roman" w:hAnsi="Times New Roman"/>
          <w:sz w:val="26"/>
          <w:szCs w:val="26"/>
        </w:rPr>
        <w:t>При посещении очного мероприятия участники должны иметь при себе оригиналы документов, указанных в п. 9.8 Положения.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9.11.</w:t>
      </w:r>
      <w:r w:rsidRPr="008B6546">
        <w:rPr>
          <w:rFonts w:ascii="Times New Roman" w:hAnsi="Times New Roman"/>
          <w:sz w:val="26"/>
          <w:szCs w:val="26"/>
          <w:lang w:val="en-US"/>
        </w:rPr>
        <w:t> </w:t>
      </w:r>
      <w:r w:rsidRPr="008B6546">
        <w:rPr>
          <w:rFonts w:ascii="Times New Roman" w:hAnsi="Times New Roman"/>
          <w:sz w:val="26"/>
          <w:szCs w:val="26"/>
        </w:rPr>
        <w:t>Организатор вправе запросить подтверждение всех представленных участником о себе данных в виде и формате, утвержденном Организатором. Организатор вправе установить формат экспертизы полученной информации.</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9.12.</w:t>
      </w:r>
      <w:r w:rsidRPr="008B6546">
        <w:rPr>
          <w:rFonts w:ascii="Times New Roman" w:hAnsi="Times New Roman"/>
          <w:sz w:val="26"/>
          <w:szCs w:val="26"/>
          <w:lang w:val="en-US"/>
        </w:rPr>
        <w:t> </w:t>
      </w:r>
      <w:r w:rsidRPr="008B6546">
        <w:rPr>
          <w:rFonts w:ascii="Times New Roman" w:hAnsi="Times New Roman"/>
          <w:sz w:val="26"/>
          <w:szCs w:val="26"/>
        </w:rPr>
        <w:t>Участник Проекта самостоятельно отслеживает на сайте и в своем личном кабинете информацию о Проекте и возможных изменениях.</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9.13.</w:t>
      </w:r>
      <w:r w:rsidRPr="008B6546">
        <w:rPr>
          <w:rFonts w:ascii="Times New Roman" w:hAnsi="Times New Roman"/>
          <w:sz w:val="26"/>
          <w:szCs w:val="26"/>
          <w:lang w:val="en-US"/>
        </w:rPr>
        <w:t> </w:t>
      </w:r>
      <w:r w:rsidRPr="008B6546">
        <w:rPr>
          <w:rFonts w:ascii="Times New Roman" w:hAnsi="Times New Roman"/>
          <w:sz w:val="26"/>
          <w:szCs w:val="26"/>
        </w:rPr>
        <w:t xml:space="preserve">Организатор не несет ответственности за содержание представленных участниками результатов испытаний на каждом из мероприятий Проекта, а также предоставленных участниками материалов (в том числе творческих работ – объектов авторских прав). Претензии, связанные с нарушением авторских/смежных прав, направляются непосредственно лицам, представившим материалы (работы). </w:t>
      </w:r>
    </w:p>
    <w:p w:rsidR="00B94600"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shd w:val="clear" w:color="auto" w:fill="FFFFFF"/>
        </w:rPr>
        <w:t>9.14.</w:t>
      </w:r>
      <w:r w:rsidRPr="008B6546">
        <w:rPr>
          <w:rFonts w:ascii="Times New Roman" w:hAnsi="Times New Roman"/>
          <w:sz w:val="26"/>
          <w:szCs w:val="26"/>
          <w:lang w:val="en-US"/>
        </w:rPr>
        <w:t> </w:t>
      </w:r>
      <w:r w:rsidRPr="008B6546">
        <w:rPr>
          <w:rFonts w:ascii="Times New Roman" w:hAnsi="Times New Roman"/>
          <w:sz w:val="26"/>
          <w:szCs w:val="26"/>
        </w:rPr>
        <w:t xml:space="preserve">Права на охраняемые результаты интеллектуальной деятельности участников, созданные в период выполнения мероприятий Проекта, принадлежат участникам (авторам). </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При этом Организатор вправе в информационных и/или рекламных целях использовать охраняемые результаты интеллектуальной деятельности участников; участники соглашаются</w:t>
      </w:r>
      <w:r>
        <w:rPr>
          <w:rFonts w:ascii="Times New Roman" w:hAnsi="Times New Roman"/>
          <w:sz w:val="26"/>
          <w:szCs w:val="26"/>
        </w:rPr>
        <w:t xml:space="preserve"> </w:t>
      </w:r>
      <w:r w:rsidRPr="008B6546">
        <w:rPr>
          <w:rFonts w:ascii="Times New Roman" w:hAnsi="Times New Roman"/>
          <w:sz w:val="26"/>
          <w:szCs w:val="26"/>
        </w:rPr>
        <w:t>на изменение, сокращение и дополнение, снабжение таких результатов интеллектуальной деятельности иллюстрациями, предисловием, послесловием, комментариями или какими</w:t>
      </w:r>
      <w:r>
        <w:rPr>
          <w:rFonts w:ascii="Times New Roman" w:hAnsi="Times New Roman"/>
          <w:sz w:val="26"/>
          <w:szCs w:val="26"/>
        </w:rPr>
        <w:t xml:space="preserve"> </w:t>
      </w:r>
      <w:r w:rsidRPr="008B6546">
        <w:rPr>
          <w:rFonts w:ascii="Times New Roman" w:hAnsi="Times New Roman"/>
          <w:sz w:val="26"/>
          <w:szCs w:val="26"/>
        </w:rPr>
        <w:t>бы то ни было пояснениями Организатора Проекта без выплаты им денежной компенсации (вознаграждения).</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9.15. Организатор вправе учреждать дополнительные призы и награды для участников Проекта. Соорганизатор и/или партнеры по согласованию с Организатором вправе предоставлять участникам Проекта дополнительные призы и награды в качестве поощрения. Состав поощрения от Соорганизатора и/или партнеров определяется ими самостоятельно. Выплата денежного эквивалента стоимости неденежных призов и наград за счет средств Организатора</w:t>
      </w:r>
      <w:r>
        <w:rPr>
          <w:rFonts w:ascii="Times New Roman" w:hAnsi="Times New Roman"/>
          <w:sz w:val="26"/>
          <w:szCs w:val="26"/>
        </w:rPr>
        <w:t xml:space="preserve"> </w:t>
      </w:r>
      <w:r w:rsidRPr="008B6546">
        <w:rPr>
          <w:rFonts w:ascii="Times New Roman" w:hAnsi="Times New Roman"/>
          <w:sz w:val="26"/>
          <w:szCs w:val="26"/>
        </w:rPr>
        <w:t>не предусмотрена.</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 Основаниями для исключения из Проекта могут являться:</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9.16.1. Подача участником заявления об исключении его из Проекта или неявка на очное мероприятие Проекта.</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9.16.2.</w:t>
      </w:r>
      <w:r w:rsidRPr="008B6546">
        <w:rPr>
          <w:rFonts w:ascii="Times New Roman" w:hAnsi="Times New Roman"/>
          <w:sz w:val="26"/>
          <w:szCs w:val="26"/>
          <w:lang w:val="en-US"/>
        </w:rPr>
        <w:t> </w:t>
      </w:r>
      <w:r w:rsidRPr="008B6546">
        <w:rPr>
          <w:rFonts w:ascii="Times New Roman" w:hAnsi="Times New Roman"/>
          <w:sz w:val="26"/>
          <w:szCs w:val="26"/>
        </w:rPr>
        <w:t>Нарушение участником Проекта требований настоящего Положения.</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9.16.3. Многократная регистрация одним лицом, в том числе с указанием вымышленных данных или данных третьих лиц.</w:t>
      </w:r>
    </w:p>
    <w:p w:rsidR="00B94600" w:rsidRPr="008B6546" w:rsidRDefault="00B94600" w:rsidP="00B94600">
      <w:pPr>
        <w:pStyle w:val="af5"/>
        <w:tabs>
          <w:tab w:val="left" w:pos="5670"/>
        </w:tabs>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9.16.4. Непредоставление участником документов в установленный срок в соответствии с п. 9.8 Положения.</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9.16.5. Представление подложных документов или заведомо ложных сведений о себе.</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9.16.6.</w:t>
      </w:r>
      <w:r w:rsidRPr="008B6546">
        <w:rPr>
          <w:rFonts w:ascii="Times New Roman" w:hAnsi="Times New Roman"/>
          <w:sz w:val="26"/>
          <w:szCs w:val="26"/>
          <w:lang w:val="en-US"/>
        </w:rPr>
        <w:t> </w:t>
      </w:r>
      <w:r w:rsidRPr="008B6546">
        <w:rPr>
          <w:rFonts w:ascii="Times New Roman" w:hAnsi="Times New Roman"/>
          <w:sz w:val="26"/>
          <w:szCs w:val="26"/>
        </w:rPr>
        <w:t>Наличие судимости (в том числе снятой или погашенной), наличие факта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w:t>
      </w:r>
      <w:r>
        <w:rPr>
          <w:rFonts w:ascii="Times New Roman" w:hAnsi="Times New Roman"/>
          <w:sz w:val="26"/>
          <w:szCs w:val="26"/>
        </w:rPr>
        <w:t xml:space="preserve"> </w:t>
      </w:r>
      <w:r w:rsidRPr="008B6546">
        <w:rPr>
          <w:rFonts w:ascii="Times New Roman" w:hAnsi="Times New Roman"/>
          <w:sz w:val="26"/>
          <w:szCs w:val="26"/>
        </w:rPr>
        <w:t>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r>
        <w:rPr>
          <w:rFonts w:ascii="Times New Roman" w:hAnsi="Times New Roman"/>
          <w:sz w:val="26"/>
          <w:szCs w:val="26"/>
        </w:rPr>
        <w:t xml:space="preserve"> </w:t>
      </w:r>
      <w:r w:rsidRPr="008B6546">
        <w:rPr>
          <w:rFonts w:ascii="Times New Roman" w:hAnsi="Times New Roman"/>
          <w:sz w:val="26"/>
          <w:szCs w:val="26"/>
        </w:rPr>
        <w:t xml:space="preserve">а также против общественной безопасности. </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9.16.7.</w:t>
      </w:r>
      <w:r w:rsidRPr="008B6546">
        <w:rPr>
          <w:rFonts w:ascii="Times New Roman" w:hAnsi="Times New Roman"/>
          <w:sz w:val="26"/>
          <w:szCs w:val="26"/>
          <w:lang w:val="en-US"/>
        </w:rPr>
        <w:t> </w:t>
      </w:r>
      <w:r w:rsidRPr="008B6546">
        <w:rPr>
          <w:rFonts w:ascii="Times New Roman" w:hAnsi="Times New Roman"/>
          <w:sz w:val="26"/>
          <w:szCs w:val="26"/>
        </w:rPr>
        <w:t>Наличие неснятой или непогашенной судимости за иные умышленные тяжкие и особо тяжкие преступления, не указанные в п. 9.16.6 настоящего Положения.</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9.16.8. Фото- и видеосъемка материалов заданий и результатов выполнения заданий, размещение фотографий и видеоматериалов заданий Конкурса в сети Интернет,</w:t>
      </w:r>
      <w:r w:rsidRPr="008B6546" w:rsidDel="004113C9">
        <w:rPr>
          <w:rFonts w:ascii="Times New Roman" w:hAnsi="Times New Roman"/>
          <w:sz w:val="26"/>
          <w:szCs w:val="26"/>
        </w:rPr>
        <w:t xml:space="preserve"> </w:t>
      </w:r>
      <w:r w:rsidRPr="008B6546">
        <w:rPr>
          <w:rFonts w:ascii="Times New Roman" w:hAnsi="Times New Roman"/>
          <w:sz w:val="26"/>
          <w:szCs w:val="26"/>
        </w:rPr>
        <w:t>в социальных сетях или других открытых источниках информации, публикация материалов заданий и результатов выполнения заданий, в том числе посредством предоставления их представителям средств массовой информации.</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 xml:space="preserve">9.16.9. Недобросовестное выполнение заданий на всех мероприятиях Проекта, включая недобросовестное заимствование авторского контента для выполнения заданий, использование подсказок или иной помощи при прохождении оценочных заданий (если иное не разрешено Организатором), выполнение заданий с существенным нарушением </w:t>
      </w:r>
      <w:r w:rsidRPr="008B6546">
        <w:rPr>
          <w:rFonts w:ascii="Times New Roman" w:hAnsi="Times New Roman"/>
          <w:sz w:val="26"/>
          <w:szCs w:val="26"/>
          <w:shd w:val="clear" w:color="auto" w:fill="FFFFFF"/>
        </w:rPr>
        <w:t>размещенных на сайте требований к выполнению задания и законодательства Р</w:t>
      </w:r>
      <w:r w:rsidRPr="008B6546">
        <w:rPr>
          <w:rFonts w:ascii="Times New Roman" w:hAnsi="Times New Roman"/>
          <w:sz w:val="26"/>
          <w:szCs w:val="26"/>
        </w:rPr>
        <w:t>оссийской Федерации.</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9.16.10. Публикация ложной, дискредитирующей информации о Проекте и его участниках.</w:t>
      </w:r>
    </w:p>
    <w:p w:rsidR="00B94600" w:rsidRPr="008B6546" w:rsidRDefault="00B94600" w:rsidP="00B94600">
      <w:pPr>
        <w:pStyle w:val="af5"/>
        <w:spacing w:after="0" w:line="0" w:lineRule="atLeast"/>
        <w:ind w:left="0" w:firstLine="709"/>
        <w:jc w:val="both"/>
        <w:rPr>
          <w:rFonts w:ascii="Times New Roman" w:hAnsi="Times New Roman"/>
          <w:sz w:val="26"/>
          <w:szCs w:val="26"/>
        </w:rPr>
      </w:pPr>
      <w:r w:rsidRPr="008B6546">
        <w:rPr>
          <w:rFonts w:ascii="Times New Roman" w:hAnsi="Times New Roman"/>
          <w:sz w:val="26"/>
          <w:szCs w:val="26"/>
        </w:rPr>
        <w:t>9.16.11.</w:t>
      </w:r>
      <w:r w:rsidRPr="008B6546">
        <w:rPr>
          <w:rFonts w:ascii="Times New Roman" w:hAnsi="Times New Roman"/>
          <w:sz w:val="26"/>
          <w:szCs w:val="26"/>
          <w:lang w:val="en-US"/>
        </w:rPr>
        <w:t> </w:t>
      </w:r>
      <w:r w:rsidRPr="008B6546">
        <w:rPr>
          <w:rFonts w:ascii="Times New Roman" w:hAnsi="Times New Roman"/>
          <w:sz w:val="26"/>
          <w:szCs w:val="26"/>
        </w:rPr>
        <w:t>Хранение, публикация, распространение информации, которая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 содержит порнографические изображения и тексты или сцены сексуального характера с участием несовершеннолетних; содержит сцены бесчеловечного обращения с животными; содержит описание средств и способов суицида, любое подстрекательство к его совершению; пропагандирует и/или способствует разжиганию расовой, религиозной, этнической ненависти</w:t>
      </w:r>
      <w:r>
        <w:rPr>
          <w:rFonts w:ascii="Times New Roman" w:hAnsi="Times New Roman"/>
          <w:sz w:val="26"/>
          <w:szCs w:val="26"/>
        </w:rPr>
        <w:t xml:space="preserve"> </w:t>
      </w:r>
      <w:r w:rsidRPr="008B6546">
        <w:rPr>
          <w:rFonts w:ascii="Times New Roman" w:hAnsi="Times New Roman"/>
          <w:sz w:val="26"/>
          <w:szCs w:val="26"/>
        </w:rPr>
        <w:t>или вражды, пропагандирует фашизм или идеологию расового превосходства; содержит экстремистские материалы; пропагандирует преступную деятельность или содержит советы, инструкции или руководства по совершению преступных действий; содержит рекламу</w:t>
      </w:r>
      <w:r>
        <w:rPr>
          <w:rFonts w:ascii="Times New Roman" w:hAnsi="Times New Roman"/>
          <w:sz w:val="26"/>
          <w:szCs w:val="26"/>
        </w:rPr>
        <w:t xml:space="preserve"> </w:t>
      </w:r>
      <w:r w:rsidRPr="008B6546">
        <w:rPr>
          <w:rFonts w:ascii="Times New Roman" w:hAnsi="Times New Roman"/>
          <w:sz w:val="26"/>
          <w:szCs w:val="26"/>
        </w:rPr>
        <w:t xml:space="preserve">или описывает привлекательность употребления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w:t>
      </w:r>
      <w:r w:rsidRPr="008B6546">
        <w:rPr>
          <w:rFonts w:ascii="Times New Roman" w:hAnsi="Times New Roman"/>
          <w:sz w:val="26"/>
          <w:szCs w:val="26"/>
        </w:rPr>
        <w:br/>
        <w:t>по употреблению; содержит ненормативную лексику.</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9.17. В случае несогласия с полученными результатами прохождения Конкурса участник имеет право подать апелляцию в Конкурсную комиссию. Апелляция по результатам этапов подается в течение 24 часов после публикации результатов на адрес электронной почты</w:t>
      </w:r>
      <w:r w:rsidRPr="008B6546">
        <w:rPr>
          <w:rFonts w:ascii="Times New Roman" w:hAnsi="Times New Roman"/>
          <w:sz w:val="26"/>
          <w:szCs w:val="26"/>
          <w:shd w:val="clear" w:color="auto" w:fill="FFFFFF"/>
        </w:rPr>
        <w:t xml:space="preserve"> </w:t>
      </w:r>
      <w:hyperlink r:id="rId14" w:history="1">
        <w:r w:rsidRPr="008B6546">
          <w:rPr>
            <w:rStyle w:val="a7"/>
            <w:rFonts w:ascii="Times New Roman" w:hAnsi="Times New Roman"/>
            <w:color w:val="000000"/>
            <w:shd w:val="clear" w:color="auto" w:fill="FFFFFF"/>
          </w:rPr>
          <w:t>flagmany@rsv-help.ru</w:t>
        </w:r>
      </w:hyperlink>
      <w:r w:rsidRPr="008B6546">
        <w:rPr>
          <w:rFonts w:ascii="Times New Roman" w:hAnsi="Times New Roman"/>
          <w:sz w:val="26"/>
          <w:szCs w:val="26"/>
          <w:shd w:val="clear" w:color="auto" w:fill="FFFFFF"/>
        </w:rPr>
        <w:t xml:space="preserve">. </w:t>
      </w:r>
      <w:r w:rsidRPr="008B6546">
        <w:rPr>
          <w:rFonts w:ascii="Times New Roman" w:hAnsi="Times New Roman"/>
          <w:sz w:val="26"/>
          <w:szCs w:val="26"/>
        </w:rPr>
        <w:t xml:space="preserve">Апелляционное заявление в обязательном порядке должно содержать контактные данные участника (Ф.И.О., уникальный идентификатор участника на платформе rsv.ru, телефон, адрес электронной почты, указанной при регистрации), мотивированное обоснование причин несогласия с результатами, полученными за выполнение задания и работ. </w:t>
      </w:r>
      <w:r w:rsidRPr="008B6546">
        <w:rPr>
          <w:rFonts w:ascii="Times New Roman" w:hAnsi="Times New Roman"/>
          <w:sz w:val="26"/>
          <w:szCs w:val="26"/>
        </w:rPr>
        <w:br/>
        <w:t xml:space="preserve">К апелляционному заявлению могут быть приложены подтверждающие документы, обосновывающие апелляцию. Решение Конкурсной комиссии по апелляционному заявлению является окончательным и пересмотру не подлежит. </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9.18. Не являются достаточными основаниями для подачи апелляционного заявления:</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9.18.1. Невнимательность участника Конкурса к инструкциям, текстам заданий,</w:t>
      </w:r>
      <w:r w:rsidRPr="008B6546" w:rsidDel="004113C9">
        <w:rPr>
          <w:rFonts w:ascii="Times New Roman" w:hAnsi="Times New Roman"/>
          <w:sz w:val="26"/>
          <w:szCs w:val="26"/>
        </w:rPr>
        <w:t xml:space="preserve"> </w:t>
      </w:r>
      <w:r w:rsidRPr="008B6546">
        <w:rPr>
          <w:rFonts w:ascii="Times New Roman" w:hAnsi="Times New Roman"/>
          <w:sz w:val="26"/>
          <w:szCs w:val="26"/>
        </w:rPr>
        <w:t>а также ограничению по времени выполнения заданий.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 xml:space="preserve">9.18.2. Сравнение участником Конкурса своих результатов прохождения заданий </w:t>
      </w:r>
      <w:r w:rsidRPr="008B6546">
        <w:rPr>
          <w:rFonts w:ascii="Times New Roman" w:hAnsi="Times New Roman"/>
          <w:sz w:val="26"/>
          <w:szCs w:val="26"/>
        </w:rPr>
        <w:br/>
        <w:t>с результатами прохождения аналогичных заданий вне Конкурса.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9.18.3. Сравнение участником Конкурса своих результатов прохождения заданий</w:t>
      </w:r>
      <w:r w:rsidRPr="008B6546">
        <w:rPr>
          <w:rFonts w:ascii="Times New Roman" w:hAnsi="Times New Roman"/>
          <w:sz w:val="26"/>
          <w:szCs w:val="26"/>
        </w:rPr>
        <w:br/>
        <w:t>с результатами прохождения этих заданий другим участником Конкурса.</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9.18.4. Профессиональные и/или личные заслуги участника Конкурса вне Конкурса (дипломы об образовании, грамоты, благодарственные письма и пр.).</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9.18.5. Недостаточность отведенного времени для выполнения заданий.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9.18.6. Технические сбои при прохождении заданий Конкурса на стороне участника Конкурса или оператора связи (провайдера услуг связи) участника Конкурса (низкая скорость интернет-соединения, несоответствие используемого устройства или программного обеспечения требуемым критериям прохождения заданий).</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9.18.7. Требование о пересмотре результатов прохождения заданий Конкурса без наличия к тому объективных оснований и подтверждающих документов.</w:t>
      </w:r>
    </w:p>
    <w:p w:rsidR="00B94600" w:rsidRPr="008B6546"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9.18.8. Несовпадение внутренних представлений участника о своих способностях</w:t>
      </w:r>
      <w:r w:rsidRPr="008B6546">
        <w:rPr>
          <w:rFonts w:ascii="Times New Roman" w:hAnsi="Times New Roman"/>
          <w:sz w:val="26"/>
          <w:szCs w:val="26"/>
        </w:rPr>
        <w:br/>
        <w:t xml:space="preserve">и достижениях при прохождении этапов Конкурса с реальной оценкой Конкурсной </w:t>
      </w:r>
      <w:r w:rsidRPr="008B6546">
        <w:rPr>
          <w:rFonts w:ascii="Times New Roman" w:hAnsi="Times New Roman"/>
          <w:sz w:val="26"/>
          <w:szCs w:val="26"/>
        </w:rPr>
        <w:br/>
        <w:t>или Оценочной комиссии.</w:t>
      </w:r>
    </w:p>
    <w:p w:rsidR="00B94600" w:rsidRDefault="00B94600" w:rsidP="00B94600">
      <w:pPr>
        <w:spacing w:after="0" w:line="0" w:lineRule="atLeast"/>
        <w:ind w:firstLine="709"/>
        <w:jc w:val="both"/>
        <w:rPr>
          <w:rFonts w:ascii="Times New Roman" w:hAnsi="Times New Roman"/>
          <w:sz w:val="26"/>
          <w:szCs w:val="26"/>
        </w:rPr>
      </w:pPr>
      <w:r w:rsidRPr="008B6546">
        <w:rPr>
          <w:rFonts w:ascii="Times New Roman" w:hAnsi="Times New Roman"/>
          <w:sz w:val="26"/>
          <w:szCs w:val="26"/>
        </w:rPr>
        <w:t>9.18.9. Не подходящие для достаточной концентрации участника условия при выполнении заданий (шум, свет, люди, животные, другие отвлекающие факторы).</w:t>
      </w:r>
    </w:p>
    <w:p w:rsidR="00B94600" w:rsidRDefault="00B94600" w:rsidP="00B94600">
      <w:pPr>
        <w:spacing w:after="0" w:line="240" w:lineRule="auto"/>
        <w:jc w:val="both"/>
        <w:rPr>
          <w:rFonts w:ascii="Times New Roman" w:hAnsi="Times New Roman"/>
          <w:sz w:val="26"/>
          <w:szCs w:val="26"/>
        </w:rPr>
      </w:pPr>
      <w:r w:rsidRPr="008B6546">
        <w:rPr>
          <w:rFonts w:ascii="Times New Roman" w:hAnsi="Times New Roman"/>
          <w:sz w:val="26"/>
          <w:szCs w:val="26"/>
        </w:rPr>
        <w:t>9.19. Обработка персональных данных участников, их законных представителей, включающая сбор персональных данных, их систематизацию, накопление, хранение, уточнение (обновление, изменение), использование, блокирование и др., производится в соответствии с требованиями Федерального закона «О персональных данных» от 27 июля 2006 г. № 152-ФЗ</w:t>
      </w:r>
      <w:r>
        <w:rPr>
          <w:rFonts w:ascii="Times New Roman" w:hAnsi="Times New Roman"/>
          <w:sz w:val="26"/>
          <w:szCs w:val="26"/>
        </w:rPr>
        <w:t xml:space="preserve"> </w:t>
      </w:r>
      <w:r w:rsidRPr="008B6546">
        <w:rPr>
          <w:rFonts w:ascii="Times New Roman" w:hAnsi="Times New Roman"/>
          <w:sz w:val="26"/>
          <w:szCs w:val="26"/>
        </w:rPr>
        <w:t>и Политики автономной некоммерческой организации «Россия – страна возможностей» в отношении обработки персональных данных, размещенной на сайте: www.rsv.ru.</w:t>
      </w:r>
    </w:p>
    <w:p w:rsidR="00B94600" w:rsidRDefault="00B94600" w:rsidP="00B94600">
      <w:pPr>
        <w:spacing w:after="0" w:line="240" w:lineRule="auto"/>
        <w:jc w:val="both"/>
        <w:rPr>
          <w:rFonts w:ascii="Times New Roman" w:hAnsi="Times New Roman"/>
          <w:sz w:val="26"/>
          <w:szCs w:val="26"/>
        </w:rPr>
      </w:pPr>
    </w:p>
    <w:p w:rsidR="00B94600" w:rsidRDefault="00B94600" w:rsidP="00B94600">
      <w:pPr>
        <w:spacing w:after="0" w:line="240" w:lineRule="auto"/>
        <w:rPr>
          <w:rFonts w:ascii="Times New Roman" w:hAnsi="Times New Roman"/>
          <w:sz w:val="26"/>
          <w:szCs w:val="26"/>
        </w:rPr>
      </w:pPr>
    </w:p>
    <w:p w:rsidR="00B94600" w:rsidRDefault="00B94600" w:rsidP="00B94600">
      <w:pPr>
        <w:spacing w:after="0" w:line="240" w:lineRule="auto"/>
        <w:rPr>
          <w:rFonts w:ascii="Times New Roman" w:hAnsi="Times New Roman"/>
          <w:sz w:val="26"/>
          <w:szCs w:val="26"/>
        </w:rPr>
      </w:pPr>
    </w:p>
    <w:p w:rsidR="002C393C" w:rsidRDefault="002C393C" w:rsidP="00A176D6">
      <w:pPr>
        <w:spacing w:after="0" w:line="240" w:lineRule="auto"/>
        <w:jc w:val="center"/>
        <w:rPr>
          <w:rFonts w:ascii="Times New Roman" w:hAnsi="Times New Roman" w:cs="Times New Roman"/>
          <w:sz w:val="26"/>
          <w:szCs w:val="26"/>
        </w:rPr>
      </w:pPr>
    </w:p>
    <w:p w:rsidR="002C393C" w:rsidRDefault="002C393C" w:rsidP="00A176D6">
      <w:pPr>
        <w:spacing w:after="0" w:line="240" w:lineRule="auto"/>
        <w:jc w:val="center"/>
        <w:rPr>
          <w:rFonts w:ascii="Times New Roman" w:hAnsi="Times New Roman" w:cs="Times New Roman"/>
          <w:sz w:val="26"/>
          <w:szCs w:val="26"/>
        </w:rPr>
      </w:pPr>
    </w:p>
    <w:p w:rsidR="002C393C" w:rsidRDefault="002C393C" w:rsidP="00A176D6">
      <w:pPr>
        <w:spacing w:after="0" w:line="240" w:lineRule="auto"/>
        <w:jc w:val="center"/>
        <w:rPr>
          <w:rFonts w:ascii="Times New Roman" w:hAnsi="Times New Roman" w:cs="Times New Roman"/>
          <w:sz w:val="26"/>
          <w:szCs w:val="26"/>
        </w:rPr>
      </w:pPr>
    </w:p>
    <w:sectPr w:rsidR="002C393C" w:rsidSect="00453BFB">
      <w:headerReference w:type="even" r:id="rId15"/>
      <w:headerReference w:type="default" r:id="rId16"/>
      <w:footerReference w:type="default" r:id="rId17"/>
      <w:headerReference w:type="first" r:id="rId18"/>
      <w:footerReference w:type="first" r:id="rId19"/>
      <w:pgSz w:w="11906" w:h="16838"/>
      <w:pgMar w:top="1134" w:right="567" w:bottom="113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CE0" w:rsidRDefault="001C6CE0" w:rsidP="00761B32">
      <w:pPr>
        <w:spacing w:after="0" w:line="240" w:lineRule="auto"/>
      </w:pPr>
      <w:r>
        <w:separator/>
      </w:r>
    </w:p>
  </w:endnote>
  <w:endnote w:type="continuationSeparator" w:id="0">
    <w:p w:rsidR="001C6CE0" w:rsidRDefault="001C6CE0" w:rsidP="00761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anrop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4E" w:rsidRDefault="00D74E4E" w:rsidP="007E55E5">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4E" w:rsidRDefault="00D74E4E" w:rsidP="00BF7719">
    <w:pPr>
      <w:spacing w:after="0" w:line="240" w:lineRule="auto"/>
      <w:jc w:val="center"/>
      <w:rPr>
        <w:rFonts w:ascii="Times New Roman" w:hAnsi="Times New Roman"/>
        <w:i/>
        <w:iCs/>
        <w:sz w:val="20"/>
        <w:szCs w:val="20"/>
      </w:rPr>
    </w:pPr>
    <w:r>
      <w:rPr>
        <w:rFonts w:ascii="Times New Roman" w:hAnsi="Times New Roman"/>
        <w:i/>
        <w:iCs/>
        <w:sz w:val="20"/>
        <w:szCs w:val="20"/>
      </w:rPr>
      <w:t>В дело № 01-06 за 202</w:t>
    </w:r>
    <w:r w:rsidR="001D6770">
      <w:rPr>
        <w:rFonts w:ascii="Times New Roman" w:hAnsi="Times New Roman"/>
        <w:i/>
        <w:iCs/>
        <w:sz w:val="20"/>
        <w:szCs w:val="20"/>
      </w:rPr>
      <w:t>4</w:t>
    </w:r>
    <w:r>
      <w:rPr>
        <w:rFonts w:ascii="Times New Roman" w:hAnsi="Times New Roman"/>
        <w:i/>
        <w:iCs/>
        <w:sz w:val="20"/>
        <w:szCs w:val="20"/>
      </w:rPr>
      <w:t xml:space="preserve"> г.</w:t>
    </w:r>
  </w:p>
  <w:p w:rsidR="00D74E4E" w:rsidRPr="00F555C2" w:rsidRDefault="00D74E4E" w:rsidP="00BF7719">
    <w:pPr>
      <w:spacing w:after="0" w:line="240" w:lineRule="auto"/>
      <w:jc w:val="center"/>
      <w:rPr>
        <w:rFonts w:ascii="Times New Roman" w:hAnsi="Times New Roman"/>
        <w:sz w:val="20"/>
        <w:szCs w:val="20"/>
      </w:rPr>
    </w:pPr>
    <w:r>
      <w:rPr>
        <w:rFonts w:ascii="Times New Roman" w:hAnsi="Times New Roman" w:cs="Times New Roman"/>
        <w:i/>
        <w:iCs/>
        <w:sz w:val="20"/>
        <w:szCs w:val="20"/>
      </w:rPr>
      <w:t xml:space="preserve">Документовед  Темноходенко А.А., </w:t>
    </w:r>
    <w:r w:rsidR="001D6770">
      <w:rPr>
        <w:rFonts w:ascii="Times New Roman" w:hAnsi="Times New Roman" w:cs="Times New Roman"/>
        <w:i/>
        <w:iCs/>
        <w:sz w:val="20"/>
        <w:szCs w:val="20"/>
      </w:rPr>
      <w:t>27.02.2024</w:t>
    </w:r>
    <w:r w:rsidR="002C04E9">
      <w:rPr>
        <w:rFonts w:ascii="Times New Roman" w:hAnsi="Times New Roman" w:cs="Times New Roman"/>
        <w:i/>
        <w:iCs/>
        <w:sz w:val="20"/>
        <w:szCs w:val="20"/>
      </w:rPr>
      <w:t xml:space="preserve"> </w:t>
    </w:r>
    <w:r>
      <w:rPr>
        <w:rFonts w:ascii="Times New Roman" w:hAnsi="Times New Roman" w:cs="Times New Roman"/>
        <w:i/>
        <w:iCs/>
        <w:sz w:val="20"/>
        <w:szCs w:val="20"/>
      </w:rPr>
      <w:t>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CE0" w:rsidRDefault="001C6CE0" w:rsidP="00761B32">
      <w:pPr>
        <w:spacing w:after="0" w:line="240" w:lineRule="auto"/>
      </w:pPr>
      <w:r>
        <w:separator/>
      </w:r>
    </w:p>
  </w:footnote>
  <w:footnote w:type="continuationSeparator" w:id="0">
    <w:p w:rsidR="001C6CE0" w:rsidRDefault="001C6CE0" w:rsidP="00761B32">
      <w:pPr>
        <w:spacing w:after="0" w:line="240" w:lineRule="auto"/>
      </w:pPr>
      <w:r>
        <w:continuationSeparator/>
      </w:r>
    </w:p>
  </w:footnote>
  <w:footnote w:id="1">
    <w:p w:rsidR="00B94600" w:rsidRDefault="00B94600" w:rsidP="00B94600">
      <w:pPr>
        <w:pStyle w:val="Footnote"/>
      </w:pPr>
      <w:r>
        <w:rPr>
          <w:vertAlign w:val="superscript"/>
        </w:rPr>
        <w:footnoteRef/>
      </w:r>
      <w:r>
        <w:rPr>
          <w:rFonts w:ascii="Times New Roman" w:hAnsi="Times New Roman"/>
          <w:sz w:val="22"/>
        </w:rPr>
        <w:t xml:space="preserve"> </w:t>
      </w:r>
      <w:r w:rsidRPr="00AD3824">
        <w:rPr>
          <w:rFonts w:ascii="Times New Roman" w:hAnsi="Times New Roman"/>
        </w:rPr>
        <w:t>Точные даты этапов Проекта размещены на сайте.</w:t>
      </w:r>
    </w:p>
  </w:footnote>
  <w:footnote w:id="2">
    <w:p w:rsidR="00B94600" w:rsidRDefault="00B94600" w:rsidP="00B94600">
      <w:pPr>
        <w:pStyle w:val="Footnote"/>
      </w:pPr>
      <w:r>
        <w:rPr>
          <w:vertAlign w:val="superscript"/>
        </w:rPr>
        <w:footnoteRef/>
      </w:r>
      <w:r>
        <w:rPr>
          <w:rFonts w:ascii="Times New Roman" w:hAnsi="Times New Roman"/>
          <w:sz w:val="22"/>
        </w:rPr>
        <w:t xml:space="preserve"> </w:t>
      </w:r>
      <w:r w:rsidRPr="00AD3824">
        <w:rPr>
          <w:rFonts w:ascii="Times New Roman" w:hAnsi="Times New Roman"/>
        </w:rPr>
        <w:t xml:space="preserve">Точные даты этапов </w:t>
      </w:r>
      <w:r>
        <w:rPr>
          <w:rFonts w:ascii="Times New Roman" w:hAnsi="Times New Roman"/>
        </w:rPr>
        <w:t>к</w:t>
      </w:r>
      <w:r w:rsidRPr="00AD3824">
        <w:rPr>
          <w:rFonts w:ascii="Times New Roman" w:hAnsi="Times New Roman"/>
        </w:rPr>
        <w:t>онкурса</w:t>
      </w:r>
      <w:r>
        <w:rPr>
          <w:rFonts w:ascii="Times New Roman" w:hAnsi="Times New Roman"/>
        </w:rPr>
        <w:t xml:space="preserve"> для студентов</w:t>
      </w:r>
      <w:r w:rsidRPr="00AD3824">
        <w:rPr>
          <w:rFonts w:ascii="Times New Roman" w:hAnsi="Times New Roman"/>
        </w:rPr>
        <w:t xml:space="preserve"> размещены на сайте.</w:t>
      </w:r>
    </w:p>
  </w:footnote>
  <w:footnote w:id="3">
    <w:p w:rsidR="00B94600" w:rsidRDefault="00B94600" w:rsidP="00B94600">
      <w:pPr>
        <w:pStyle w:val="Footnote"/>
      </w:pPr>
      <w:r>
        <w:rPr>
          <w:vertAlign w:val="superscript"/>
        </w:rPr>
        <w:footnoteRef/>
      </w:r>
      <w:r>
        <w:rPr>
          <w:rFonts w:ascii="Times New Roman" w:hAnsi="Times New Roman"/>
          <w:sz w:val="22"/>
        </w:rPr>
        <w:t xml:space="preserve"> </w:t>
      </w:r>
      <w:r w:rsidRPr="00AD3824">
        <w:rPr>
          <w:rFonts w:ascii="Times New Roman" w:hAnsi="Times New Roman"/>
        </w:rPr>
        <w:t xml:space="preserve">Точные даты этапов </w:t>
      </w:r>
      <w:r>
        <w:rPr>
          <w:rFonts w:ascii="Times New Roman" w:hAnsi="Times New Roman"/>
        </w:rPr>
        <w:t>к</w:t>
      </w:r>
      <w:r w:rsidRPr="00AD3824">
        <w:rPr>
          <w:rFonts w:ascii="Times New Roman" w:hAnsi="Times New Roman"/>
        </w:rPr>
        <w:t>онкурса</w:t>
      </w:r>
      <w:r w:rsidRPr="00E2578A">
        <w:t xml:space="preserve"> </w:t>
      </w:r>
      <w:r w:rsidRPr="00E2578A">
        <w:rPr>
          <w:rFonts w:ascii="Times New Roman" w:hAnsi="Times New Roman"/>
        </w:rPr>
        <w:t>для педагогов и управленцев в сфере образования</w:t>
      </w:r>
      <w:r w:rsidRPr="00AD3824">
        <w:rPr>
          <w:rFonts w:ascii="Times New Roman" w:hAnsi="Times New Roman"/>
        </w:rPr>
        <w:t xml:space="preserve"> размещены на сайте.</w:t>
      </w:r>
    </w:p>
  </w:footnote>
  <w:footnote w:id="4">
    <w:p w:rsidR="00B94600" w:rsidRPr="00606731" w:rsidRDefault="00B94600" w:rsidP="00B94600">
      <w:pPr>
        <w:pStyle w:val="af8"/>
        <w:jc w:val="both"/>
      </w:pPr>
      <w:r>
        <w:rPr>
          <w:rStyle w:val="af7"/>
        </w:rPr>
        <w:footnoteRef/>
      </w:r>
      <w:r>
        <w:t xml:space="preserve"> </w:t>
      </w:r>
      <w:r w:rsidRPr="00AD3824">
        <w:t>В</w:t>
      </w:r>
      <w:r>
        <w:t>ынужденной</w:t>
      </w:r>
      <w:r w:rsidRPr="00AD3824">
        <w:t xml:space="preserve"> необходимостью мо</w:t>
      </w:r>
      <w:r>
        <w:t>же</w:t>
      </w:r>
      <w:r w:rsidRPr="00AD3824">
        <w:t>т являться смена места работы</w:t>
      </w:r>
      <w:r>
        <w:t xml:space="preserve"> и переезд за пределы изначально указанного </w:t>
      </w:r>
      <w:r>
        <w:br/>
        <w:t>при регистрации субъекта Российской Федерации</w:t>
      </w:r>
      <w:r w:rsidRPr="00AD3824">
        <w:t xml:space="preserve"> в период </w:t>
      </w:r>
      <w:r>
        <w:t>участия в</w:t>
      </w:r>
      <w:r w:rsidRPr="00AD3824">
        <w:t xml:space="preserve"> Проект</w:t>
      </w:r>
      <w:r>
        <w:t>е</w:t>
      </w:r>
      <w:r w:rsidRPr="00AD3824">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9563"/>
      <w:showingPlcHdr/>
    </w:sdtPr>
    <w:sdtContent>
      <w:p w:rsidR="00D74E4E" w:rsidRDefault="007420A4">
        <w:pPr>
          <w:pStyle w:val="a3"/>
          <w:jc w:val="center"/>
        </w:pPr>
        <w:r>
          <w:t xml:space="preserve">     </w:t>
        </w:r>
      </w:p>
    </w:sdtContent>
  </w:sdt>
  <w:p w:rsidR="00D74E4E" w:rsidRDefault="00D74E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4E" w:rsidRDefault="00D74E4E">
    <w:pPr>
      <w:pStyle w:val="a3"/>
      <w:jc w:val="center"/>
    </w:pPr>
  </w:p>
  <w:p w:rsidR="00D74E4E" w:rsidRDefault="00D74E4E" w:rsidP="00761B32">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9564"/>
      <w:showingPlcHdr/>
    </w:sdtPr>
    <w:sdtContent>
      <w:p w:rsidR="00D74E4E" w:rsidRDefault="00D74E4E">
        <w:pPr>
          <w:pStyle w:val="a3"/>
          <w:jc w:val="center"/>
        </w:pPr>
        <w:r>
          <w:t xml:space="preserve">     </w:t>
        </w:r>
      </w:p>
    </w:sdtContent>
  </w:sdt>
  <w:p w:rsidR="00D74E4E" w:rsidRDefault="00D74E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1F7"/>
    <w:multiLevelType w:val="hybridMultilevel"/>
    <w:tmpl w:val="391C43DA"/>
    <w:lvl w:ilvl="0" w:tplc="7DF6ED9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46862"/>
    <w:multiLevelType w:val="hybridMultilevel"/>
    <w:tmpl w:val="72360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F2163"/>
    <w:multiLevelType w:val="hybridMultilevel"/>
    <w:tmpl w:val="B212F2B0"/>
    <w:lvl w:ilvl="0" w:tplc="AD74C0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9E0A89"/>
    <w:multiLevelType w:val="hybridMultilevel"/>
    <w:tmpl w:val="914A66C8"/>
    <w:lvl w:ilvl="0" w:tplc="B080D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217C38"/>
    <w:multiLevelType w:val="hybridMultilevel"/>
    <w:tmpl w:val="C0DAED4C"/>
    <w:lvl w:ilvl="0" w:tplc="0652DFA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40F009F"/>
    <w:multiLevelType w:val="hybridMultilevel"/>
    <w:tmpl w:val="67EC41E2"/>
    <w:lvl w:ilvl="0" w:tplc="7644A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6C51DE"/>
    <w:multiLevelType w:val="hybridMultilevel"/>
    <w:tmpl w:val="A3BAAECC"/>
    <w:lvl w:ilvl="0" w:tplc="D7CEBCE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7E87F9F"/>
    <w:multiLevelType w:val="hybridMultilevel"/>
    <w:tmpl w:val="0D4C6806"/>
    <w:lvl w:ilvl="0" w:tplc="2612C6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C004D3"/>
    <w:multiLevelType w:val="multilevel"/>
    <w:tmpl w:val="134A7482"/>
    <w:lvl w:ilvl="0">
      <w:start w:val="1"/>
      <w:numFmt w:val="decimal"/>
      <w:lvlText w:val="%1."/>
      <w:lvlJc w:val="left"/>
      <w:pPr>
        <w:ind w:left="1461" w:hanging="1035"/>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9">
    <w:nsid w:val="6F7120D9"/>
    <w:multiLevelType w:val="hybridMultilevel"/>
    <w:tmpl w:val="C7DCCC46"/>
    <w:lvl w:ilvl="0" w:tplc="E28481DE">
      <w:start w:val="1"/>
      <w:numFmt w:val="decimal"/>
      <w:lvlText w:val="%1."/>
      <w:lvlJc w:val="left"/>
      <w:pPr>
        <w:ind w:left="1849" w:hanging="114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65179E"/>
    <w:multiLevelType w:val="hybridMultilevel"/>
    <w:tmpl w:val="6CD80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260463"/>
    <w:multiLevelType w:val="hybridMultilevel"/>
    <w:tmpl w:val="DA241E1C"/>
    <w:lvl w:ilvl="0" w:tplc="D0D285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FB05C27"/>
    <w:multiLevelType w:val="hybridMultilevel"/>
    <w:tmpl w:val="FA54045E"/>
    <w:lvl w:ilvl="0" w:tplc="9998E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11"/>
  </w:num>
  <w:num w:numId="4">
    <w:abstractNumId w:val="8"/>
  </w:num>
  <w:num w:numId="5">
    <w:abstractNumId w:val="2"/>
  </w:num>
  <w:num w:numId="6">
    <w:abstractNumId w:val="7"/>
  </w:num>
  <w:num w:numId="7">
    <w:abstractNumId w:val="0"/>
  </w:num>
  <w:num w:numId="8">
    <w:abstractNumId w:val="12"/>
  </w:num>
  <w:num w:numId="9">
    <w:abstractNumId w:val="5"/>
  </w:num>
  <w:num w:numId="10">
    <w:abstractNumId w:val="1"/>
  </w:num>
  <w:num w:numId="11">
    <w:abstractNumId w:val="9"/>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09"/>
  <w:evenAndOddHeaders/>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B95C66"/>
    <w:rsid w:val="00006259"/>
    <w:rsid w:val="0001178F"/>
    <w:rsid w:val="00013C31"/>
    <w:rsid w:val="00013E70"/>
    <w:rsid w:val="000162B9"/>
    <w:rsid w:val="000167E2"/>
    <w:rsid w:val="00025A4D"/>
    <w:rsid w:val="00032BF8"/>
    <w:rsid w:val="000343B1"/>
    <w:rsid w:val="00034D4A"/>
    <w:rsid w:val="00041720"/>
    <w:rsid w:val="00052674"/>
    <w:rsid w:val="00054658"/>
    <w:rsid w:val="00055057"/>
    <w:rsid w:val="00057CD3"/>
    <w:rsid w:val="00063016"/>
    <w:rsid w:val="00065758"/>
    <w:rsid w:val="00070DD2"/>
    <w:rsid w:val="00082C5A"/>
    <w:rsid w:val="0009486E"/>
    <w:rsid w:val="00097172"/>
    <w:rsid w:val="000A33A3"/>
    <w:rsid w:val="000A3A37"/>
    <w:rsid w:val="000B052F"/>
    <w:rsid w:val="000B355D"/>
    <w:rsid w:val="000B7FE7"/>
    <w:rsid w:val="000D0236"/>
    <w:rsid w:val="000D7B61"/>
    <w:rsid w:val="000E5063"/>
    <w:rsid w:val="000F0A77"/>
    <w:rsid w:val="000F1864"/>
    <w:rsid w:val="000F3D4E"/>
    <w:rsid w:val="000F6D1E"/>
    <w:rsid w:val="00100337"/>
    <w:rsid w:val="00101A15"/>
    <w:rsid w:val="00112434"/>
    <w:rsid w:val="001143A9"/>
    <w:rsid w:val="00133B41"/>
    <w:rsid w:val="00145947"/>
    <w:rsid w:val="00152923"/>
    <w:rsid w:val="00152E9C"/>
    <w:rsid w:val="00153DC5"/>
    <w:rsid w:val="00163F89"/>
    <w:rsid w:val="00171833"/>
    <w:rsid w:val="001804C6"/>
    <w:rsid w:val="00185E50"/>
    <w:rsid w:val="001A053C"/>
    <w:rsid w:val="001A5D2D"/>
    <w:rsid w:val="001B240D"/>
    <w:rsid w:val="001C6CE0"/>
    <w:rsid w:val="001D6770"/>
    <w:rsid w:val="001D7CED"/>
    <w:rsid w:val="001E3A3A"/>
    <w:rsid w:val="001E47C9"/>
    <w:rsid w:val="001F04BD"/>
    <w:rsid w:val="001F0AAE"/>
    <w:rsid w:val="001F2A5E"/>
    <w:rsid w:val="001F7A38"/>
    <w:rsid w:val="002034D6"/>
    <w:rsid w:val="00204601"/>
    <w:rsid w:val="0021074B"/>
    <w:rsid w:val="00217E98"/>
    <w:rsid w:val="002217AA"/>
    <w:rsid w:val="00224E15"/>
    <w:rsid w:val="002377ED"/>
    <w:rsid w:val="00240027"/>
    <w:rsid w:val="0024481D"/>
    <w:rsid w:val="00263AC9"/>
    <w:rsid w:val="00270204"/>
    <w:rsid w:val="002733A3"/>
    <w:rsid w:val="00276489"/>
    <w:rsid w:val="0027744D"/>
    <w:rsid w:val="0028632E"/>
    <w:rsid w:val="002A0CF3"/>
    <w:rsid w:val="002A65E5"/>
    <w:rsid w:val="002B4206"/>
    <w:rsid w:val="002C04E9"/>
    <w:rsid w:val="002C393C"/>
    <w:rsid w:val="002C75DC"/>
    <w:rsid w:val="002D08F6"/>
    <w:rsid w:val="002D3A10"/>
    <w:rsid w:val="002F68A0"/>
    <w:rsid w:val="00305BDD"/>
    <w:rsid w:val="00307CA5"/>
    <w:rsid w:val="003130E0"/>
    <w:rsid w:val="0031569A"/>
    <w:rsid w:val="00324CF8"/>
    <w:rsid w:val="00341F6E"/>
    <w:rsid w:val="0034215C"/>
    <w:rsid w:val="003479C5"/>
    <w:rsid w:val="00351DC9"/>
    <w:rsid w:val="00353B46"/>
    <w:rsid w:val="00356673"/>
    <w:rsid w:val="00366D48"/>
    <w:rsid w:val="00372D0E"/>
    <w:rsid w:val="003734CD"/>
    <w:rsid w:val="00377143"/>
    <w:rsid w:val="00382FE9"/>
    <w:rsid w:val="00392FA4"/>
    <w:rsid w:val="00396FF5"/>
    <w:rsid w:val="003A341D"/>
    <w:rsid w:val="003A620B"/>
    <w:rsid w:val="003A76D2"/>
    <w:rsid w:val="003B2CF8"/>
    <w:rsid w:val="003B52E3"/>
    <w:rsid w:val="003B74F9"/>
    <w:rsid w:val="003D1FE9"/>
    <w:rsid w:val="003D4441"/>
    <w:rsid w:val="003E2362"/>
    <w:rsid w:val="003E6F6D"/>
    <w:rsid w:val="003F6626"/>
    <w:rsid w:val="004010E3"/>
    <w:rsid w:val="00412B27"/>
    <w:rsid w:val="004144B2"/>
    <w:rsid w:val="00430191"/>
    <w:rsid w:val="004303A8"/>
    <w:rsid w:val="004315E9"/>
    <w:rsid w:val="00431FDC"/>
    <w:rsid w:val="0043279F"/>
    <w:rsid w:val="00433CDC"/>
    <w:rsid w:val="0043588A"/>
    <w:rsid w:val="00447379"/>
    <w:rsid w:val="004519DA"/>
    <w:rsid w:val="00453BFB"/>
    <w:rsid w:val="00456769"/>
    <w:rsid w:val="00463EC7"/>
    <w:rsid w:val="00474FAF"/>
    <w:rsid w:val="00481C92"/>
    <w:rsid w:val="00482EB5"/>
    <w:rsid w:val="00485DD2"/>
    <w:rsid w:val="0049684D"/>
    <w:rsid w:val="004A3557"/>
    <w:rsid w:val="004B7504"/>
    <w:rsid w:val="004C60C8"/>
    <w:rsid w:val="004D7ADD"/>
    <w:rsid w:val="004E6BBC"/>
    <w:rsid w:val="004F13A5"/>
    <w:rsid w:val="004F1507"/>
    <w:rsid w:val="004F714B"/>
    <w:rsid w:val="00503B03"/>
    <w:rsid w:val="005144D2"/>
    <w:rsid w:val="00537E7C"/>
    <w:rsid w:val="00554CF9"/>
    <w:rsid w:val="005634E1"/>
    <w:rsid w:val="00563B12"/>
    <w:rsid w:val="00567AEB"/>
    <w:rsid w:val="00571477"/>
    <w:rsid w:val="0059555D"/>
    <w:rsid w:val="005B102C"/>
    <w:rsid w:val="005B33AB"/>
    <w:rsid w:val="005B7B9D"/>
    <w:rsid w:val="005D7612"/>
    <w:rsid w:val="005D76BA"/>
    <w:rsid w:val="005E2C93"/>
    <w:rsid w:val="005E528D"/>
    <w:rsid w:val="005E5528"/>
    <w:rsid w:val="005F16CA"/>
    <w:rsid w:val="005F6D21"/>
    <w:rsid w:val="005F77A5"/>
    <w:rsid w:val="00604487"/>
    <w:rsid w:val="00604F26"/>
    <w:rsid w:val="00611A12"/>
    <w:rsid w:val="00613ED5"/>
    <w:rsid w:val="00614C50"/>
    <w:rsid w:val="00615218"/>
    <w:rsid w:val="00624957"/>
    <w:rsid w:val="00625303"/>
    <w:rsid w:val="00625FE7"/>
    <w:rsid w:val="00634D12"/>
    <w:rsid w:val="00652529"/>
    <w:rsid w:val="0066638E"/>
    <w:rsid w:val="006708CE"/>
    <w:rsid w:val="00673A6A"/>
    <w:rsid w:val="00683CE7"/>
    <w:rsid w:val="00692939"/>
    <w:rsid w:val="00692DA4"/>
    <w:rsid w:val="00693D7A"/>
    <w:rsid w:val="0069617A"/>
    <w:rsid w:val="006A0836"/>
    <w:rsid w:val="006A2781"/>
    <w:rsid w:val="006A636F"/>
    <w:rsid w:val="006B0A22"/>
    <w:rsid w:val="006B153E"/>
    <w:rsid w:val="006B5BB9"/>
    <w:rsid w:val="006C0D5D"/>
    <w:rsid w:val="006C0E51"/>
    <w:rsid w:val="006C71A8"/>
    <w:rsid w:val="006D579E"/>
    <w:rsid w:val="006D740E"/>
    <w:rsid w:val="006E473D"/>
    <w:rsid w:val="006F04D5"/>
    <w:rsid w:val="006F6E61"/>
    <w:rsid w:val="00701514"/>
    <w:rsid w:val="00701F6F"/>
    <w:rsid w:val="00716477"/>
    <w:rsid w:val="007226AF"/>
    <w:rsid w:val="00722931"/>
    <w:rsid w:val="00732CFE"/>
    <w:rsid w:val="007420A4"/>
    <w:rsid w:val="00742543"/>
    <w:rsid w:val="0074558E"/>
    <w:rsid w:val="00747458"/>
    <w:rsid w:val="00750251"/>
    <w:rsid w:val="00751E21"/>
    <w:rsid w:val="007539FD"/>
    <w:rsid w:val="00754223"/>
    <w:rsid w:val="007608AD"/>
    <w:rsid w:val="00761B32"/>
    <w:rsid w:val="00761FF3"/>
    <w:rsid w:val="00767343"/>
    <w:rsid w:val="00775161"/>
    <w:rsid w:val="00786D50"/>
    <w:rsid w:val="0078770B"/>
    <w:rsid w:val="007A1E3B"/>
    <w:rsid w:val="007B0C23"/>
    <w:rsid w:val="007B5713"/>
    <w:rsid w:val="007B5C65"/>
    <w:rsid w:val="007D09A0"/>
    <w:rsid w:val="007D0DCD"/>
    <w:rsid w:val="007E55E5"/>
    <w:rsid w:val="007F10E1"/>
    <w:rsid w:val="007F275F"/>
    <w:rsid w:val="007F5E25"/>
    <w:rsid w:val="00810BB5"/>
    <w:rsid w:val="00811029"/>
    <w:rsid w:val="00813D4A"/>
    <w:rsid w:val="00822EED"/>
    <w:rsid w:val="00825B2A"/>
    <w:rsid w:val="00834540"/>
    <w:rsid w:val="00846134"/>
    <w:rsid w:val="00861197"/>
    <w:rsid w:val="00862FE6"/>
    <w:rsid w:val="0086303E"/>
    <w:rsid w:val="00864A33"/>
    <w:rsid w:val="008675E4"/>
    <w:rsid w:val="00870DAF"/>
    <w:rsid w:val="00870EF8"/>
    <w:rsid w:val="00871C6D"/>
    <w:rsid w:val="00876284"/>
    <w:rsid w:val="0089399A"/>
    <w:rsid w:val="008A08D9"/>
    <w:rsid w:val="008A4C91"/>
    <w:rsid w:val="008A60CF"/>
    <w:rsid w:val="008B7BFA"/>
    <w:rsid w:val="008D2D10"/>
    <w:rsid w:val="008D5CB7"/>
    <w:rsid w:val="008D7B60"/>
    <w:rsid w:val="008E39CA"/>
    <w:rsid w:val="008E7094"/>
    <w:rsid w:val="008F0D7C"/>
    <w:rsid w:val="008F7BBD"/>
    <w:rsid w:val="00902098"/>
    <w:rsid w:val="009042B5"/>
    <w:rsid w:val="009050A6"/>
    <w:rsid w:val="0091119C"/>
    <w:rsid w:val="00915D66"/>
    <w:rsid w:val="00916664"/>
    <w:rsid w:val="00926608"/>
    <w:rsid w:val="009310F8"/>
    <w:rsid w:val="00937035"/>
    <w:rsid w:val="00940A99"/>
    <w:rsid w:val="00945AD9"/>
    <w:rsid w:val="009601C9"/>
    <w:rsid w:val="00962917"/>
    <w:rsid w:val="00963DD3"/>
    <w:rsid w:val="00964314"/>
    <w:rsid w:val="009705B9"/>
    <w:rsid w:val="00976795"/>
    <w:rsid w:val="009866BC"/>
    <w:rsid w:val="00987860"/>
    <w:rsid w:val="00996FF0"/>
    <w:rsid w:val="009B3A12"/>
    <w:rsid w:val="009B49DF"/>
    <w:rsid w:val="009C7201"/>
    <w:rsid w:val="009E49E9"/>
    <w:rsid w:val="009F3E28"/>
    <w:rsid w:val="009F468D"/>
    <w:rsid w:val="00A030E9"/>
    <w:rsid w:val="00A176D6"/>
    <w:rsid w:val="00A32D90"/>
    <w:rsid w:val="00A40F8C"/>
    <w:rsid w:val="00A45728"/>
    <w:rsid w:val="00A46BC8"/>
    <w:rsid w:val="00A51D5D"/>
    <w:rsid w:val="00A6221A"/>
    <w:rsid w:val="00A741DF"/>
    <w:rsid w:val="00A77F8B"/>
    <w:rsid w:val="00A87EF7"/>
    <w:rsid w:val="00A93F32"/>
    <w:rsid w:val="00A95FE1"/>
    <w:rsid w:val="00AA52E1"/>
    <w:rsid w:val="00AA629E"/>
    <w:rsid w:val="00AC4179"/>
    <w:rsid w:val="00AC6C98"/>
    <w:rsid w:val="00AD0BEB"/>
    <w:rsid w:val="00AD19BA"/>
    <w:rsid w:val="00AD3335"/>
    <w:rsid w:val="00AE6B13"/>
    <w:rsid w:val="00AF14FE"/>
    <w:rsid w:val="00AF546B"/>
    <w:rsid w:val="00B171C5"/>
    <w:rsid w:val="00B17CCD"/>
    <w:rsid w:val="00B27A9D"/>
    <w:rsid w:val="00B318E0"/>
    <w:rsid w:val="00B33E01"/>
    <w:rsid w:val="00B41004"/>
    <w:rsid w:val="00B468D3"/>
    <w:rsid w:val="00B545B4"/>
    <w:rsid w:val="00B60255"/>
    <w:rsid w:val="00B74603"/>
    <w:rsid w:val="00B940F0"/>
    <w:rsid w:val="00B94600"/>
    <w:rsid w:val="00B95A07"/>
    <w:rsid w:val="00B95C66"/>
    <w:rsid w:val="00BA5A3C"/>
    <w:rsid w:val="00BC54E6"/>
    <w:rsid w:val="00BC66F3"/>
    <w:rsid w:val="00BD569B"/>
    <w:rsid w:val="00BD6D22"/>
    <w:rsid w:val="00BE0410"/>
    <w:rsid w:val="00BF1B3D"/>
    <w:rsid w:val="00BF503F"/>
    <w:rsid w:val="00BF7719"/>
    <w:rsid w:val="00C055AF"/>
    <w:rsid w:val="00C075C7"/>
    <w:rsid w:val="00C077F6"/>
    <w:rsid w:val="00C07F61"/>
    <w:rsid w:val="00C134E7"/>
    <w:rsid w:val="00C21898"/>
    <w:rsid w:val="00C23C0D"/>
    <w:rsid w:val="00C26EB1"/>
    <w:rsid w:val="00C333C1"/>
    <w:rsid w:val="00C44D3D"/>
    <w:rsid w:val="00C44FBF"/>
    <w:rsid w:val="00C47260"/>
    <w:rsid w:val="00C50402"/>
    <w:rsid w:val="00C528E8"/>
    <w:rsid w:val="00C52B2A"/>
    <w:rsid w:val="00C669F7"/>
    <w:rsid w:val="00C74FB8"/>
    <w:rsid w:val="00C75909"/>
    <w:rsid w:val="00C85131"/>
    <w:rsid w:val="00C86287"/>
    <w:rsid w:val="00C90C66"/>
    <w:rsid w:val="00C93D21"/>
    <w:rsid w:val="00CB13A3"/>
    <w:rsid w:val="00CE2933"/>
    <w:rsid w:val="00CE67DC"/>
    <w:rsid w:val="00D0758F"/>
    <w:rsid w:val="00D20973"/>
    <w:rsid w:val="00D2143B"/>
    <w:rsid w:val="00D22C4C"/>
    <w:rsid w:val="00D31B7C"/>
    <w:rsid w:val="00D41DB8"/>
    <w:rsid w:val="00D47AAE"/>
    <w:rsid w:val="00D60D3D"/>
    <w:rsid w:val="00D61B66"/>
    <w:rsid w:val="00D728A2"/>
    <w:rsid w:val="00D74E4E"/>
    <w:rsid w:val="00DC6E5F"/>
    <w:rsid w:val="00DD0030"/>
    <w:rsid w:val="00DF518D"/>
    <w:rsid w:val="00DF6998"/>
    <w:rsid w:val="00E14658"/>
    <w:rsid w:val="00E168B9"/>
    <w:rsid w:val="00E363A0"/>
    <w:rsid w:val="00E42941"/>
    <w:rsid w:val="00E47C54"/>
    <w:rsid w:val="00E6090C"/>
    <w:rsid w:val="00E630FD"/>
    <w:rsid w:val="00E66E7D"/>
    <w:rsid w:val="00E8142F"/>
    <w:rsid w:val="00E855BD"/>
    <w:rsid w:val="00E93B85"/>
    <w:rsid w:val="00E94628"/>
    <w:rsid w:val="00E977AC"/>
    <w:rsid w:val="00EA09A7"/>
    <w:rsid w:val="00EA66BF"/>
    <w:rsid w:val="00EC5CF6"/>
    <w:rsid w:val="00EC709B"/>
    <w:rsid w:val="00EE29BF"/>
    <w:rsid w:val="00EE3BDE"/>
    <w:rsid w:val="00EF1BF9"/>
    <w:rsid w:val="00EF3066"/>
    <w:rsid w:val="00EF7677"/>
    <w:rsid w:val="00F12367"/>
    <w:rsid w:val="00F178FA"/>
    <w:rsid w:val="00F2468F"/>
    <w:rsid w:val="00F276D8"/>
    <w:rsid w:val="00F33768"/>
    <w:rsid w:val="00F5030B"/>
    <w:rsid w:val="00F555C2"/>
    <w:rsid w:val="00F60085"/>
    <w:rsid w:val="00F65B16"/>
    <w:rsid w:val="00F757D3"/>
    <w:rsid w:val="00F75EB4"/>
    <w:rsid w:val="00F818BE"/>
    <w:rsid w:val="00F84A41"/>
    <w:rsid w:val="00F91B17"/>
    <w:rsid w:val="00F96170"/>
    <w:rsid w:val="00F97493"/>
    <w:rsid w:val="00FA0A92"/>
    <w:rsid w:val="00FA7D63"/>
    <w:rsid w:val="00FE249A"/>
    <w:rsid w:val="00FE3095"/>
    <w:rsid w:val="00FF23C4"/>
    <w:rsid w:val="00FF49CF"/>
    <w:rsid w:val="00FF5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B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95C66"/>
    <w:pPr>
      <w:keepNext/>
      <w:spacing w:after="0" w:line="240" w:lineRule="auto"/>
      <w:jc w:val="center"/>
      <w:outlineLvl w:val="0"/>
    </w:pPr>
    <w:rPr>
      <w:rFonts w:ascii="Calibri" w:eastAsia="Times New Roman" w:hAnsi="Calibri" w:cs="Calibri"/>
      <w:b/>
      <w:bCs/>
      <w:sz w:val="26"/>
      <w:szCs w:val="26"/>
    </w:rPr>
  </w:style>
  <w:style w:type="paragraph" w:styleId="2">
    <w:name w:val="heading 2"/>
    <w:basedOn w:val="a"/>
    <w:next w:val="a"/>
    <w:link w:val="20"/>
    <w:uiPriority w:val="99"/>
    <w:qFormat/>
    <w:rsid w:val="00B95C66"/>
    <w:pPr>
      <w:keepNext/>
      <w:spacing w:after="0" w:line="240" w:lineRule="auto"/>
      <w:jc w:val="center"/>
      <w:outlineLvl w:val="1"/>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95C66"/>
    <w:rPr>
      <w:rFonts w:ascii="Calibri" w:eastAsia="Times New Roman" w:hAnsi="Calibri" w:cs="Calibri"/>
      <w:b/>
      <w:bCs/>
      <w:sz w:val="26"/>
      <w:szCs w:val="26"/>
    </w:rPr>
  </w:style>
  <w:style w:type="character" w:customStyle="1" w:styleId="20">
    <w:name w:val="Заголовок 2 Знак"/>
    <w:basedOn w:val="a0"/>
    <w:link w:val="2"/>
    <w:uiPriority w:val="99"/>
    <w:rsid w:val="00B95C66"/>
    <w:rPr>
      <w:rFonts w:ascii="Calibri" w:eastAsia="Times New Roman" w:hAnsi="Calibri" w:cs="Calibri"/>
      <w:b/>
      <w:bCs/>
      <w:sz w:val="24"/>
      <w:szCs w:val="24"/>
    </w:rPr>
  </w:style>
  <w:style w:type="paragraph" w:styleId="a3">
    <w:name w:val="header"/>
    <w:basedOn w:val="a"/>
    <w:link w:val="a4"/>
    <w:uiPriority w:val="99"/>
    <w:rsid w:val="00B95C66"/>
    <w:pPr>
      <w:tabs>
        <w:tab w:val="center" w:pos="4153"/>
        <w:tab w:val="right" w:pos="8306"/>
      </w:tabs>
      <w:spacing w:after="0" w:line="240" w:lineRule="auto"/>
    </w:pPr>
    <w:rPr>
      <w:rFonts w:ascii="Calibri" w:eastAsia="Times New Roman" w:hAnsi="Calibri" w:cs="Calibri"/>
      <w:sz w:val="20"/>
      <w:szCs w:val="20"/>
    </w:rPr>
  </w:style>
  <w:style w:type="character" w:customStyle="1" w:styleId="a4">
    <w:name w:val="Верхний колонтитул Знак"/>
    <w:basedOn w:val="a0"/>
    <w:link w:val="a3"/>
    <w:uiPriority w:val="99"/>
    <w:rsid w:val="00B95C66"/>
    <w:rPr>
      <w:rFonts w:ascii="Calibri" w:eastAsia="Times New Roman" w:hAnsi="Calibri" w:cs="Calibri"/>
      <w:sz w:val="20"/>
      <w:szCs w:val="20"/>
    </w:rPr>
  </w:style>
  <w:style w:type="paragraph" w:styleId="a5">
    <w:name w:val="Body Text"/>
    <w:basedOn w:val="a"/>
    <w:link w:val="a6"/>
    <w:uiPriority w:val="99"/>
    <w:rsid w:val="00B95C66"/>
    <w:pPr>
      <w:spacing w:after="120" w:line="240" w:lineRule="auto"/>
    </w:pPr>
    <w:rPr>
      <w:rFonts w:ascii="Calibri" w:eastAsia="Times New Roman" w:hAnsi="Calibri" w:cs="Calibri"/>
      <w:sz w:val="24"/>
      <w:szCs w:val="24"/>
    </w:rPr>
  </w:style>
  <w:style w:type="character" w:customStyle="1" w:styleId="a6">
    <w:name w:val="Основной текст Знак"/>
    <w:basedOn w:val="a0"/>
    <w:link w:val="a5"/>
    <w:uiPriority w:val="99"/>
    <w:rsid w:val="00B95C66"/>
    <w:rPr>
      <w:rFonts w:ascii="Calibri" w:eastAsia="Times New Roman" w:hAnsi="Calibri" w:cs="Calibri"/>
      <w:sz w:val="24"/>
      <w:szCs w:val="24"/>
    </w:rPr>
  </w:style>
  <w:style w:type="character" w:styleId="a7">
    <w:name w:val="Hyperlink"/>
    <w:basedOn w:val="a0"/>
    <w:uiPriority w:val="99"/>
    <w:rsid w:val="00B95C66"/>
    <w:rPr>
      <w:color w:val="0000FF"/>
      <w:u w:val="single"/>
    </w:rPr>
  </w:style>
  <w:style w:type="paragraph" w:styleId="a8">
    <w:name w:val="List"/>
    <w:basedOn w:val="a"/>
    <w:uiPriority w:val="99"/>
    <w:rsid w:val="00B95C66"/>
    <w:pPr>
      <w:spacing w:after="0" w:line="240" w:lineRule="auto"/>
      <w:ind w:left="283" w:hanging="283"/>
    </w:pPr>
    <w:rPr>
      <w:rFonts w:ascii="Calibri" w:eastAsia="Times New Roman" w:hAnsi="Calibri" w:cs="Calibri"/>
      <w:sz w:val="24"/>
      <w:szCs w:val="24"/>
    </w:rPr>
  </w:style>
  <w:style w:type="paragraph" w:styleId="a9">
    <w:name w:val="Title"/>
    <w:basedOn w:val="a"/>
    <w:next w:val="a"/>
    <w:link w:val="aa"/>
    <w:uiPriority w:val="99"/>
    <w:qFormat/>
    <w:rsid w:val="00B95C66"/>
    <w:pPr>
      <w:spacing w:before="120" w:after="120" w:line="240" w:lineRule="auto"/>
    </w:pPr>
    <w:rPr>
      <w:rFonts w:ascii="Calibri" w:eastAsia="Times New Roman" w:hAnsi="Calibri" w:cs="Calibri"/>
      <w:b/>
      <w:bCs/>
      <w:sz w:val="20"/>
      <w:szCs w:val="20"/>
    </w:rPr>
  </w:style>
  <w:style w:type="character" w:customStyle="1" w:styleId="aa">
    <w:name w:val="Название Знак"/>
    <w:basedOn w:val="a0"/>
    <w:link w:val="a9"/>
    <w:uiPriority w:val="99"/>
    <w:rsid w:val="00B95C66"/>
    <w:rPr>
      <w:rFonts w:ascii="Calibri" w:eastAsia="Times New Roman" w:hAnsi="Calibri" w:cs="Calibri"/>
      <w:b/>
      <w:bCs/>
      <w:sz w:val="20"/>
      <w:szCs w:val="20"/>
    </w:rPr>
  </w:style>
  <w:style w:type="paragraph" w:styleId="ab">
    <w:name w:val="Balloon Text"/>
    <w:basedOn w:val="a"/>
    <w:link w:val="ac"/>
    <w:uiPriority w:val="99"/>
    <w:semiHidden/>
    <w:unhideWhenUsed/>
    <w:rsid w:val="00B95C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5C66"/>
    <w:rPr>
      <w:rFonts w:ascii="Tahoma" w:hAnsi="Tahoma" w:cs="Tahoma"/>
      <w:sz w:val="16"/>
      <w:szCs w:val="16"/>
    </w:rPr>
  </w:style>
  <w:style w:type="paragraph" w:styleId="ad">
    <w:name w:val="footer"/>
    <w:basedOn w:val="a"/>
    <w:link w:val="ae"/>
    <w:uiPriority w:val="99"/>
    <w:semiHidden/>
    <w:unhideWhenUsed/>
    <w:rsid w:val="00761B3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61B32"/>
  </w:style>
  <w:style w:type="character" w:customStyle="1" w:styleId="4">
    <w:name w:val="Основной текст (4)_"/>
    <w:basedOn w:val="a0"/>
    <w:link w:val="40"/>
    <w:uiPriority w:val="99"/>
    <w:locked/>
    <w:rsid w:val="008D2D10"/>
    <w:rPr>
      <w:i/>
      <w:iCs/>
      <w:sz w:val="27"/>
      <w:szCs w:val="27"/>
      <w:shd w:val="clear" w:color="auto" w:fill="FFFFFF"/>
    </w:rPr>
  </w:style>
  <w:style w:type="paragraph" w:customStyle="1" w:styleId="40">
    <w:name w:val="Основной текст (4)"/>
    <w:basedOn w:val="a"/>
    <w:link w:val="4"/>
    <w:uiPriority w:val="99"/>
    <w:rsid w:val="008D2D10"/>
    <w:pPr>
      <w:widowControl w:val="0"/>
      <w:shd w:val="clear" w:color="auto" w:fill="FFFFFF"/>
      <w:spacing w:after="0" w:line="370" w:lineRule="exact"/>
      <w:jc w:val="center"/>
    </w:pPr>
    <w:rPr>
      <w:i/>
      <w:iCs/>
      <w:sz w:val="27"/>
      <w:szCs w:val="27"/>
      <w:shd w:val="clear" w:color="auto" w:fill="FFFFFF"/>
    </w:rPr>
  </w:style>
  <w:style w:type="paragraph" w:customStyle="1" w:styleId="af">
    <w:name w:val="Знак Знак Знак Знак"/>
    <w:basedOn w:val="a"/>
    <w:rsid w:val="006A0836"/>
    <w:pPr>
      <w:spacing w:after="160" w:line="240" w:lineRule="exact"/>
    </w:pPr>
    <w:rPr>
      <w:rFonts w:ascii="Verdana" w:eastAsia="Times New Roman" w:hAnsi="Verdana" w:cs="Times New Roman"/>
      <w:sz w:val="20"/>
      <w:szCs w:val="20"/>
      <w:lang w:val="en-US" w:eastAsia="en-US"/>
    </w:rPr>
  </w:style>
  <w:style w:type="character" w:customStyle="1" w:styleId="af0">
    <w:name w:val="Знак Знак"/>
    <w:basedOn w:val="a0"/>
    <w:uiPriority w:val="99"/>
    <w:semiHidden/>
    <w:rsid w:val="005B102C"/>
    <w:rPr>
      <w:rFonts w:ascii="Cambria" w:hAnsi="Cambria" w:cs="Cambria"/>
      <w:color w:val="243F60"/>
      <w:sz w:val="22"/>
      <w:szCs w:val="22"/>
      <w:lang w:eastAsia="en-US"/>
    </w:rPr>
  </w:style>
  <w:style w:type="table" w:styleId="af1">
    <w:name w:val="Table Grid"/>
    <w:basedOn w:val="a1"/>
    <w:uiPriority w:val="59"/>
    <w:rsid w:val="00F84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rsid w:val="00396FF5"/>
    <w:pPr>
      <w:spacing w:after="0" w:line="240" w:lineRule="auto"/>
      <w:jc w:val="both"/>
    </w:pPr>
    <w:rPr>
      <w:rFonts w:ascii="Calibri" w:eastAsia="Times New Roman" w:hAnsi="Calibri" w:cs="Calibri"/>
      <w:sz w:val="28"/>
      <w:szCs w:val="28"/>
    </w:rPr>
  </w:style>
  <w:style w:type="character" w:customStyle="1" w:styleId="22">
    <w:name w:val="Основной текст 2 Знак"/>
    <w:basedOn w:val="a0"/>
    <w:link w:val="21"/>
    <w:uiPriority w:val="99"/>
    <w:rsid w:val="00396FF5"/>
    <w:rPr>
      <w:rFonts w:ascii="Calibri" w:eastAsia="Times New Roman" w:hAnsi="Calibri" w:cs="Calibri"/>
      <w:sz w:val="28"/>
      <w:szCs w:val="28"/>
    </w:rPr>
  </w:style>
  <w:style w:type="paragraph" w:styleId="af2">
    <w:name w:val="Block Text"/>
    <w:basedOn w:val="a"/>
    <w:rsid w:val="009B3A12"/>
    <w:pPr>
      <w:spacing w:after="0" w:line="240" w:lineRule="auto"/>
      <w:ind w:left="142" w:right="-1" w:firstLine="142"/>
      <w:jc w:val="both"/>
    </w:pPr>
    <w:rPr>
      <w:rFonts w:ascii="Times New Roman" w:eastAsia="Times New Roman" w:hAnsi="Times New Roman" w:cs="Times New Roman"/>
      <w:sz w:val="26"/>
      <w:szCs w:val="20"/>
    </w:rPr>
  </w:style>
  <w:style w:type="paragraph" w:styleId="af3">
    <w:name w:val="Normal (Web)"/>
    <w:basedOn w:val="a"/>
    <w:link w:val="af4"/>
    <w:unhideWhenUsed/>
    <w:rsid w:val="00BD6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6D22"/>
  </w:style>
  <w:style w:type="paragraph" w:styleId="af5">
    <w:name w:val="List Paragraph"/>
    <w:basedOn w:val="a"/>
    <w:link w:val="af6"/>
    <w:qFormat/>
    <w:rsid w:val="00C52B2A"/>
    <w:pPr>
      <w:ind w:left="720"/>
      <w:contextualSpacing/>
    </w:pPr>
  </w:style>
  <w:style w:type="paragraph" w:customStyle="1" w:styleId="11">
    <w:name w:val="Знак сноски1"/>
    <w:basedOn w:val="a"/>
    <w:link w:val="af7"/>
    <w:rsid w:val="00B94600"/>
    <w:pPr>
      <w:spacing w:after="0" w:line="240" w:lineRule="auto"/>
    </w:pPr>
    <w:rPr>
      <w:rFonts w:ascii="Times New Roman" w:eastAsia="Times New Roman" w:hAnsi="Times New Roman" w:cs="Times New Roman"/>
      <w:sz w:val="20"/>
      <w:szCs w:val="20"/>
      <w:vertAlign w:val="superscript"/>
    </w:rPr>
  </w:style>
  <w:style w:type="character" w:styleId="af7">
    <w:name w:val="footnote reference"/>
    <w:link w:val="11"/>
    <w:rsid w:val="00B94600"/>
    <w:rPr>
      <w:rFonts w:ascii="Times New Roman" w:eastAsia="Times New Roman" w:hAnsi="Times New Roman" w:cs="Times New Roman"/>
      <w:sz w:val="20"/>
      <w:szCs w:val="20"/>
      <w:vertAlign w:val="superscript"/>
    </w:rPr>
  </w:style>
  <w:style w:type="character" w:customStyle="1" w:styleId="af6">
    <w:name w:val="Абзац списка Знак"/>
    <w:link w:val="af5"/>
    <w:rsid w:val="00B94600"/>
  </w:style>
  <w:style w:type="character" w:customStyle="1" w:styleId="af4">
    <w:name w:val="Обычный (веб) Знак"/>
    <w:link w:val="af3"/>
    <w:rsid w:val="00B94600"/>
    <w:rPr>
      <w:rFonts w:ascii="Times New Roman" w:eastAsia="Times New Roman" w:hAnsi="Times New Roman" w:cs="Times New Roman"/>
      <w:sz w:val="24"/>
      <w:szCs w:val="24"/>
    </w:rPr>
  </w:style>
  <w:style w:type="paragraph" w:customStyle="1" w:styleId="Footnote">
    <w:name w:val="Footnote"/>
    <w:basedOn w:val="a"/>
    <w:rsid w:val="00B94600"/>
    <w:pPr>
      <w:spacing w:after="0" w:line="240" w:lineRule="auto"/>
    </w:pPr>
    <w:rPr>
      <w:rFonts w:ascii="Calibri" w:eastAsia="Times New Roman" w:hAnsi="Calibri" w:cs="Times New Roman"/>
      <w:sz w:val="20"/>
      <w:szCs w:val="20"/>
    </w:rPr>
  </w:style>
  <w:style w:type="paragraph" w:styleId="af8">
    <w:name w:val="footnote text"/>
    <w:basedOn w:val="a"/>
    <w:link w:val="af9"/>
    <w:uiPriority w:val="99"/>
    <w:semiHidden/>
    <w:unhideWhenUsed/>
    <w:rsid w:val="00B94600"/>
    <w:pPr>
      <w:spacing w:after="0" w:line="240" w:lineRule="auto"/>
    </w:pPr>
    <w:rPr>
      <w:rFonts w:ascii="Times New Roman" w:eastAsia="Times New Roman" w:hAnsi="Times New Roman" w:cs="Times New Roman"/>
      <w:color w:val="000000"/>
      <w:sz w:val="20"/>
      <w:szCs w:val="20"/>
    </w:rPr>
  </w:style>
  <w:style w:type="character" w:customStyle="1" w:styleId="af9">
    <w:name w:val="Текст сноски Знак"/>
    <w:basedOn w:val="a0"/>
    <w:link w:val="af8"/>
    <w:uiPriority w:val="99"/>
    <w:semiHidden/>
    <w:rsid w:val="00B94600"/>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02917875">
      <w:bodyDiv w:val="1"/>
      <w:marLeft w:val="0"/>
      <w:marRight w:val="0"/>
      <w:marTop w:val="0"/>
      <w:marBottom w:val="0"/>
      <w:divBdr>
        <w:top w:val="none" w:sz="0" w:space="0" w:color="auto"/>
        <w:left w:val="none" w:sz="0" w:space="0" w:color="auto"/>
        <w:bottom w:val="none" w:sz="0" w:space="0" w:color="auto"/>
        <w:right w:val="none" w:sz="0" w:space="0" w:color="auto"/>
      </w:divBdr>
    </w:div>
    <w:div w:id="199322747">
      <w:bodyDiv w:val="1"/>
      <w:marLeft w:val="0"/>
      <w:marRight w:val="0"/>
      <w:marTop w:val="0"/>
      <w:marBottom w:val="0"/>
      <w:divBdr>
        <w:top w:val="none" w:sz="0" w:space="0" w:color="auto"/>
        <w:left w:val="none" w:sz="0" w:space="0" w:color="auto"/>
        <w:bottom w:val="none" w:sz="0" w:space="0" w:color="auto"/>
        <w:right w:val="none" w:sz="0" w:space="0" w:color="auto"/>
      </w:divBdr>
    </w:div>
    <w:div w:id="1040665780">
      <w:bodyDiv w:val="1"/>
      <w:marLeft w:val="0"/>
      <w:marRight w:val="0"/>
      <w:marTop w:val="0"/>
      <w:marBottom w:val="0"/>
      <w:divBdr>
        <w:top w:val="none" w:sz="0" w:space="0" w:color="auto"/>
        <w:left w:val="none" w:sz="0" w:space="0" w:color="auto"/>
        <w:bottom w:val="none" w:sz="0" w:space="0" w:color="auto"/>
        <w:right w:val="none" w:sz="0" w:space="0" w:color="auto"/>
      </w:divBdr>
    </w:div>
    <w:div w:id="1089354741">
      <w:bodyDiv w:val="1"/>
      <w:marLeft w:val="0"/>
      <w:marRight w:val="0"/>
      <w:marTop w:val="0"/>
      <w:marBottom w:val="0"/>
      <w:divBdr>
        <w:top w:val="none" w:sz="0" w:space="0" w:color="auto"/>
        <w:left w:val="none" w:sz="0" w:space="0" w:color="auto"/>
        <w:bottom w:val="none" w:sz="0" w:space="0" w:color="auto"/>
        <w:right w:val="none" w:sz="0" w:space="0" w:color="auto"/>
      </w:divBdr>
    </w:div>
    <w:div w:id="1141927536">
      <w:bodyDiv w:val="1"/>
      <w:marLeft w:val="0"/>
      <w:marRight w:val="0"/>
      <w:marTop w:val="0"/>
      <w:marBottom w:val="0"/>
      <w:divBdr>
        <w:top w:val="none" w:sz="0" w:space="0" w:color="auto"/>
        <w:left w:val="none" w:sz="0" w:space="0" w:color="auto"/>
        <w:bottom w:val="none" w:sz="0" w:space="0" w:color="auto"/>
        <w:right w:val="none" w:sz="0" w:space="0" w:color="auto"/>
      </w:divBdr>
    </w:div>
    <w:div w:id="1209957642">
      <w:bodyDiv w:val="1"/>
      <w:marLeft w:val="0"/>
      <w:marRight w:val="0"/>
      <w:marTop w:val="0"/>
      <w:marBottom w:val="0"/>
      <w:divBdr>
        <w:top w:val="none" w:sz="0" w:space="0" w:color="auto"/>
        <w:left w:val="none" w:sz="0" w:space="0" w:color="auto"/>
        <w:bottom w:val="none" w:sz="0" w:space="0" w:color="auto"/>
        <w:right w:val="none" w:sz="0" w:space="0" w:color="auto"/>
      </w:divBdr>
    </w:div>
    <w:div w:id="1681656755">
      <w:bodyDiv w:val="1"/>
      <w:marLeft w:val="0"/>
      <w:marRight w:val="0"/>
      <w:marTop w:val="0"/>
      <w:marBottom w:val="0"/>
      <w:divBdr>
        <w:top w:val="none" w:sz="0" w:space="0" w:color="auto"/>
        <w:left w:val="none" w:sz="0" w:space="0" w:color="auto"/>
        <w:bottom w:val="none" w:sz="0" w:space="0" w:color="auto"/>
        <w:right w:val="none" w:sz="0" w:space="0" w:color="auto"/>
      </w:divBdr>
    </w:div>
    <w:div w:id="20663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roipk@mail.ru" TargetMode="External"/><Relationship Id="rId13" Type="http://schemas.openxmlformats.org/officeDocument/2006/relationships/hyperlink" Target="mailto:flagmany@rsv-help.r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mschiroipk@mail.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lagmany.rsv.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hao.chiroipk.ru" TargetMode="External"/><Relationship Id="rId14" Type="http://schemas.openxmlformats.org/officeDocument/2006/relationships/hyperlink" Target="mailto:flagmany@rsv-hel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5931</Words>
  <Characters>33808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Леонова</cp:lastModifiedBy>
  <cp:revision>78</cp:revision>
  <cp:lastPrinted>2020-11-24T04:04:00Z</cp:lastPrinted>
  <dcterms:created xsi:type="dcterms:W3CDTF">2018-12-25T07:37:00Z</dcterms:created>
  <dcterms:modified xsi:type="dcterms:W3CDTF">2024-02-27T22:00:00Z</dcterms:modified>
</cp:coreProperties>
</file>